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8D90" w14:textId="77777777" w:rsidR="00354577" w:rsidRDefault="00354577" w:rsidP="0076398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354577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Załącznik nr 1 do Strategii ZIT AJ na lata 2021-2029</w:t>
      </w:r>
    </w:p>
    <w:p w14:paraId="7C9D58DD" w14:textId="77777777" w:rsidR="00354577" w:rsidRDefault="00354577" w:rsidP="0076398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4FFD5094" w14:textId="4E21D251" w:rsidR="00763988" w:rsidRPr="00354577" w:rsidRDefault="00354577" w:rsidP="00354577">
      <w:pPr>
        <w:jc w:val="center"/>
        <w:rPr>
          <w:b/>
          <w:bCs/>
        </w:rPr>
      </w:pPr>
      <w:r w:rsidRPr="00354577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>LISTA WSKAŹNIKÓW PLANOWANYCH DO REALIZACJI</w:t>
      </w:r>
    </w:p>
    <w:tbl>
      <w:tblPr>
        <w:tblW w:w="13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324"/>
        <w:gridCol w:w="1052"/>
        <w:gridCol w:w="4180"/>
        <w:gridCol w:w="960"/>
        <w:gridCol w:w="960"/>
        <w:gridCol w:w="1356"/>
        <w:gridCol w:w="960"/>
        <w:gridCol w:w="960"/>
      </w:tblGrid>
      <w:tr w:rsidR="00354577" w:rsidRPr="00354577" w14:paraId="14FFE294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190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5C7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 Rozwijanie zrównoważonej gospodarki AJ</w:t>
            </w:r>
          </w:p>
        </w:tc>
      </w:tr>
      <w:tr w:rsidR="00354577" w:rsidRPr="00354577" w14:paraId="45659A11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F4B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367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1.1 Wzmacnianie konkurencyjności gospodarki AJ</w:t>
            </w:r>
          </w:p>
        </w:tc>
      </w:tr>
      <w:tr w:rsidR="00354577" w:rsidRPr="00354577" w14:paraId="3410588B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522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2D3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1.1.1.Edukacja zawodowa – ZIT AJ</w:t>
            </w:r>
          </w:p>
        </w:tc>
      </w:tr>
      <w:tr w:rsidR="00354577" w:rsidRPr="00354577" w14:paraId="21D48E4F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A3D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272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FE1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347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B9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AE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91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4A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51F" w14:textId="58DC11EB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354577" w:rsidRPr="00354577" w14:paraId="4C21BF94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417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69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0D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E4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0A0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DOL4P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758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FF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23C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0745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354577" w:rsidRPr="00354577" w14:paraId="066A9E4C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5E9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A2A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11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82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193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DOL3P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A97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48A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AD6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F840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500</w:t>
            </w:r>
          </w:p>
        </w:tc>
      </w:tr>
      <w:tr w:rsidR="00354577" w:rsidRPr="00354577" w14:paraId="392B08C5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846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9F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8A6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0E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uczniów szkół i placówek kształcenia zawodowego uczestniczących w stażach uczniowskich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B9D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PLEFCO05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873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AE8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6CC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D766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</w:tr>
      <w:tr w:rsidR="00354577" w:rsidRPr="00354577" w14:paraId="438362C7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478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23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94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10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Liczba przedstawicieli kadry szkół i placówek systemu oświaty objętych wsparciem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215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PLEFCO06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F62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19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E4A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88A2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</w:tr>
      <w:tr w:rsidR="00354577" w:rsidRPr="00354577" w14:paraId="1319F1A3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416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02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A87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6DA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uczniów i słuchaczy szkół i placówek kształcenia zawodowego objętych wsparciem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FDF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PLFCO04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72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83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8CC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885B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500</w:t>
            </w:r>
          </w:p>
        </w:tc>
      </w:tr>
      <w:tr w:rsidR="00354577" w:rsidRPr="00354577" w14:paraId="175B1AAE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C73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4D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69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BD5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uczniów, którzy nabyli kompetencje lub umiejętności po opuszczeniu programu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F3C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PLFCR01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B0B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639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1170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F79C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500</w:t>
            </w:r>
          </w:p>
        </w:tc>
      </w:tr>
      <w:tr w:rsidR="00354577" w:rsidRPr="00354577" w14:paraId="4A1D9617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343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15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2DA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AD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EC3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PLFCR02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018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82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9C76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0F3F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</w:tr>
      <w:tr w:rsidR="00354577" w:rsidRPr="00354577" w14:paraId="4C9784F8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BEA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05C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 Integracja obszaru AJ w sferze infrastruktury i środowiska</w:t>
            </w:r>
          </w:p>
        </w:tc>
      </w:tr>
      <w:tr w:rsidR="00354577" w:rsidRPr="00354577" w14:paraId="06A29DC8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FF5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F0B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2.1 Racjonalizacja gospodarki komunalno-bytowej na obszarze AJ</w:t>
            </w:r>
          </w:p>
        </w:tc>
      </w:tr>
      <w:tr w:rsidR="00354577" w:rsidRPr="00354577" w14:paraId="4DE33135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AF3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953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2.1.1 Efektywność energetyczna w budynkach publicznych - ZIT AJ</w:t>
            </w:r>
          </w:p>
        </w:tc>
      </w:tr>
      <w:tr w:rsidR="00354577" w:rsidRPr="00354577" w14:paraId="46708177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53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674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F7D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0C7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A3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E8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96D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BD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979" w14:textId="5D269084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354577" w:rsidRPr="00354577" w14:paraId="210C05AA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8B7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13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02.08 Efektywność energetyczna w budynkach publicznych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1E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65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zmodernizowanych energetycznie budynków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2C7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C26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4C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D18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DD5D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</w:tr>
      <w:tr w:rsidR="00354577" w:rsidRPr="00354577" w14:paraId="5191B609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0C2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D6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02.08 Efektywność energetyczna w budynkach publicznych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5A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87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Budynki publiczne o lepszej charakterystyce energetycznej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7C5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FF2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8D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metry kwadratowe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300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3E8F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6 601</w:t>
            </w:r>
          </w:p>
        </w:tc>
      </w:tr>
      <w:tr w:rsidR="00354577" w:rsidRPr="00354577" w14:paraId="44F5C265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590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32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02.08 Efektywność energetyczna w budynkach publicznych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04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6B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D78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B9E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4A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C9C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5168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76 773</w:t>
            </w:r>
          </w:p>
        </w:tc>
      </w:tr>
      <w:tr w:rsidR="00354577" w:rsidRPr="00354577" w14:paraId="0B43855D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7EB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62F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02.08 Efektywność energetyczna w budynkach publicznych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BB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28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3EB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E17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CC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2DE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6DBC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354577" w:rsidRPr="00354577" w14:paraId="00390EF4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FFE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BF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02.08 Efektywność energetyczna w budynkach publicznych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E98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85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Roczne zużycie energii pierwotnej (w tym: w lokalach mieszkalnych, budynkach publicznych, przedsiębiorstwach, innych)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149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D8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AB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MWh/rok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96FB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872 715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D4D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178 788</w:t>
            </w:r>
          </w:p>
        </w:tc>
      </w:tr>
      <w:tr w:rsidR="00354577" w:rsidRPr="00354577" w14:paraId="6D95AAFD" w14:textId="77777777" w:rsidTr="00354577">
        <w:trPr>
          <w:trHeight w:val="9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612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66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02.08 Efektywność energetyczna w budynkach publicznych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48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86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Szacowana emisja gazów cieplarnianych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72E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22E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A8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Tony ekwiwalentu dwutlenku węgla/ 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80AD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4018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</w:tr>
      <w:tr w:rsidR="00354577" w:rsidRPr="00354577" w14:paraId="005DABCA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96A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8B4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 Integracja obszaru AJ w sferze infrastruktury i środowiska</w:t>
            </w:r>
          </w:p>
        </w:tc>
      </w:tr>
      <w:tr w:rsidR="00354577" w:rsidRPr="00354577" w14:paraId="3041BE5E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101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320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2.1 Racjonalizacja gospodarki komunalno-bytowej na obszarze AJ</w:t>
            </w:r>
          </w:p>
        </w:tc>
      </w:tr>
      <w:tr w:rsidR="00354577" w:rsidRPr="00354577" w14:paraId="1F349457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4F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39F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2.1.2. Gospodarka wodno-ściekowa - ZIT AJ</w:t>
            </w:r>
          </w:p>
        </w:tc>
      </w:tr>
      <w:tr w:rsidR="00354577" w:rsidRPr="00354577" w14:paraId="4724BAEC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938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F47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287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3AE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89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C6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94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A4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CC5" w14:textId="297F8251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354577" w:rsidRPr="00354577" w14:paraId="656DF324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C2E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99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02.06 Gospodarka ściekowa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80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16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Długość nowych lub zmodernizowanych sieci kanalizacyjnych w ramach zbiorowych systemów odprowadzania ścieków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24D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436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9D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F55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ADDD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38</w:t>
            </w:r>
          </w:p>
        </w:tc>
      </w:tr>
      <w:tr w:rsidR="00354577" w:rsidRPr="00354577" w14:paraId="443F49C0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8F9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95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02.06 Gospodarka ściekowa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D4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B5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Wydajność nowo wybudowanych lub zmodernizowanych instalacji oczyszczania ścieków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B72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3A7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01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RLM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D1C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1122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56 823</w:t>
            </w:r>
          </w:p>
        </w:tc>
      </w:tr>
      <w:tr w:rsidR="00354577" w:rsidRPr="00354577" w14:paraId="6A18A10D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231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091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02.06 Gospodarka ściekowa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C9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A69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FB7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E89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81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1BB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7E58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42 622</w:t>
            </w:r>
          </w:p>
        </w:tc>
      </w:tr>
      <w:tr w:rsidR="00354577" w:rsidRPr="00354577" w14:paraId="3CD10FE8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5A9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DA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02.06 Gospodarka ściekowa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41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97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460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231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A5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FBC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4C18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</w:tr>
      <w:tr w:rsidR="00354577" w:rsidRPr="00354577" w14:paraId="620492CD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134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02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02.06 Gospodarka ściekowa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E00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DF1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przyłączona do zbiorowych systemów oczyszczania ścieków co najmniej II stopnia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27B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26F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8D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9C97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27 294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22F2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63 722</w:t>
            </w:r>
          </w:p>
        </w:tc>
      </w:tr>
      <w:tr w:rsidR="00354577" w:rsidRPr="00354577" w14:paraId="24827392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AA1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62F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 Integracja obszaru AJ w sferze infrastruktury i środowiska</w:t>
            </w:r>
          </w:p>
        </w:tc>
      </w:tr>
      <w:tr w:rsidR="00354577" w:rsidRPr="00354577" w14:paraId="731781D9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6E7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E7E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2.2 Zapewnienie spójnego, zrównoważonego systemu komunikacyjnego AJ</w:t>
            </w:r>
          </w:p>
        </w:tc>
      </w:tr>
      <w:tr w:rsidR="00354577" w:rsidRPr="00354577" w14:paraId="31689D69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687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F9E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2.2.1. Mobilność miejska i aglomeracyjna – ZIT AJ</w:t>
            </w:r>
          </w:p>
        </w:tc>
      </w:tr>
      <w:tr w:rsidR="00354577" w:rsidRPr="00354577" w14:paraId="57D03245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891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A0F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A4A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BB5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6A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3B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1A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86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425" w14:textId="15450CA5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354577" w:rsidRPr="00354577" w14:paraId="53054A1B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714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14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25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EC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Wspierana infrastruktura rowerowa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696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A2C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71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327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15E2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38</w:t>
            </w:r>
          </w:p>
        </w:tc>
      </w:tr>
      <w:tr w:rsidR="00354577" w:rsidRPr="00354577" w14:paraId="41A2B178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C0D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68B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382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F6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88A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E93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96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500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B438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309 822</w:t>
            </w:r>
          </w:p>
        </w:tc>
      </w:tr>
      <w:tr w:rsidR="00354577" w:rsidRPr="00354577" w14:paraId="4D69AAA5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1C5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87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7E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F5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F6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2E5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C8A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6A9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C87F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</w:tr>
      <w:tr w:rsidR="00354577" w:rsidRPr="00354577" w14:paraId="3282032A" w14:textId="77777777" w:rsidTr="00354577">
        <w:trPr>
          <w:trHeight w:val="9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551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C7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D5E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6A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Szacowana emisja gazów cieplarnianych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3CA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E50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76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tony ekwiwalentu dwutlenku węgla/rok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DA81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6 532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6E87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5 196</w:t>
            </w:r>
          </w:p>
        </w:tc>
      </w:tr>
      <w:tr w:rsidR="00354577" w:rsidRPr="00354577" w14:paraId="17FE3AB5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3F1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79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D2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783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Roczna liczba użytkowników infrastruktury rowerowej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14D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686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85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użytkownicy/rok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A3BE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9912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38 690</w:t>
            </w:r>
          </w:p>
        </w:tc>
      </w:tr>
      <w:tr w:rsidR="00354577" w:rsidRPr="00354577" w14:paraId="3032F8EC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EC4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0DF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 Integracja obszaru AJ w sferze infrastruktury i środowiska</w:t>
            </w:r>
          </w:p>
        </w:tc>
      </w:tr>
      <w:tr w:rsidR="00354577" w:rsidRPr="00354577" w14:paraId="6BF411D4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40D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458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2.2 Zapewnienie spójnego, zrównoważonego systemu komunikacyjnego AJ</w:t>
            </w:r>
          </w:p>
        </w:tc>
      </w:tr>
      <w:tr w:rsidR="00354577" w:rsidRPr="00354577" w14:paraId="4A84F765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E98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AF1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2.2.2. Transport miejski i aglomeracyjny – ZIT AJ</w:t>
            </w:r>
          </w:p>
        </w:tc>
      </w:tr>
      <w:tr w:rsidR="00354577" w:rsidRPr="00354577" w14:paraId="4F4157DE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C91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4FD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D91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60B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B91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61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88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AD7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C3C" w14:textId="54069C9C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354577" w:rsidRPr="00354577" w14:paraId="578BA159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B2F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D5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C8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416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Długość nowych linii autobusowych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D7A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BCD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80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335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CBA0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92</w:t>
            </w:r>
          </w:p>
        </w:tc>
      </w:tr>
      <w:tr w:rsidR="00354577" w:rsidRPr="00354577" w14:paraId="7B90A831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C69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6D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95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323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Długość przebudowanych lub zmodernizowanych linii autobusowych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95B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300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25E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F2F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1AA3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281</w:t>
            </w:r>
          </w:p>
        </w:tc>
      </w:tr>
      <w:tr w:rsidR="00354577" w:rsidRPr="00354577" w14:paraId="2A893DCF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5CD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D8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B3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04D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zakupionych jednostek taboru autobusowego w publicznym transporcie zbiorowym komunikacji miejskiej i metropolitarnej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7B1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BF6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C2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00D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967F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354577" w:rsidRPr="00354577" w14:paraId="5F1F187F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067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C0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F1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F6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Pojemność ekologicznego taboru do zbiorowego transportu publicznego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A40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916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55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pasażerowie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FFC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291D" w14:textId="31B9B3DC" w:rsidR="00354577" w:rsidRPr="00354577" w:rsidRDefault="004C158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</w:tr>
      <w:tr w:rsidR="00354577" w:rsidRPr="00354577" w14:paraId="4162BE1E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D9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B9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38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A29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04A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52A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DE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8F2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686C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26 900</w:t>
            </w:r>
          </w:p>
        </w:tc>
      </w:tr>
      <w:tr w:rsidR="00354577" w:rsidRPr="00354577" w14:paraId="3A471AC3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584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157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5A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CBD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63B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C83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4B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1D8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5621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</w:tr>
      <w:tr w:rsidR="00354577" w:rsidRPr="00354577" w14:paraId="77B56515" w14:textId="77777777" w:rsidTr="00354577">
        <w:trPr>
          <w:trHeight w:val="9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7E7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39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A9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22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Szacowana emisja gazów cieplarnianych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CF3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C0B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A5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tony ekwiwalentu dwutlenku węgla/rok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144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5C00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80</w:t>
            </w:r>
          </w:p>
        </w:tc>
      </w:tr>
      <w:tr w:rsidR="00354577" w:rsidRPr="00354577" w14:paraId="22F0E662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C4D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A2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03.01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Ekotransport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miejski i podmiejski –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153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EF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Roczna liczba użytkowników nowego lub zmodernizowanego transportu publicznego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CD3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620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0E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użytkownicy</w:t>
            </w: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2A7D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D5D4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73 500</w:t>
            </w:r>
          </w:p>
        </w:tc>
      </w:tr>
      <w:tr w:rsidR="00354577" w:rsidRPr="00354577" w14:paraId="5B2EE692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F23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BF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DF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40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wspartych obiektów „parkuj i jedź”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A9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C01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58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41E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B8F8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354577" w:rsidRPr="00354577" w14:paraId="4AFABE90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5F2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AF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C1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C5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wybudowanych obiektów „parkuj i jedź"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F1B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1C7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43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B7B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F1D8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354577" w:rsidRPr="00354577" w14:paraId="5B2FBE77" w14:textId="77777777" w:rsidTr="00354577">
        <w:trPr>
          <w:trHeight w:val="9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850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0B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BE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5F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miejsc postojowych dla osób z niepełnosprawnościami w wybudowanych, przebudowanych lub doposażonych obiektach „parkuj i jedź”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1D9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EF0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2C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B97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7135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</w:tr>
      <w:tr w:rsidR="00354577" w:rsidRPr="00354577" w14:paraId="4508CC94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CE9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791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EB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A1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wybudowanych obiektów „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Bike&amp;Ride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413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EDC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4BA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ECA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EDCD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</w:tr>
      <w:tr w:rsidR="00354577" w:rsidRPr="00354577" w14:paraId="176C8A60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344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C62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E4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2B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wspartych zintegrowanych węzłów przesiadkowych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C26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57D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C3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D2E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DDF9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</w:tr>
      <w:tr w:rsidR="00354577" w:rsidRPr="00354577" w14:paraId="5FC31F1A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547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5D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A8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16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wybudowanych zintegrowanych węzłów przesiadkowych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018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3A3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30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C0D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2D1A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354577" w:rsidRPr="00354577" w14:paraId="2505C84A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0E9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6F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34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B04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przebudowanych i rozbudowanych zintegrowanych węzłów przesiadkowych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83D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8B3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AB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ABC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032E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354577" w:rsidRPr="00354577" w14:paraId="22C0CB66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8AC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AF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B7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98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Miasta z nowymi lub zmodernizowanymi cyfrowymi systemami transportu miejskiego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F24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576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95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C84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A11E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354577" w:rsidRPr="00354577" w14:paraId="0A276183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D72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25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44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01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8FE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PLRR021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E26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18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C831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B05A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2 543</w:t>
            </w:r>
          </w:p>
        </w:tc>
      </w:tr>
      <w:tr w:rsidR="00354577" w:rsidRPr="00354577" w14:paraId="290EF0C3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98E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FC1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D4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E06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ludności korzystającej z nowych lub zmodernizowanych cyfrowych systemów transportu miejskiego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F42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PLRR047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736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29B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B3BC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08DD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29 100</w:t>
            </w:r>
          </w:p>
        </w:tc>
      </w:tr>
      <w:tr w:rsidR="00354577" w:rsidRPr="00354577" w14:paraId="208F9B1C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209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9B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03.01 Transport miejski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93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 Spójności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CB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Roczna liczba użytkowników nowego lub zmodernizowanego transportu publicznego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F7D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8DA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4F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użytkownicy/rok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FFD1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D596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5 000</w:t>
            </w:r>
          </w:p>
        </w:tc>
      </w:tr>
      <w:tr w:rsidR="00354577" w:rsidRPr="00354577" w14:paraId="2F18C37B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3CD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F36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 Integracja obszaru AJ w sferze infrastruktury i środowiska</w:t>
            </w:r>
          </w:p>
        </w:tc>
      </w:tr>
      <w:tr w:rsidR="00354577" w:rsidRPr="00354577" w14:paraId="031262BC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071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138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2.3 Poprawa oddziaływania AJ na środowisko i zwiększenie odporności AJ na skutki zmian klimatycznych</w:t>
            </w:r>
          </w:p>
        </w:tc>
      </w:tr>
      <w:tr w:rsidR="00354577" w:rsidRPr="00354577" w14:paraId="184A6F91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671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B2C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2.3.1. Przyroda i klimat - ZIT AJ</w:t>
            </w:r>
          </w:p>
        </w:tc>
      </w:tr>
      <w:tr w:rsidR="00354577" w:rsidRPr="00354577" w14:paraId="521774C6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C24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4E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33E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0C4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8F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5E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AEB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35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D14" w14:textId="0BA960CF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354577" w:rsidRPr="00354577" w14:paraId="70AF9601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A5B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33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37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897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wspartych form ochrony przyrody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BDC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6F2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F7E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0C2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F6FA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37</w:t>
            </w:r>
          </w:p>
        </w:tc>
      </w:tr>
      <w:tr w:rsidR="00354577" w:rsidRPr="00354577" w14:paraId="5A9A1ED6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A59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E9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A0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72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Zielona infrastruktura wybudowana lub zmodernizowana w celu przystosowania się do zmian klimatu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178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2B2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95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hektary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F19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B113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</w:tr>
      <w:tr w:rsidR="00354577" w:rsidRPr="00354577" w14:paraId="34B7ADBF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D80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7A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AE7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D0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Otwarta przestrzeń utworzona lub rekultywowana na obszarach miejskich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960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2BB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70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metry kwadratowe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027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E838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11 000</w:t>
            </w:r>
          </w:p>
        </w:tc>
      </w:tr>
      <w:tr w:rsidR="00354577" w:rsidRPr="00354577" w14:paraId="38E606E0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467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10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D9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6E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B11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A48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76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992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DCCA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125 633</w:t>
            </w:r>
          </w:p>
        </w:tc>
      </w:tr>
      <w:tr w:rsidR="00354577" w:rsidRPr="00354577" w14:paraId="688B5A26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A2E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3F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D00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7BB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761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382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9C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87C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644C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354577" w:rsidRPr="00354577" w14:paraId="098840FB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59E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AD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2D8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0B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Powierzchnia wspartych obszarów chronionych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5DC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DOL1R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00D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3D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hektary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8822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477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</w:tr>
      <w:tr w:rsidR="00354577" w:rsidRPr="00354577" w14:paraId="2E513B51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960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6BC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02.10 Ochrona przyrody i klimatu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EB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58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mająca dostęp do nowej lub udoskonalonej zielonej infrastruktury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FA3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EB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3D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D4CF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4 157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D807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88 500</w:t>
            </w:r>
          </w:p>
        </w:tc>
      </w:tr>
      <w:tr w:rsidR="00354577" w:rsidRPr="00354577" w14:paraId="2AC404B2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63C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6CF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 Wzmocnienie potencjału społecznego, turystycznego, przyrodniczego i kulturowego AJ</w:t>
            </w:r>
          </w:p>
        </w:tc>
      </w:tr>
      <w:tr w:rsidR="00354577" w:rsidRPr="00354577" w14:paraId="742E6007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F1E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E6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3.1 Zwiększenie atrakcyjności AJ jako miejsca zamieszkania, pracy i wypoczynku</w:t>
            </w:r>
          </w:p>
        </w:tc>
      </w:tr>
      <w:tr w:rsidR="00354577" w:rsidRPr="00354577" w14:paraId="25BED279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DD3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27D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3.1.1 Zrównoważony rozwój terytorialny</w:t>
            </w:r>
          </w:p>
        </w:tc>
      </w:tr>
      <w:tr w:rsidR="00354577" w:rsidRPr="00354577" w14:paraId="7497F25D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395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A4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4C3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F6E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6F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06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FF8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9E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748" w14:textId="4AF5B95D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354577" w:rsidRPr="00354577" w14:paraId="139BE981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87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33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79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4B6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usług publicznych udostępnionych on-line o stopniu dojrzałości co najmniej 4 - transakcja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8E1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2D7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1C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5FD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0D81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</w:tr>
      <w:tr w:rsidR="00354577" w:rsidRPr="00354577" w14:paraId="5381D817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B2F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4A9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E6F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58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wspartych szkół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EC6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C8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16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C7A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ECDD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</w:tr>
      <w:tr w:rsidR="00354577" w:rsidRPr="00354577" w14:paraId="25A3EA91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C34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56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B7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E3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obiektów kulturalnych i turystycznych objętych wsparciem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60F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964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2AF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Obiekty </w:t>
            </w: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kulturalne i turystyczne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3C0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1E79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354577" w:rsidRPr="00354577" w14:paraId="325FD9A2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71A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74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AC4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86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Otwarta przestrzeń utworzona lub rekultywowana na obszarach miejskich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62E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A73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AF4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metry kwadratowe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ABC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FCB1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68 434</w:t>
            </w:r>
          </w:p>
        </w:tc>
      </w:tr>
      <w:tr w:rsidR="00354577" w:rsidRPr="00354577" w14:paraId="31F67129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F2B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E2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63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7F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Zintegrowane projekty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747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F19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05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projekty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EEF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B8D3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354577" w:rsidRPr="00354577" w14:paraId="073E492E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0B0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E2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67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847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F4D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880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BF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FE4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6E2B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188 100</w:t>
            </w:r>
          </w:p>
        </w:tc>
      </w:tr>
      <w:tr w:rsidR="00354577" w:rsidRPr="00354577" w14:paraId="1CCC42B1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303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B4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7C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11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028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E67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434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1C7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9A7C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354577" w:rsidRPr="00354577" w14:paraId="1A05D747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A4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42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65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B36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Użytkownicy nowych i zmodernizowanych publicznych usług, produktów i procesów cyfrowych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E7B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DA0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53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użytkownicy/rok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522E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8AA6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500</w:t>
            </w:r>
          </w:p>
        </w:tc>
      </w:tr>
      <w:tr w:rsidR="00354577" w:rsidRPr="00354577" w14:paraId="4DF01B9D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718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40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132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CE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osób odwiedzających obiekty kulturalne i turystyczne objęte wsparciem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F25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CDD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F7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 odwiedzające/ 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16D7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DFD8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180 750</w:t>
            </w:r>
          </w:p>
        </w:tc>
      </w:tr>
      <w:tr w:rsidR="00354577" w:rsidRPr="00354577" w14:paraId="2D389660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2E1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792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 Wzmocnienie potencjału społecznego, turystycznego, przyrodniczego i kulturowego AJ</w:t>
            </w:r>
          </w:p>
        </w:tc>
      </w:tr>
      <w:tr w:rsidR="00354577" w:rsidRPr="00354577" w14:paraId="4B80EB84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A62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339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3.2 Zwiększenie aktywności mieszkańców AJ w sferze społecznej i edukacyjnej</w:t>
            </w:r>
          </w:p>
        </w:tc>
      </w:tr>
      <w:tr w:rsidR="00354577" w:rsidRPr="00354577" w14:paraId="067E9810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19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DC0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3.2.1. Wspieranie równego dostępu do edukacji przedszkolnej – ZIT AJ</w:t>
            </w:r>
          </w:p>
        </w:tc>
      </w:tr>
      <w:tr w:rsidR="00354577" w:rsidRPr="00354577" w14:paraId="7C28EDA2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49C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E27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A4E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4DC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13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BF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8E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8C0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062" w14:textId="3B3E7A85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354577" w:rsidRPr="00354577" w14:paraId="451170FF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5E7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DA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DE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4B6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51C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DOL4P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5BA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C2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B17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D65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</w:tr>
      <w:tr w:rsidR="00354577" w:rsidRPr="00354577" w14:paraId="2296398F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B04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F5E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64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23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09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DOL3P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A2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2C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B60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DCD1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4 527</w:t>
            </w:r>
          </w:p>
        </w:tc>
      </w:tr>
      <w:tr w:rsidR="00354577" w:rsidRPr="00354577" w14:paraId="18B540B0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F1B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363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1C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D4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dzieci objętych dodatkowymi zajęciami zwiększającymi ich szanse edukacyjne w edukacji przedszkolnej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46C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PLFCO01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464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FD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CD3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B590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375</w:t>
            </w:r>
          </w:p>
        </w:tc>
      </w:tr>
      <w:tr w:rsidR="00354577" w:rsidRPr="00354577" w14:paraId="49D7653B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5EA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7C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58B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AB1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dofinansowanych miejsc wychowania przedszkolnego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3F9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PLFCO02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511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5D2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E9D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E7E8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229</w:t>
            </w:r>
          </w:p>
        </w:tc>
      </w:tr>
      <w:tr w:rsidR="00354577" w:rsidRPr="00354577" w14:paraId="778779F9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9E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79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01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04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przedstawicieli kadry szkół i placówek systemu oświaty objętych wsparciem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7A8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PLFCO06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24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FC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FC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1918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</w:tr>
      <w:tr w:rsidR="00354577" w:rsidRPr="00354577" w14:paraId="57649BD7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4A1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CE9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2AD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FA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szkół i placówek systemu oświaty objętych wsparciem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6FD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PLFCO07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8A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4A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podmioty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660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7BA0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</w:tr>
      <w:tr w:rsidR="00354577" w:rsidRPr="00354577" w14:paraId="6B48B1A8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648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F6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FA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A1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dzieci/uczniów o specjalnych potrzebach rozwojowych i edukacyjnych, objętych wsparciem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33F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PLFCO08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F88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74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3B9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02EA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</w:tr>
      <w:tr w:rsidR="00354577" w:rsidRPr="00354577" w14:paraId="6121D5A3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748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B6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422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194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Pojemnośc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́ klas w nowych lub zmodernizowanych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placówkach</w:t>
            </w:r>
            <w:proofErr w:type="spellEnd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opieki nad </w:t>
            </w:r>
            <w:proofErr w:type="spellStart"/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dziećmi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9DD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290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F4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225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B873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</w:tr>
      <w:tr w:rsidR="00354577" w:rsidRPr="00354577" w14:paraId="6FBB78D3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C17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66E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0EC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89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wspartych przedszkoli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563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PLRO121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6B4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5F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457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92B2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354577" w:rsidRPr="00354577" w14:paraId="6838C42E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1F6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9D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95C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2A31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26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72C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E91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55E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F06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278</w:t>
            </w:r>
          </w:p>
        </w:tc>
      </w:tr>
      <w:tr w:rsidR="00354577" w:rsidRPr="00354577" w14:paraId="750D9373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121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067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A8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5B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3D2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152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90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wkłady na rzecz strategii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F6C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EFBB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354577" w:rsidRPr="00354577" w14:paraId="6A390F69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9DA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20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06.01 Rozwój lokalny - strategie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4B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441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Zintegrowane projekty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9F6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RCO076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9D0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7C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projekty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0B9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1060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</w:tr>
      <w:tr w:rsidR="00354577" w:rsidRPr="00354577" w14:paraId="6C1C7292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158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79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BA7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A6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870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PLFCR02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072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ED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C582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E22B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</w:tr>
      <w:tr w:rsidR="00354577" w:rsidRPr="00354577" w14:paraId="251EA81C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3AE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77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A43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18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Roczna liczba użytkowników nowych lub zmodernizowanych placówek opieki nad dziećmi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981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RCR070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032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28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użytkownicy/rok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FA6A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6369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250</w:t>
            </w:r>
          </w:p>
        </w:tc>
      </w:tr>
      <w:tr w:rsidR="00354577" w:rsidRPr="00354577" w14:paraId="5E3A2E6B" w14:textId="77777777" w:rsidTr="00354577">
        <w:trPr>
          <w:trHeight w:val="7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026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72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08.03 Dostęp do edukacji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5E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80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miejsc wychowania przedszkolnego, które funkcjonują przez co najmniej 24 miesiące po zakończeniu projektu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266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PLFCR05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44C5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083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01BA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EFD3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90</w:t>
            </w:r>
          </w:p>
        </w:tc>
      </w:tr>
      <w:tr w:rsidR="00354577" w:rsidRPr="00354577" w14:paraId="597B9676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A49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Cel operacyjny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5B3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 Wzmocnienie potencjału społecznego, turystycznego, przyrodniczego i kulturowego AJ</w:t>
            </w:r>
          </w:p>
        </w:tc>
      </w:tr>
      <w:tr w:rsidR="00354577" w:rsidRPr="00354577" w14:paraId="56E1A809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174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Strategii ZIT AJ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6E4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3.2 Zwiększenie aktywności mieszkańców AJ w sferze społecznej i edukacyjnej</w:t>
            </w:r>
          </w:p>
        </w:tc>
      </w:tr>
      <w:tr w:rsidR="00354577" w:rsidRPr="00354577" w14:paraId="5065905A" w14:textId="77777777" w:rsidTr="00354577">
        <w:trPr>
          <w:trHeight w:val="288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4B3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projektu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770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3.2.2. Rozwój usług społecznych I zdrowotnych</w:t>
            </w:r>
          </w:p>
        </w:tc>
      </w:tr>
      <w:tr w:rsidR="00354577" w:rsidRPr="00354577" w14:paraId="03A48C8A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9EB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Program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4E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Działanie programu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ED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F3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52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Kod wskaźnika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8F9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Typ wskaźnika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BB6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Jednostka pomiaru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D6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9165" w14:textId="7BCB9938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docelowa</w:t>
            </w:r>
          </w:p>
        </w:tc>
      </w:tr>
      <w:tr w:rsidR="00354577" w:rsidRPr="00354577" w14:paraId="4CD1FEA5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2A2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FCF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CC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AE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Wspierane strategie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A31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DOL4P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9AC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479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7EF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93E2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354577" w:rsidRPr="00354577" w14:paraId="78D5E51C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ECF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E3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16EA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06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Ludność objęta projektami w ramach strategii zintegrowanego rozwoju terytorialnego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F17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DOL3P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5B3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45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AF2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4773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800</w:t>
            </w:r>
          </w:p>
        </w:tc>
      </w:tr>
      <w:tr w:rsidR="00354577" w:rsidRPr="00354577" w14:paraId="21250D9C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575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08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A99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F9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osób z niepełnosprawnościami objętych wsparciem w programie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3E1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EECO12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0FAE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992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B3F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1831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150</w:t>
            </w:r>
          </w:p>
        </w:tc>
      </w:tr>
      <w:tr w:rsidR="00354577" w:rsidRPr="00354577" w14:paraId="18107A9A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CC4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E0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706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AE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osób objętych usługami świadczonymi w społeczności lokalnej w programie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FC4B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PLKLCO02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A650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EF1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A07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13BF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200</w:t>
            </w:r>
          </w:p>
        </w:tc>
      </w:tr>
      <w:tr w:rsidR="00354577" w:rsidRPr="00354577" w14:paraId="45BF12A8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3538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5E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41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55F0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opiekunów faktycznych/nieformalnych objętych wsparciem w programie (osoby)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A1C4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PLKLCO03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C447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D18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31B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E86B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</w:tr>
      <w:tr w:rsidR="00354577" w:rsidRPr="00354577" w14:paraId="42E7ADC1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A34D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CDE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012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59D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utworzonych miejsc świadczenia usług w społeczności lokalnej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287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PLKLCR02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228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3E3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sztuki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75AC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2B37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</w:tr>
      <w:tr w:rsidR="00354577" w:rsidRPr="00354577" w14:paraId="63A18B4D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979C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4FC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52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427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podmiotów, które rozszerzyły ofertę wsparcia lub podniosły jakość oferowanych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CDB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PLKLCR03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011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EEF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podmioty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50F4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A3B1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</w:tr>
      <w:tr w:rsidR="00354577" w:rsidRPr="00354577" w14:paraId="55A33FB9" w14:textId="77777777" w:rsidTr="00354577">
        <w:trPr>
          <w:trHeight w:val="4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E62F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FEDS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16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07.10 Rozwój usług społecznych i zdrowotnych - ZIT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CF44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EFS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2CA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Liczba osób świadczących usługi w społeczności lokalnej dzięki wsparciu w programie (osoby)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061D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PLKLCR04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725B" w14:textId="77777777" w:rsidR="00354577" w:rsidRPr="00354577" w:rsidRDefault="00354577" w:rsidP="0035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F595" w14:textId="77777777" w:rsidR="00354577" w:rsidRPr="00354577" w:rsidRDefault="00354577" w:rsidP="003545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3DF4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97E6" w14:textId="77777777" w:rsidR="00354577" w:rsidRPr="00354577" w:rsidRDefault="00354577" w:rsidP="00354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457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</w:tr>
    </w:tbl>
    <w:p w14:paraId="073D5D24" w14:textId="69F017DC" w:rsidR="00E031B3" w:rsidRPr="00347626" w:rsidRDefault="00E031B3" w:rsidP="00347626">
      <w:pPr>
        <w:spacing w:after="0" w:line="240" w:lineRule="auto"/>
        <w:rPr>
          <w:sz w:val="18"/>
          <w:szCs w:val="18"/>
        </w:rPr>
      </w:pPr>
      <w:r w:rsidRPr="00347626">
        <w:rPr>
          <w:sz w:val="18"/>
          <w:szCs w:val="18"/>
        </w:rPr>
        <w:t>P – wskaźnik produktu</w:t>
      </w:r>
    </w:p>
    <w:p w14:paraId="64FAD0CB" w14:textId="2D239611" w:rsidR="00E031B3" w:rsidRPr="00347626" w:rsidRDefault="00E031B3" w:rsidP="00347626">
      <w:pPr>
        <w:spacing w:after="0" w:line="240" w:lineRule="auto"/>
        <w:rPr>
          <w:sz w:val="18"/>
          <w:szCs w:val="18"/>
        </w:rPr>
      </w:pPr>
      <w:r w:rsidRPr="00347626">
        <w:rPr>
          <w:sz w:val="18"/>
          <w:szCs w:val="18"/>
        </w:rPr>
        <w:t>R – wskaźnik rezultatu</w:t>
      </w:r>
    </w:p>
    <w:p w14:paraId="55DD88A3" w14:textId="3F8F3540" w:rsidR="00E031B3" w:rsidRPr="00347626" w:rsidRDefault="00E031B3" w:rsidP="00347626">
      <w:pPr>
        <w:spacing w:after="0" w:line="240" w:lineRule="auto"/>
        <w:rPr>
          <w:sz w:val="18"/>
          <w:szCs w:val="18"/>
        </w:rPr>
      </w:pPr>
      <w:r w:rsidRPr="00347626">
        <w:rPr>
          <w:sz w:val="18"/>
          <w:szCs w:val="18"/>
        </w:rPr>
        <w:t>W przypadku aktualizacji listy projektów strategicznych</w:t>
      </w:r>
      <w:r w:rsidR="00BC4936">
        <w:rPr>
          <w:sz w:val="18"/>
          <w:szCs w:val="18"/>
        </w:rPr>
        <w:t xml:space="preserve"> lub zmian w projekcie na etapie jego wdrażania</w:t>
      </w:r>
      <w:r w:rsidRPr="00347626">
        <w:rPr>
          <w:sz w:val="18"/>
          <w:szCs w:val="18"/>
        </w:rPr>
        <w:t xml:space="preserve"> wartości poszczególnych wskaźników </w:t>
      </w:r>
      <w:r w:rsidR="00BC4936">
        <w:rPr>
          <w:sz w:val="18"/>
          <w:szCs w:val="18"/>
        </w:rPr>
        <w:t xml:space="preserve">planowanych do realizacji </w:t>
      </w:r>
      <w:r w:rsidRPr="00347626">
        <w:rPr>
          <w:sz w:val="18"/>
          <w:szCs w:val="18"/>
        </w:rPr>
        <w:t>mogą ulec zmianie.</w:t>
      </w:r>
    </w:p>
    <w:sectPr w:rsidR="00E031B3" w:rsidRPr="00347626" w:rsidSect="00354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88"/>
    <w:rsid w:val="00347626"/>
    <w:rsid w:val="00354577"/>
    <w:rsid w:val="004C1587"/>
    <w:rsid w:val="00763988"/>
    <w:rsid w:val="00BC4936"/>
    <w:rsid w:val="00E0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F2E1"/>
  <w15:chartTrackingRefBased/>
  <w15:docId w15:val="{8D60DC10-9CFA-435A-A1DC-EBF8C5C3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457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4577"/>
    <w:rPr>
      <w:color w:val="954F72"/>
      <w:u w:val="single"/>
    </w:rPr>
  </w:style>
  <w:style w:type="paragraph" w:customStyle="1" w:styleId="msonormal0">
    <w:name w:val="msonormal"/>
    <w:basedOn w:val="Normalny"/>
    <w:rsid w:val="0035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6">
    <w:name w:val="xl66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7">
    <w:name w:val="xl67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8">
    <w:name w:val="xl68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9">
    <w:name w:val="xl69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0">
    <w:name w:val="xl70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1">
    <w:name w:val="xl71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2">
    <w:name w:val="xl72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3">
    <w:name w:val="xl73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4">
    <w:name w:val="xl74"/>
    <w:basedOn w:val="Normalny"/>
    <w:rsid w:val="0035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3545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6">
    <w:name w:val="xl76"/>
    <w:basedOn w:val="Normalny"/>
    <w:rsid w:val="003545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7">
    <w:name w:val="xl77"/>
    <w:basedOn w:val="Normalny"/>
    <w:rsid w:val="003545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8">
    <w:name w:val="xl78"/>
    <w:basedOn w:val="Normalny"/>
    <w:rsid w:val="003545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9">
    <w:name w:val="xl79"/>
    <w:basedOn w:val="Normalny"/>
    <w:rsid w:val="003545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0">
    <w:name w:val="xl80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1">
    <w:name w:val="xl81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2">
    <w:name w:val="xl82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4">
    <w:name w:val="xl84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5">
    <w:name w:val="xl85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6">
    <w:name w:val="xl86"/>
    <w:basedOn w:val="Normalny"/>
    <w:rsid w:val="00354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2284</Words>
  <Characters>13704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Michał Guz</cp:lastModifiedBy>
  <cp:revision>5</cp:revision>
  <dcterms:created xsi:type="dcterms:W3CDTF">2023-08-25T19:59:00Z</dcterms:created>
  <dcterms:modified xsi:type="dcterms:W3CDTF">2023-09-01T23:01:00Z</dcterms:modified>
</cp:coreProperties>
</file>