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A8F5" w14:textId="420FAF00"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8963A7">
        <w:rPr>
          <w:rFonts w:asciiTheme="minorHAnsi" w:hAnsiTheme="minorHAnsi"/>
          <w:color w:val="000000" w:themeColor="text1"/>
        </w:rPr>
        <w:t xml:space="preserve"> </w:t>
      </w:r>
      <w:r w:rsidR="00BC0B14">
        <w:rPr>
          <w:rFonts w:asciiTheme="minorHAnsi" w:hAnsiTheme="minorHAnsi"/>
          <w:color w:val="000000" w:themeColor="text1"/>
        </w:rPr>
        <w:t>1969/VI/20</w:t>
      </w:r>
    </w:p>
    <w:p w14:paraId="54B5760A"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507E4B37" w14:textId="39CF86D8"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8963A7">
        <w:rPr>
          <w:rFonts w:asciiTheme="minorHAnsi" w:hAnsiTheme="minorHAnsi"/>
          <w:color w:val="000000" w:themeColor="text1"/>
        </w:rPr>
        <w:t xml:space="preserve"> </w:t>
      </w:r>
      <w:r w:rsidR="00BC0B14">
        <w:rPr>
          <w:rFonts w:asciiTheme="minorHAnsi" w:hAnsiTheme="minorHAnsi"/>
          <w:color w:val="000000" w:themeColor="text1"/>
        </w:rPr>
        <w:t>30 marca 2020 r.</w:t>
      </w:r>
      <w:bookmarkStart w:id="0" w:name="_GoBack"/>
      <w:bookmarkEnd w:id="0"/>
    </w:p>
    <w:p w14:paraId="18185C97" w14:textId="77777777" w:rsidR="00870FEE" w:rsidRPr="00334FE3" w:rsidRDefault="00870FEE" w:rsidP="00870FEE">
      <w:pPr>
        <w:spacing w:after="0"/>
        <w:ind w:left="5670"/>
        <w:jc w:val="right"/>
        <w:rPr>
          <w:rFonts w:asciiTheme="minorHAnsi" w:hAnsiTheme="minorHAnsi"/>
          <w:color w:val="FF0000"/>
        </w:rPr>
      </w:pPr>
    </w:p>
    <w:p w14:paraId="79A4DE00" w14:textId="77777777" w:rsidR="00870FEE" w:rsidRPr="00334FE3" w:rsidRDefault="00870FEE" w:rsidP="00870FEE">
      <w:pPr>
        <w:spacing w:after="0"/>
        <w:ind w:left="5103"/>
        <w:jc w:val="right"/>
        <w:rPr>
          <w:rFonts w:asciiTheme="minorHAnsi" w:hAnsiTheme="minorHAnsi"/>
        </w:rPr>
      </w:pPr>
    </w:p>
    <w:p w14:paraId="44E59B56" w14:textId="77777777" w:rsidR="00870FEE" w:rsidRPr="00334FE3" w:rsidRDefault="00870FEE" w:rsidP="00870FEE">
      <w:pPr>
        <w:spacing w:after="0"/>
        <w:ind w:left="5103"/>
        <w:jc w:val="right"/>
        <w:rPr>
          <w:rFonts w:asciiTheme="minorHAnsi" w:hAnsiTheme="minorHAnsi"/>
        </w:rPr>
      </w:pPr>
    </w:p>
    <w:p w14:paraId="37851D77" w14:textId="77777777" w:rsidR="00870FEE" w:rsidRPr="00334FE3" w:rsidRDefault="00870FEE" w:rsidP="00870FEE">
      <w:pPr>
        <w:spacing w:after="0"/>
        <w:ind w:left="5103"/>
        <w:jc w:val="right"/>
      </w:pPr>
    </w:p>
    <w:p w14:paraId="08C8354D" w14:textId="77777777" w:rsidR="00870FEE" w:rsidRPr="00334FE3" w:rsidRDefault="00870FEE" w:rsidP="00870FEE">
      <w:pPr>
        <w:spacing w:after="0"/>
        <w:ind w:left="5103"/>
        <w:jc w:val="right"/>
      </w:pPr>
    </w:p>
    <w:p w14:paraId="03B18100" w14:textId="77777777" w:rsidR="00870FEE" w:rsidRPr="00334FE3" w:rsidRDefault="00870FEE" w:rsidP="00870FEE">
      <w:pPr>
        <w:spacing w:after="0"/>
        <w:ind w:left="5103"/>
        <w:jc w:val="right"/>
        <w:rPr>
          <w:color w:val="365F91" w:themeColor="accent1" w:themeShade="BF"/>
        </w:rPr>
      </w:pPr>
    </w:p>
    <w:p w14:paraId="4BAE8F0D" w14:textId="77777777" w:rsidR="00870FEE" w:rsidRPr="00334FE3" w:rsidRDefault="00870FEE" w:rsidP="00870FEE">
      <w:pPr>
        <w:spacing w:after="0"/>
        <w:ind w:left="5103"/>
        <w:jc w:val="right"/>
        <w:rPr>
          <w:color w:val="365F91" w:themeColor="accent1" w:themeShade="BF"/>
        </w:rPr>
      </w:pPr>
    </w:p>
    <w:p w14:paraId="02B2CC74"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205A32BE"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F596A22" w14:textId="77777777" w:rsidR="00702E6F" w:rsidRPr="00334FE3" w:rsidRDefault="00702E6F" w:rsidP="00870FEE">
      <w:pPr>
        <w:jc w:val="center"/>
        <w:rPr>
          <w:rFonts w:asciiTheme="minorHAnsi" w:hAnsiTheme="minorHAnsi"/>
          <w:color w:val="000000" w:themeColor="text1"/>
          <w:sz w:val="44"/>
        </w:rPr>
      </w:pPr>
    </w:p>
    <w:p w14:paraId="6449734A" w14:textId="77777777" w:rsidR="00870FEE" w:rsidRPr="00334FE3" w:rsidRDefault="00870FEE" w:rsidP="00870FEE">
      <w:pPr>
        <w:jc w:val="center"/>
        <w:rPr>
          <w:rFonts w:asciiTheme="minorHAnsi" w:hAnsiTheme="minorHAnsi"/>
          <w:b/>
          <w:color w:val="000000" w:themeColor="text1"/>
          <w:sz w:val="44"/>
        </w:rPr>
      </w:pPr>
    </w:p>
    <w:p w14:paraId="70D8CF06" w14:textId="77777777"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A0603E">
        <w:rPr>
          <w:rFonts w:asciiTheme="minorHAnsi" w:hAnsiTheme="minorHAnsi"/>
          <w:b/>
          <w:color w:val="000000" w:themeColor="text1"/>
          <w:sz w:val="44"/>
        </w:rPr>
        <w:t>52</w:t>
      </w:r>
    </w:p>
    <w:p w14:paraId="488AFDA9" w14:textId="77777777" w:rsidR="007B4713" w:rsidRPr="00334FE3" w:rsidRDefault="007B4713" w:rsidP="00870FEE">
      <w:pPr>
        <w:jc w:val="center"/>
        <w:rPr>
          <w:rFonts w:asciiTheme="minorHAnsi" w:hAnsiTheme="minorHAnsi"/>
          <w:sz w:val="44"/>
        </w:rPr>
      </w:pPr>
    </w:p>
    <w:p w14:paraId="17320634" w14:textId="77777777" w:rsidR="00870FEE" w:rsidRPr="00334FE3" w:rsidRDefault="00870FEE" w:rsidP="00870FEE">
      <w:pPr>
        <w:jc w:val="center"/>
        <w:rPr>
          <w:rFonts w:asciiTheme="minorHAnsi" w:hAnsiTheme="minorHAnsi"/>
          <w:sz w:val="44"/>
        </w:rPr>
      </w:pPr>
    </w:p>
    <w:p w14:paraId="7524A924" w14:textId="77777777" w:rsidR="00870FEE" w:rsidRPr="00334FE3" w:rsidRDefault="00870FEE" w:rsidP="00870FEE">
      <w:pPr>
        <w:jc w:val="center"/>
        <w:rPr>
          <w:rFonts w:asciiTheme="minorHAnsi" w:hAnsiTheme="minorHAnsi"/>
          <w:sz w:val="44"/>
        </w:rPr>
      </w:pPr>
    </w:p>
    <w:p w14:paraId="1A79C962" w14:textId="77777777" w:rsidR="00870FEE" w:rsidRPr="00334FE3" w:rsidRDefault="00870FEE" w:rsidP="00870FEE">
      <w:pPr>
        <w:jc w:val="center"/>
        <w:rPr>
          <w:rFonts w:asciiTheme="minorHAnsi" w:hAnsiTheme="minorHAnsi"/>
          <w:sz w:val="44"/>
        </w:rPr>
      </w:pPr>
    </w:p>
    <w:p w14:paraId="4D2F7F74" w14:textId="77777777" w:rsidR="00F36F05" w:rsidRPr="00334FE3" w:rsidRDefault="00F36F05" w:rsidP="00870FEE">
      <w:pPr>
        <w:jc w:val="center"/>
        <w:rPr>
          <w:rFonts w:asciiTheme="minorHAnsi" w:hAnsiTheme="minorHAnsi"/>
          <w:sz w:val="44"/>
        </w:rPr>
      </w:pPr>
    </w:p>
    <w:p w14:paraId="32397097" w14:textId="77777777" w:rsidR="00364B1A" w:rsidRPr="00334FE3" w:rsidRDefault="00364B1A" w:rsidP="00870FEE">
      <w:pPr>
        <w:jc w:val="center"/>
        <w:rPr>
          <w:rFonts w:asciiTheme="minorHAnsi" w:hAnsiTheme="minorHAnsi"/>
          <w:sz w:val="44"/>
        </w:rPr>
      </w:pPr>
    </w:p>
    <w:p w14:paraId="60A11676" w14:textId="77777777"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A0603E">
        <w:rPr>
          <w:rFonts w:asciiTheme="minorHAnsi" w:hAnsiTheme="minorHAnsi"/>
          <w:color w:val="000000" w:themeColor="text1"/>
        </w:rPr>
        <w:t xml:space="preserve">marzec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1EE7A342"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376ECE27"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30E78A55" w14:textId="77777777" w:rsidR="00F40BB0" w:rsidRPr="00334FE3" w:rsidRDefault="00F40BB0" w:rsidP="00F40BB0">
          <w:pPr>
            <w:rPr>
              <w:rFonts w:asciiTheme="minorHAnsi" w:hAnsiTheme="minorHAnsi" w:cstheme="minorHAnsi"/>
              <w:sz w:val="22"/>
              <w:szCs w:val="22"/>
            </w:rPr>
          </w:pPr>
        </w:p>
        <w:p w14:paraId="3DB2A264" w14:textId="77777777" w:rsidR="00F40542" w:rsidRDefault="0094661D">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7A6D5E">
              <w:rPr>
                <w:noProof/>
                <w:webHidden/>
              </w:rPr>
              <w:t>5</w:t>
            </w:r>
            <w:r>
              <w:rPr>
                <w:noProof/>
                <w:webHidden/>
              </w:rPr>
              <w:fldChar w:fldCharType="end"/>
            </w:r>
          </w:hyperlink>
        </w:p>
        <w:p w14:paraId="090CA30F"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94661D">
              <w:rPr>
                <w:noProof/>
                <w:webHidden/>
              </w:rPr>
              <w:fldChar w:fldCharType="begin"/>
            </w:r>
            <w:r w:rsidR="00F40542">
              <w:rPr>
                <w:noProof/>
                <w:webHidden/>
              </w:rPr>
              <w:instrText xml:space="preserve"> PAGEREF _Toc27466416 \h </w:instrText>
            </w:r>
            <w:r w:rsidR="0094661D">
              <w:rPr>
                <w:noProof/>
                <w:webHidden/>
              </w:rPr>
            </w:r>
            <w:r w:rsidR="0094661D">
              <w:rPr>
                <w:noProof/>
                <w:webHidden/>
              </w:rPr>
              <w:fldChar w:fldCharType="separate"/>
            </w:r>
            <w:r w:rsidR="007A6D5E">
              <w:rPr>
                <w:noProof/>
                <w:webHidden/>
              </w:rPr>
              <w:t>5</w:t>
            </w:r>
            <w:r w:rsidR="0094661D">
              <w:rPr>
                <w:noProof/>
                <w:webHidden/>
              </w:rPr>
              <w:fldChar w:fldCharType="end"/>
            </w:r>
          </w:hyperlink>
        </w:p>
        <w:p w14:paraId="44D829ED"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94661D">
              <w:rPr>
                <w:noProof/>
                <w:webHidden/>
              </w:rPr>
              <w:fldChar w:fldCharType="begin"/>
            </w:r>
            <w:r w:rsidR="00F40542">
              <w:rPr>
                <w:noProof/>
                <w:webHidden/>
              </w:rPr>
              <w:instrText xml:space="preserve"> PAGEREF _Toc27466417 \h </w:instrText>
            </w:r>
            <w:r w:rsidR="0094661D">
              <w:rPr>
                <w:noProof/>
                <w:webHidden/>
              </w:rPr>
            </w:r>
            <w:r w:rsidR="0094661D">
              <w:rPr>
                <w:noProof/>
                <w:webHidden/>
              </w:rPr>
              <w:fldChar w:fldCharType="separate"/>
            </w:r>
            <w:r w:rsidR="007A6D5E">
              <w:rPr>
                <w:noProof/>
                <w:webHidden/>
              </w:rPr>
              <w:t>7</w:t>
            </w:r>
            <w:r w:rsidR="0094661D">
              <w:rPr>
                <w:noProof/>
                <w:webHidden/>
              </w:rPr>
              <w:fldChar w:fldCharType="end"/>
            </w:r>
          </w:hyperlink>
        </w:p>
        <w:bookmarkStart w:id="2" w:name="_Hlk33767613"/>
        <w:p w14:paraId="33CD3AC5" w14:textId="77777777" w:rsidR="00F40542" w:rsidRDefault="0094661D">
          <w:pPr>
            <w:pStyle w:val="Spistreci2"/>
            <w:tabs>
              <w:tab w:val="right" w:leader="dot" w:pos="9062"/>
            </w:tabs>
            <w:rPr>
              <w:rFonts w:asciiTheme="minorHAnsi" w:eastAsiaTheme="minorEastAsia" w:hAnsiTheme="minorHAnsi" w:cstheme="minorBidi"/>
              <w:noProof/>
              <w:sz w:val="22"/>
              <w:szCs w:val="22"/>
            </w:rPr>
          </w:pPr>
          <w:r>
            <w:fldChar w:fldCharType="begin"/>
          </w:r>
          <w:r w:rsidR="00E65350">
            <w:instrText xml:space="preserve"> HYPERLINK \l "_Toc27466418" </w:instrText>
          </w:r>
          <w: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7A6D5E">
            <w:rPr>
              <w:noProof/>
              <w:webHidden/>
            </w:rPr>
            <w:t>8</w:t>
          </w:r>
          <w:r>
            <w:rPr>
              <w:noProof/>
              <w:webHidden/>
            </w:rPr>
            <w:fldChar w:fldCharType="end"/>
          </w:r>
          <w:r>
            <w:rPr>
              <w:noProof/>
            </w:rPr>
            <w:fldChar w:fldCharType="end"/>
          </w:r>
        </w:p>
        <w:p w14:paraId="635470F4" w14:textId="77777777" w:rsidR="00F40542" w:rsidRDefault="00BC0B14">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94661D">
              <w:rPr>
                <w:noProof/>
                <w:webHidden/>
              </w:rPr>
              <w:fldChar w:fldCharType="begin"/>
            </w:r>
            <w:r w:rsidR="00F40542">
              <w:rPr>
                <w:noProof/>
                <w:webHidden/>
              </w:rPr>
              <w:instrText xml:space="preserve"> PAGEREF _Toc27466419 \h </w:instrText>
            </w:r>
            <w:r w:rsidR="0094661D">
              <w:rPr>
                <w:noProof/>
                <w:webHidden/>
              </w:rPr>
            </w:r>
            <w:r w:rsidR="0094661D">
              <w:rPr>
                <w:noProof/>
                <w:webHidden/>
              </w:rPr>
              <w:fldChar w:fldCharType="separate"/>
            </w:r>
            <w:r w:rsidR="007A6D5E">
              <w:rPr>
                <w:noProof/>
                <w:webHidden/>
              </w:rPr>
              <w:t>8</w:t>
            </w:r>
            <w:r w:rsidR="0094661D">
              <w:rPr>
                <w:noProof/>
                <w:webHidden/>
              </w:rPr>
              <w:fldChar w:fldCharType="end"/>
            </w:r>
          </w:hyperlink>
        </w:p>
        <w:bookmarkEnd w:id="2"/>
        <w:p w14:paraId="397E353B" w14:textId="77777777" w:rsidR="00F40542" w:rsidRDefault="0094661D">
          <w:pPr>
            <w:pStyle w:val="Spistreci3"/>
            <w:rPr>
              <w:rFonts w:asciiTheme="minorHAnsi" w:eastAsiaTheme="minorEastAsia" w:hAnsiTheme="minorHAnsi" w:cstheme="minorBidi"/>
              <w:noProof/>
              <w:sz w:val="22"/>
              <w:szCs w:val="22"/>
            </w:rPr>
          </w:pPr>
          <w:r>
            <w:fldChar w:fldCharType="begin"/>
          </w:r>
          <w:r w:rsidR="00E65350">
            <w:instrText xml:space="preserve"> HYPERLINK \l "_Toc27466420" </w:instrText>
          </w:r>
          <w: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7A6D5E">
            <w:rPr>
              <w:noProof/>
              <w:webHidden/>
            </w:rPr>
            <w:t>11</w:t>
          </w:r>
          <w:r>
            <w:rPr>
              <w:noProof/>
              <w:webHidden/>
            </w:rPr>
            <w:fldChar w:fldCharType="end"/>
          </w:r>
          <w:r>
            <w:rPr>
              <w:noProof/>
            </w:rPr>
            <w:fldChar w:fldCharType="end"/>
          </w:r>
        </w:p>
        <w:p w14:paraId="39CCE430" w14:textId="77777777" w:rsidR="00F40542" w:rsidRDefault="00BC0B14">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94661D">
              <w:rPr>
                <w:noProof/>
                <w:webHidden/>
              </w:rPr>
              <w:fldChar w:fldCharType="begin"/>
            </w:r>
            <w:r w:rsidR="00F40542">
              <w:rPr>
                <w:noProof/>
                <w:webHidden/>
              </w:rPr>
              <w:instrText xml:space="preserve"> PAGEREF _Toc27466421 \h </w:instrText>
            </w:r>
            <w:r w:rsidR="0094661D">
              <w:rPr>
                <w:noProof/>
                <w:webHidden/>
              </w:rPr>
            </w:r>
            <w:r w:rsidR="0094661D">
              <w:rPr>
                <w:noProof/>
                <w:webHidden/>
              </w:rPr>
              <w:fldChar w:fldCharType="separate"/>
            </w:r>
            <w:r w:rsidR="007A6D5E">
              <w:rPr>
                <w:noProof/>
                <w:webHidden/>
              </w:rPr>
              <w:t>19</w:t>
            </w:r>
            <w:r w:rsidR="0094661D">
              <w:rPr>
                <w:noProof/>
                <w:webHidden/>
              </w:rPr>
              <w:fldChar w:fldCharType="end"/>
            </w:r>
          </w:hyperlink>
        </w:p>
        <w:p w14:paraId="045AD16B" w14:textId="77777777" w:rsidR="00F40542" w:rsidRDefault="00BC0B14">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94661D">
              <w:rPr>
                <w:noProof/>
                <w:webHidden/>
              </w:rPr>
              <w:fldChar w:fldCharType="begin"/>
            </w:r>
            <w:r w:rsidR="00F40542">
              <w:rPr>
                <w:noProof/>
                <w:webHidden/>
              </w:rPr>
              <w:instrText xml:space="preserve"> PAGEREF _Toc27466422 \h </w:instrText>
            </w:r>
            <w:r w:rsidR="0094661D">
              <w:rPr>
                <w:noProof/>
                <w:webHidden/>
              </w:rPr>
            </w:r>
            <w:r w:rsidR="0094661D">
              <w:rPr>
                <w:noProof/>
                <w:webHidden/>
              </w:rPr>
              <w:fldChar w:fldCharType="separate"/>
            </w:r>
            <w:r w:rsidR="007A6D5E">
              <w:rPr>
                <w:noProof/>
                <w:webHidden/>
              </w:rPr>
              <w:t>23</w:t>
            </w:r>
            <w:r w:rsidR="0094661D">
              <w:rPr>
                <w:noProof/>
                <w:webHidden/>
              </w:rPr>
              <w:fldChar w:fldCharType="end"/>
            </w:r>
          </w:hyperlink>
        </w:p>
        <w:p w14:paraId="2B20B064" w14:textId="77777777" w:rsidR="00F40542" w:rsidRDefault="00BC0B14">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94661D">
              <w:rPr>
                <w:noProof/>
                <w:webHidden/>
              </w:rPr>
              <w:fldChar w:fldCharType="begin"/>
            </w:r>
            <w:r w:rsidR="00F40542">
              <w:rPr>
                <w:noProof/>
                <w:webHidden/>
              </w:rPr>
              <w:instrText xml:space="preserve"> PAGEREF _Toc27466423 \h </w:instrText>
            </w:r>
            <w:r w:rsidR="0094661D">
              <w:rPr>
                <w:noProof/>
                <w:webHidden/>
              </w:rPr>
            </w:r>
            <w:r w:rsidR="0094661D">
              <w:rPr>
                <w:noProof/>
                <w:webHidden/>
              </w:rPr>
              <w:fldChar w:fldCharType="separate"/>
            </w:r>
            <w:r w:rsidR="007A6D5E">
              <w:rPr>
                <w:noProof/>
                <w:webHidden/>
              </w:rPr>
              <w:t>30</w:t>
            </w:r>
            <w:r w:rsidR="0094661D">
              <w:rPr>
                <w:noProof/>
                <w:webHidden/>
              </w:rPr>
              <w:fldChar w:fldCharType="end"/>
            </w:r>
          </w:hyperlink>
        </w:p>
        <w:p w14:paraId="201BC0D9" w14:textId="77777777" w:rsidR="00F40542" w:rsidRDefault="00BC0B14">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94661D">
              <w:rPr>
                <w:noProof/>
                <w:webHidden/>
              </w:rPr>
              <w:fldChar w:fldCharType="begin"/>
            </w:r>
            <w:r w:rsidR="00F40542">
              <w:rPr>
                <w:noProof/>
                <w:webHidden/>
              </w:rPr>
              <w:instrText xml:space="preserve"> PAGEREF _Toc27466424 \h </w:instrText>
            </w:r>
            <w:r w:rsidR="0094661D">
              <w:rPr>
                <w:noProof/>
                <w:webHidden/>
              </w:rPr>
            </w:r>
            <w:r w:rsidR="0094661D">
              <w:rPr>
                <w:noProof/>
                <w:webHidden/>
              </w:rPr>
              <w:fldChar w:fldCharType="separate"/>
            </w:r>
            <w:r w:rsidR="007A6D5E">
              <w:rPr>
                <w:noProof/>
                <w:webHidden/>
              </w:rPr>
              <w:t>34</w:t>
            </w:r>
            <w:r w:rsidR="0094661D">
              <w:rPr>
                <w:noProof/>
                <w:webHidden/>
              </w:rPr>
              <w:fldChar w:fldCharType="end"/>
            </w:r>
          </w:hyperlink>
        </w:p>
        <w:p w14:paraId="63C21A79"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94661D">
              <w:rPr>
                <w:noProof/>
                <w:webHidden/>
              </w:rPr>
              <w:fldChar w:fldCharType="begin"/>
            </w:r>
            <w:r w:rsidR="00F40542">
              <w:rPr>
                <w:noProof/>
                <w:webHidden/>
              </w:rPr>
              <w:instrText xml:space="preserve"> PAGEREF _Toc27466425 \h </w:instrText>
            </w:r>
            <w:r w:rsidR="0094661D">
              <w:rPr>
                <w:noProof/>
                <w:webHidden/>
              </w:rPr>
            </w:r>
            <w:r w:rsidR="0094661D">
              <w:rPr>
                <w:noProof/>
                <w:webHidden/>
              </w:rPr>
              <w:fldChar w:fldCharType="separate"/>
            </w:r>
            <w:r w:rsidR="007A6D5E">
              <w:rPr>
                <w:noProof/>
                <w:webHidden/>
              </w:rPr>
              <w:t>34</w:t>
            </w:r>
            <w:r w:rsidR="0094661D">
              <w:rPr>
                <w:noProof/>
                <w:webHidden/>
              </w:rPr>
              <w:fldChar w:fldCharType="end"/>
            </w:r>
          </w:hyperlink>
        </w:p>
        <w:p w14:paraId="287E8566" w14:textId="77777777" w:rsidR="00F40542" w:rsidRDefault="00BC0B14">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94661D">
              <w:rPr>
                <w:noProof/>
                <w:webHidden/>
              </w:rPr>
              <w:fldChar w:fldCharType="begin"/>
            </w:r>
            <w:r w:rsidR="00F40542">
              <w:rPr>
                <w:noProof/>
                <w:webHidden/>
              </w:rPr>
              <w:instrText xml:space="preserve"> PAGEREF _Toc27466426 \h </w:instrText>
            </w:r>
            <w:r w:rsidR="0094661D">
              <w:rPr>
                <w:noProof/>
                <w:webHidden/>
              </w:rPr>
            </w:r>
            <w:r w:rsidR="0094661D">
              <w:rPr>
                <w:noProof/>
                <w:webHidden/>
              </w:rPr>
              <w:fldChar w:fldCharType="separate"/>
            </w:r>
            <w:r w:rsidR="007A6D5E">
              <w:rPr>
                <w:noProof/>
                <w:webHidden/>
              </w:rPr>
              <w:t>35</w:t>
            </w:r>
            <w:r w:rsidR="0094661D">
              <w:rPr>
                <w:noProof/>
                <w:webHidden/>
              </w:rPr>
              <w:fldChar w:fldCharType="end"/>
            </w:r>
          </w:hyperlink>
        </w:p>
        <w:p w14:paraId="18D0740C" w14:textId="77777777" w:rsidR="00F40542" w:rsidRDefault="00BC0B14">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94661D">
              <w:rPr>
                <w:noProof/>
                <w:webHidden/>
              </w:rPr>
              <w:fldChar w:fldCharType="begin"/>
            </w:r>
            <w:r w:rsidR="00F40542">
              <w:rPr>
                <w:noProof/>
                <w:webHidden/>
              </w:rPr>
              <w:instrText xml:space="preserve"> PAGEREF _Toc27466427 \h </w:instrText>
            </w:r>
            <w:r w:rsidR="0094661D">
              <w:rPr>
                <w:noProof/>
                <w:webHidden/>
              </w:rPr>
            </w:r>
            <w:r w:rsidR="0094661D">
              <w:rPr>
                <w:noProof/>
                <w:webHidden/>
              </w:rPr>
              <w:fldChar w:fldCharType="separate"/>
            </w:r>
            <w:r w:rsidR="007A6D5E">
              <w:rPr>
                <w:noProof/>
                <w:webHidden/>
              </w:rPr>
              <w:t>41</w:t>
            </w:r>
            <w:r w:rsidR="0094661D">
              <w:rPr>
                <w:noProof/>
                <w:webHidden/>
              </w:rPr>
              <w:fldChar w:fldCharType="end"/>
            </w:r>
          </w:hyperlink>
        </w:p>
        <w:p w14:paraId="1000A99C" w14:textId="77777777" w:rsidR="00F40542" w:rsidRDefault="00BC0B14">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94661D">
              <w:rPr>
                <w:noProof/>
                <w:webHidden/>
              </w:rPr>
              <w:fldChar w:fldCharType="begin"/>
            </w:r>
            <w:r w:rsidR="00F40542">
              <w:rPr>
                <w:noProof/>
                <w:webHidden/>
              </w:rPr>
              <w:instrText xml:space="preserve"> PAGEREF _Toc27466428 \h </w:instrText>
            </w:r>
            <w:r w:rsidR="0094661D">
              <w:rPr>
                <w:noProof/>
                <w:webHidden/>
              </w:rPr>
            </w:r>
            <w:r w:rsidR="0094661D">
              <w:rPr>
                <w:noProof/>
                <w:webHidden/>
              </w:rPr>
              <w:fldChar w:fldCharType="separate"/>
            </w:r>
            <w:r w:rsidR="007A6D5E">
              <w:rPr>
                <w:noProof/>
                <w:webHidden/>
              </w:rPr>
              <w:t>54</w:t>
            </w:r>
            <w:r w:rsidR="0094661D">
              <w:rPr>
                <w:noProof/>
                <w:webHidden/>
              </w:rPr>
              <w:fldChar w:fldCharType="end"/>
            </w:r>
          </w:hyperlink>
        </w:p>
        <w:p w14:paraId="04777076" w14:textId="77777777" w:rsidR="00F40542" w:rsidRDefault="00BC0B14">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94661D">
              <w:rPr>
                <w:noProof/>
                <w:webHidden/>
              </w:rPr>
              <w:fldChar w:fldCharType="begin"/>
            </w:r>
            <w:r w:rsidR="00F40542">
              <w:rPr>
                <w:noProof/>
                <w:webHidden/>
              </w:rPr>
              <w:instrText xml:space="preserve"> PAGEREF _Toc27466429 \h </w:instrText>
            </w:r>
            <w:r w:rsidR="0094661D">
              <w:rPr>
                <w:noProof/>
                <w:webHidden/>
              </w:rPr>
            </w:r>
            <w:r w:rsidR="0094661D">
              <w:rPr>
                <w:noProof/>
                <w:webHidden/>
              </w:rPr>
              <w:fldChar w:fldCharType="separate"/>
            </w:r>
            <w:r w:rsidR="007A6D5E">
              <w:rPr>
                <w:noProof/>
                <w:webHidden/>
              </w:rPr>
              <w:t>66</w:t>
            </w:r>
            <w:r w:rsidR="0094661D">
              <w:rPr>
                <w:noProof/>
                <w:webHidden/>
              </w:rPr>
              <w:fldChar w:fldCharType="end"/>
            </w:r>
          </w:hyperlink>
        </w:p>
        <w:p w14:paraId="7522077A" w14:textId="77777777" w:rsidR="00F40542" w:rsidRDefault="00BC0B14">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94661D">
              <w:rPr>
                <w:noProof/>
                <w:webHidden/>
              </w:rPr>
              <w:fldChar w:fldCharType="begin"/>
            </w:r>
            <w:r w:rsidR="00F40542">
              <w:rPr>
                <w:noProof/>
                <w:webHidden/>
              </w:rPr>
              <w:instrText xml:space="preserve"> PAGEREF _Toc27466430 \h </w:instrText>
            </w:r>
            <w:r w:rsidR="0094661D">
              <w:rPr>
                <w:noProof/>
                <w:webHidden/>
              </w:rPr>
            </w:r>
            <w:r w:rsidR="0094661D">
              <w:rPr>
                <w:noProof/>
                <w:webHidden/>
              </w:rPr>
              <w:fldChar w:fldCharType="separate"/>
            </w:r>
            <w:r w:rsidR="007A6D5E">
              <w:rPr>
                <w:noProof/>
                <w:webHidden/>
              </w:rPr>
              <w:t>74</w:t>
            </w:r>
            <w:r w:rsidR="0094661D">
              <w:rPr>
                <w:noProof/>
                <w:webHidden/>
              </w:rPr>
              <w:fldChar w:fldCharType="end"/>
            </w:r>
          </w:hyperlink>
        </w:p>
        <w:p w14:paraId="3585BE65"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94661D">
              <w:rPr>
                <w:noProof/>
                <w:webHidden/>
              </w:rPr>
              <w:fldChar w:fldCharType="begin"/>
            </w:r>
            <w:r w:rsidR="00F40542">
              <w:rPr>
                <w:noProof/>
                <w:webHidden/>
              </w:rPr>
              <w:instrText xml:space="preserve"> PAGEREF _Toc27466431 \h </w:instrText>
            </w:r>
            <w:r w:rsidR="0094661D">
              <w:rPr>
                <w:noProof/>
                <w:webHidden/>
              </w:rPr>
            </w:r>
            <w:r w:rsidR="0094661D">
              <w:rPr>
                <w:noProof/>
                <w:webHidden/>
              </w:rPr>
              <w:fldChar w:fldCharType="separate"/>
            </w:r>
            <w:r w:rsidR="007A6D5E">
              <w:rPr>
                <w:noProof/>
                <w:webHidden/>
              </w:rPr>
              <w:t>82</w:t>
            </w:r>
            <w:r w:rsidR="0094661D">
              <w:rPr>
                <w:noProof/>
                <w:webHidden/>
              </w:rPr>
              <w:fldChar w:fldCharType="end"/>
            </w:r>
          </w:hyperlink>
        </w:p>
        <w:p w14:paraId="66E5F1E5" w14:textId="77777777" w:rsidR="00F40542" w:rsidRDefault="00BC0B14">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94661D">
              <w:rPr>
                <w:noProof/>
                <w:webHidden/>
              </w:rPr>
              <w:fldChar w:fldCharType="begin"/>
            </w:r>
            <w:r w:rsidR="00F40542">
              <w:rPr>
                <w:noProof/>
                <w:webHidden/>
              </w:rPr>
              <w:instrText xml:space="preserve"> PAGEREF _Toc27466432 \h </w:instrText>
            </w:r>
            <w:r w:rsidR="0094661D">
              <w:rPr>
                <w:noProof/>
                <w:webHidden/>
              </w:rPr>
            </w:r>
            <w:r w:rsidR="0094661D">
              <w:rPr>
                <w:noProof/>
                <w:webHidden/>
              </w:rPr>
              <w:fldChar w:fldCharType="separate"/>
            </w:r>
            <w:r w:rsidR="007A6D5E">
              <w:rPr>
                <w:noProof/>
                <w:webHidden/>
              </w:rPr>
              <w:t>82</w:t>
            </w:r>
            <w:r w:rsidR="0094661D">
              <w:rPr>
                <w:noProof/>
                <w:webHidden/>
              </w:rPr>
              <w:fldChar w:fldCharType="end"/>
            </w:r>
          </w:hyperlink>
        </w:p>
        <w:p w14:paraId="1E7DC9CA"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94661D">
              <w:rPr>
                <w:noProof/>
                <w:webHidden/>
              </w:rPr>
              <w:fldChar w:fldCharType="begin"/>
            </w:r>
            <w:r w:rsidR="00F40542">
              <w:rPr>
                <w:noProof/>
                <w:webHidden/>
              </w:rPr>
              <w:instrText xml:space="preserve"> PAGEREF _Toc27466433 \h </w:instrText>
            </w:r>
            <w:r w:rsidR="0094661D">
              <w:rPr>
                <w:noProof/>
                <w:webHidden/>
              </w:rPr>
            </w:r>
            <w:r w:rsidR="0094661D">
              <w:rPr>
                <w:noProof/>
                <w:webHidden/>
              </w:rPr>
              <w:fldChar w:fldCharType="separate"/>
            </w:r>
            <w:r w:rsidR="007A6D5E">
              <w:rPr>
                <w:noProof/>
                <w:webHidden/>
              </w:rPr>
              <w:t>92</w:t>
            </w:r>
            <w:r w:rsidR="0094661D">
              <w:rPr>
                <w:noProof/>
                <w:webHidden/>
              </w:rPr>
              <w:fldChar w:fldCharType="end"/>
            </w:r>
          </w:hyperlink>
        </w:p>
        <w:p w14:paraId="5AB31DED" w14:textId="77777777" w:rsidR="00F40542" w:rsidRDefault="00BC0B14">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94661D">
              <w:rPr>
                <w:noProof/>
                <w:webHidden/>
              </w:rPr>
              <w:fldChar w:fldCharType="begin"/>
            </w:r>
            <w:r w:rsidR="00F40542">
              <w:rPr>
                <w:noProof/>
                <w:webHidden/>
              </w:rPr>
              <w:instrText xml:space="preserve"> PAGEREF _Toc27466434 \h </w:instrText>
            </w:r>
            <w:r w:rsidR="0094661D">
              <w:rPr>
                <w:noProof/>
                <w:webHidden/>
              </w:rPr>
            </w:r>
            <w:r w:rsidR="0094661D">
              <w:rPr>
                <w:noProof/>
                <w:webHidden/>
              </w:rPr>
              <w:fldChar w:fldCharType="separate"/>
            </w:r>
            <w:r w:rsidR="007A6D5E">
              <w:rPr>
                <w:noProof/>
                <w:webHidden/>
              </w:rPr>
              <w:t>92</w:t>
            </w:r>
            <w:r w:rsidR="0094661D">
              <w:rPr>
                <w:noProof/>
                <w:webHidden/>
              </w:rPr>
              <w:fldChar w:fldCharType="end"/>
            </w:r>
          </w:hyperlink>
        </w:p>
        <w:p w14:paraId="248FFB3F" w14:textId="77777777" w:rsidR="00F40542" w:rsidRDefault="00BC0B14">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94661D">
              <w:rPr>
                <w:noProof/>
                <w:webHidden/>
              </w:rPr>
              <w:fldChar w:fldCharType="begin"/>
            </w:r>
            <w:r w:rsidR="00F40542">
              <w:rPr>
                <w:noProof/>
                <w:webHidden/>
              </w:rPr>
              <w:instrText xml:space="preserve"> PAGEREF _Toc27466435 \h </w:instrText>
            </w:r>
            <w:r w:rsidR="0094661D">
              <w:rPr>
                <w:noProof/>
                <w:webHidden/>
              </w:rPr>
            </w:r>
            <w:r w:rsidR="0094661D">
              <w:rPr>
                <w:noProof/>
                <w:webHidden/>
              </w:rPr>
              <w:fldChar w:fldCharType="separate"/>
            </w:r>
            <w:r w:rsidR="007A6D5E">
              <w:rPr>
                <w:noProof/>
                <w:webHidden/>
              </w:rPr>
              <w:t>102</w:t>
            </w:r>
            <w:r w:rsidR="0094661D">
              <w:rPr>
                <w:noProof/>
                <w:webHidden/>
              </w:rPr>
              <w:fldChar w:fldCharType="end"/>
            </w:r>
          </w:hyperlink>
        </w:p>
        <w:p w14:paraId="42A653D0" w14:textId="77777777" w:rsidR="00F40542" w:rsidRDefault="00BC0B14">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94661D">
              <w:rPr>
                <w:noProof/>
                <w:webHidden/>
              </w:rPr>
              <w:fldChar w:fldCharType="begin"/>
            </w:r>
            <w:r w:rsidR="00F40542">
              <w:rPr>
                <w:noProof/>
                <w:webHidden/>
              </w:rPr>
              <w:instrText xml:space="preserve"> PAGEREF _Toc27466436 \h </w:instrText>
            </w:r>
            <w:r w:rsidR="0094661D">
              <w:rPr>
                <w:noProof/>
                <w:webHidden/>
              </w:rPr>
            </w:r>
            <w:r w:rsidR="0094661D">
              <w:rPr>
                <w:noProof/>
                <w:webHidden/>
              </w:rPr>
              <w:fldChar w:fldCharType="separate"/>
            </w:r>
            <w:r w:rsidR="007A6D5E">
              <w:rPr>
                <w:noProof/>
                <w:webHidden/>
              </w:rPr>
              <w:t>110</w:t>
            </w:r>
            <w:r w:rsidR="0094661D">
              <w:rPr>
                <w:noProof/>
                <w:webHidden/>
              </w:rPr>
              <w:fldChar w:fldCharType="end"/>
            </w:r>
          </w:hyperlink>
        </w:p>
        <w:p w14:paraId="01EA27AF" w14:textId="77777777" w:rsidR="00F40542" w:rsidRDefault="00BC0B14">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94661D">
              <w:rPr>
                <w:noProof/>
                <w:webHidden/>
              </w:rPr>
              <w:fldChar w:fldCharType="begin"/>
            </w:r>
            <w:r w:rsidR="00F40542">
              <w:rPr>
                <w:noProof/>
                <w:webHidden/>
              </w:rPr>
              <w:instrText xml:space="preserve"> PAGEREF _Toc27466437 \h </w:instrText>
            </w:r>
            <w:r w:rsidR="0094661D">
              <w:rPr>
                <w:noProof/>
                <w:webHidden/>
              </w:rPr>
            </w:r>
            <w:r w:rsidR="0094661D">
              <w:rPr>
                <w:noProof/>
                <w:webHidden/>
              </w:rPr>
              <w:fldChar w:fldCharType="separate"/>
            </w:r>
            <w:r w:rsidR="007A6D5E">
              <w:rPr>
                <w:noProof/>
                <w:webHidden/>
              </w:rPr>
              <w:t>136</w:t>
            </w:r>
            <w:r w:rsidR="0094661D">
              <w:rPr>
                <w:noProof/>
                <w:webHidden/>
              </w:rPr>
              <w:fldChar w:fldCharType="end"/>
            </w:r>
          </w:hyperlink>
        </w:p>
        <w:p w14:paraId="0F01253E" w14:textId="77777777" w:rsidR="00F40542" w:rsidRDefault="00BC0B14">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94661D">
              <w:rPr>
                <w:noProof/>
                <w:webHidden/>
              </w:rPr>
              <w:fldChar w:fldCharType="begin"/>
            </w:r>
            <w:r w:rsidR="00F40542">
              <w:rPr>
                <w:noProof/>
                <w:webHidden/>
              </w:rPr>
              <w:instrText xml:space="preserve"> PAGEREF _Toc27466438 \h </w:instrText>
            </w:r>
            <w:r w:rsidR="0094661D">
              <w:rPr>
                <w:noProof/>
                <w:webHidden/>
              </w:rPr>
            </w:r>
            <w:r w:rsidR="0094661D">
              <w:rPr>
                <w:noProof/>
                <w:webHidden/>
              </w:rPr>
              <w:fldChar w:fldCharType="separate"/>
            </w:r>
            <w:r w:rsidR="007A6D5E">
              <w:rPr>
                <w:noProof/>
                <w:webHidden/>
              </w:rPr>
              <w:t>150</w:t>
            </w:r>
            <w:r w:rsidR="0094661D">
              <w:rPr>
                <w:noProof/>
                <w:webHidden/>
              </w:rPr>
              <w:fldChar w:fldCharType="end"/>
            </w:r>
          </w:hyperlink>
        </w:p>
        <w:p w14:paraId="39FE65A3"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94661D">
              <w:rPr>
                <w:noProof/>
                <w:webHidden/>
              </w:rPr>
              <w:fldChar w:fldCharType="begin"/>
            </w:r>
            <w:r w:rsidR="00F40542">
              <w:rPr>
                <w:noProof/>
                <w:webHidden/>
              </w:rPr>
              <w:instrText xml:space="preserve"> PAGEREF _Toc27466439 \h </w:instrText>
            </w:r>
            <w:r w:rsidR="0094661D">
              <w:rPr>
                <w:noProof/>
                <w:webHidden/>
              </w:rPr>
            </w:r>
            <w:r w:rsidR="0094661D">
              <w:rPr>
                <w:noProof/>
                <w:webHidden/>
              </w:rPr>
              <w:fldChar w:fldCharType="separate"/>
            </w:r>
            <w:r w:rsidR="007A6D5E">
              <w:rPr>
                <w:noProof/>
                <w:webHidden/>
              </w:rPr>
              <w:t>157</w:t>
            </w:r>
            <w:r w:rsidR="0094661D">
              <w:rPr>
                <w:noProof/>
                <w:webHidden/>
              </w:rPr>
              <w:fldChar w:fldCharType="end"/>
            </w:r>
          </w:hyperlink>
        </w:p>
        <w:p w14:paraId="6F8DEBD7" w14:textId="77777777" w:rsidR="00F40542" w:rsidRDefault="00BC0B14">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94661D">
              <w:rPr>
                <w:noProof/>
                <w:webHidden/>
              </w:rPr>
              <w:fldChar w:fldCharType="begin"/>
            </w:r>
            <w:r w:rsidR="00F40542">
              <w:rPr>
                <w:noProof/>
                <w:webHidden/>
              </w:rPr>
              <w:instrText xml:space="preserve"> PAGEREF _Toc27466440 \h </w:instrText>
            </w:r>
            <w:r w:rsidR="0094661D">
              <w:rPr>
                <w:noProof/>
                <w:webHidden/>
              </w:rPr>
            </w:r>
            <w:r w:rsidR="0094661D">
              <w:rPr>
                <w:noProof/>
                <w:webHidden/>
              </w:rPr>
              <w:fldChar w:fldCharType="separate"/>
            </w:r>
            <w:r w:rsidR="007A6D5E">
              <w:rPr>
                <w:noProof/>
                <w:webHidden/>
              </w:rPr>
              <w:t>157</w:t>
            </w:r>
            <w:r w:rsidR="0094661D">
              <w:rPr>
                <w:noProof/>
                <w:webHidden/>
              </w:rPr>
              <w:fldChar w:fldCharType="end"/>
            </w:r>
          </w:hyperlink>
        </w:p>
        <w:p w14:paraId="329D77D7" w14:textId="77777777" w:rsidR="00F40542" w:rsidRDefault="00BC0B14">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94661D">
              <w:rPr>
                <w:noProof/>
                <w:webHidden/>
              </w:rPr>
              <w:fldChar w:fldCharType="begin"/>
            </w:r>
            <w:r w:rsidR="00F40542">
              <w:rPr>
                <w:noProof/>
                <w:webHidden/>
              </w:rPr>
              <w:instrText xml:space="preserve"> PAGEREF _Toc27466441 \h </w:instrText>
            </w:r>
            <w:r w:rsidR="0094661D">
              <w:rPr>
                <w:noProof/>
                <w:webHidden/>
              </w:rPr>
            </w:r>
            <w:r w:rsidR="0094661D">
              <w:rPr>
                <w:noProof/>
                <w:webHidden/>
              </w:rPr>
              <w:fldChar w:fldCharType="separate"/>
            </w:r>
            <w:r w:rsidR="007A6D5E">
              <w:rPr>
                <w:noProof/>
                <w:webHidden/>
              </w:rPr>
              <w:t>163</w:t>
            </w:r>
            <w:r w:rsidR="0094661D">
              <w:rPr>
                <w:noProof/>
                <w:webHidden/>
              </w:rPr>
              <w:fldChar w:fldCharType="end"/>
            </w:r>
          </w:hyperlink>
        </w:p>
        <w:p w14:paraId="5E0B39C3" w14:textId="77777777" w:rsidR="00F40542" w:rsidRDefault="00BC0B14">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94661D">
              <w:rPr>
                <w:noProof/>
                <w:webHidden/>
              </w:rPr>
              <w:fldChar w:fldCharType="begin"/>
            </w:r>
            <w:r w:rsidR="00F40542">
              <w:rPr>
                <w:noProof/>
                <w:webHidden/>
              </w:rPr>
              <w:instrText xml:space="preserve"> PAGEREF _Toc27466442 \h </w:instrText>
            </w:r>
            <w:r w:rsidR="0094661D">
              <w:rPr>
                <w:noProof/>
                <w:webHidden/>
              </w:rPr>
            </w:r>
            <w:r w:rsidR="0094661D">
              <w:rPr>
                <w:noProof/>
                <w:webHidden/>
              </w:rPr>
              <w:fldChar w:fldCharType="separate"/>
            </w:r>
            <w:r w:rsidR="007A6D5E">
              <w:rPr>
                <w:noProof/>
                <w:webHidden/>
              </w:rPr>
              <w:t>169</w:t>
            </w:r>
            <w:r w:rsidR="0094661D">
              <w:rPr>
                <w:noProof/>
                <w:webHidden/>
              </w:rPr>
              <w:fldChar w:fldCharType="end"/>
            </w:r>
          </w:hyperlink>
        </w:p>
        <w:p w14:paraId="6FB3D2B1" w14:textId="77777777" w:rsidR="00F40542" w:rsidRDefault="00BC0B14">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94661D">
              <w:rPr>
                <w:noProof/>
                <w:webHidden/>
              </w:rPr>
              <w:fldChar w:fldCharType="begin"/>
            </w:r>
            <w:r w:rsidR="00F40542">
              <w:rPr>
                <w:noProof/>
                <w:webHidden/>
              </w:rPr>
              <w:instrText xml:space="preserve"> PAGEREF _Toc27466443 \h </w:instrText>
            </w:r>
            <w:r w:rsidR="0094661D">
              <w:rPr>
                <w:noProof/>
                <w:webHidden/>
              </w:rPr>
            </w:r>
            <w:r w:rsidR="0094661D">
              <w:rPr>
                <w:noProof/>
                <w:webHidden/>
              </w:rPr>
              <w:fldChar w:fldCharType="separate"/>
            </w:r>
            <w:r w:rsidR="007A6D5E">
              <w:rPr>
                <w:noProof/>
                <w:webHidden/>
              </w:rPr>
              <w:t>178</w:t>
            </w:r>
            <w:r w:rsidR="0094661D">
              <w:rPr>
                <w:noProof/>
                <w:webHidden/>
              </w:rPr>
              <w:fldChar w:fldCharType="end"/>
            </w:r>
          </w:hyperlink>
        </w:p>
        <w:p w14:paraId="60A6BCDF" w14:textId="77777777" w:rsidR="00F40542" w:rsidRDefault="00BC0B14">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94661D">
              <w:rPr>
                <w:noProof/>
                <w:webHidden/>
              </w:rPr>
              <w:fldChar w:fldCharType="begin"/>
            </w:r>
            <w:r w:rsidR="00F40542">
              <w:rPr>
                <w:noProof/>
                <w:webHidden/>
              </w:rPr>
              <w:instrText xml:space="preserve"> PAGEREF _Toc27466444 \h </w:instrText>
            </w:r>
            <w:r w:rsidR="0094661D">
              <w:rPr>
                <w:noProof/>
                <w:webHidden/>
              </w:rPr>
            </w:r>
            <w:r w:rsidR="0094661D">
              <w:rPr>
                <w:noProof/>
                <w:webHidden/>
              </w:rPr>
              <w:fldChar w:fldCharType="separate"/>
            </w:r>
            <w:r w:rsidR="007A6D5E">
              <w:rPr>
                <w:noProof/>
                <w:webHidden/>
              </w:rPr>
              <w:t>186</w:t>
            </w:r>
            <w:r w:rsidR="0094661D">
              <w:rPr>
                <w:noProof/>
                <w:webHidden/>
              </w:rPr>
              <w:fldChar w:fldCharType="end"/>
            </w:r>
          </w:hyperlink>
        </w:p>
        <w:p w14:paraId="77A8987E"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94661D">
              <w:rPr>
                <w:noProof/>
                <w:webHidden/>
              </w:rPr>
              <w:fldChar w:fldCharType="begin"/>
            </w:r>
            <w:r w:rsidR="00F40542">
              <w:rPr>
                <w:noProof/>
                <w:webHidden/>
              </w:rPr>
              <w:instrText xml:space="preserve"> PAGEREF _Toc27466445 \h </w:instrText>
            </w:r>
            <w:r w:rsidR="0094661D">
              <w:rPr>
                <w:noProof/>
                <w:webHidden/>
              </w:rPr>
            </w:r>
            <w:r w:rsidR="0094661D">
              <w:rPr>
                <w:noProof/>
                <w:webHidden/>
              </w:rPr>
              <w:fldChar w:fldCharType="separate"/>
            </w:r>
            <w:r w:rsidR="007A6D5E">
              <w:rPr>
                <w:noProof/>
                <w:webHidden/>
              </w:rPr>
              <w:t>193</w:t>
            </w:r>
            <w:r w:rsidR="0094661D">
              <w:rPr>
                <w:noProof/>
                <w:webHidden/>
              </w:rPr>
              <w:fldChar w:fldCharType="end"/>
            </w:r>
          </w:hyperlink>
        </w:p>
        <w:p w14:paraId="19EEFFAE" w14:textId="77777777" w:rsidR="00F40542" w:rsidRDefault="00BC0B14">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94661D">
              <w:rPr>
                <w:noProof/>
                <w:webHidden/>
              </w:rPr>
              <w:fldChar w:fldCharType="begin"/>
            </w:r>
            <w:r w:rsidR="00F40542">
              <w:rPr>
                <w:noProof/>
                <w:webHidden/>
              </w:rPr>
              <w:instrText xml:space="preserve"> PAGEREF _Toc27466446 \h </w:instrText>
            </w:r>
            <w:r w:rsidR="0094661D">
              <w:rPr>
                <w:noProof/>
                <w:webHidden/>
              </w:rPr>
            </w:r>
            <w:r w:rsidR="0094661D">
              <w:rPr>
                <w:noProof/>
                <w:webHidden/>
              </w:rPr>
              <w:fldChar w:fldCharType="separate"/>
            </w:r>
            <w:r w:rsidR="007A6D5E">
              <w:rPr>
                <w:noProof/>
                <w:webHidden/>
              </w:rPr>
              <w:t>193</w:t>
            </w:r>
            <w:r w:rsidR="0094661D">
              <w:rPr>
                <w:noProof/>
                <w:webHidden/>
              </w:rPr>
              <w:fldChar w:fldCharType="end"/>
            </w:r>
          </w:hyperlink>
        </w:p>
        <w:p w14:paraId="00D36AE4" w14:textId="77777777" w:rsidR="00F40542" w:rsidRDefault="00BC0B14">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94661D">
              <w:rPr>
                <w:noProof/>
                <w:webHidden/>
              </w:rPr>
              <w:fldChar w:fldCharType="begin"/>
            </w:r>
            <w:r w:rsidR="00F40542">
              <w:rPr>
                <w:noProof/>
                <w:webHidden/>
              </w:rPr>
              <w:instrText xml:space="preserve"> PAGEREF _Toc27466447 \h </w:instrText>
            </w:r>
            <w:r w:rsidR="0094661D">
              <w:rPr>
                <w:noProof/>
                <w:webHidden/>
              </w:rPr>
            </w:r>
            <w:r w:rsidR="0094661D">
              <w:rPr>
                <w:noProof/>
                <w:webHidden/>
              </w:rPr>
              <w:fldChar w:fldCharType="separate"/>
            </w:r>
            <w:r w:rsidR="007A6D5E">
              <w:rPr>
                <w:noProof/>
                <w:webHidden/>
              </w:rPr>
              <w:t>201</w:t>
            </w:r>
            <w:r w:rsidR="0094661D">
              <w:rPr>
                <w:noProof/>
                <w:webHidden/>
              </w:rPr>
              <w:fldChar w:fldCharType="end"/>
            </w:r>
          </w:hyperlink>
        </w:p>
        <w:p w14:paraId="49B8548A"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94661D">
              <w:rPr>
                <w:noProof/>
                <w:webHidden/>
              </w:rPr>
              <w:fldChar w:fldCharType="begin"/>
            </w:r>
            <w:r w:rsidR="00F40542">
              <w:rPr>
                <w:noProof/>
                <w:webHidden/>
              </w:rPr>
              <w:instrText xml:space="preserve"> PAGEREF _Toc27466448 \h </w:instrText>
            </w:r>
            <w:r w:rsidR="0094661D">
              <w:rPr>
                <w:noProof/>
                <w:webHidden/>
              </w:rPr>
            </w:r>
            <w:r w:rsidR="0094661D">
              <w:rPr>
                <w:noProof/>
                <w:webHidden/>
              </w:rPr>
              <w:fldChar w:fldCharType="separate"/>
            </w:r>
            <w:r w:rsidR="007A6D5E">
              <w:rPr>
                <w:noProof/>
                <w:webHidden/>
              </w:rPr>
              <w:t>210</w:t>
            </w:r>
            <w:r w:rsidR="0094661D">
              <w:rPr>
                <w:noProof/>
                <w:webHidden/>
              </w:rPr>
              <w:fldChar w:fldCharType="end"/>
            </w:r>
          </w:hyperlink>
        </w:p>
        <w:p w14:paraId="3F901650" w14:textId="77777777" w:rsidR="00F40542" w:rsidRDefault="00BC0B14">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94661D">
              <w:rPr>
                <w:noProof/>
                <w:webHidden/>
              </w:rPr>
              <w:fldChar w:fldCharType="begin"/>
            </w:r>
            <w:r w:rsidR="00F40542">
              <w:rPr>
                <w:noProof/>
                <w:webHidden/>
              </w:rPr>
              <w:instrText xml:space="preserve"> PAGEREF _Toc27466449 \h </w:instrText>
            </w:r>
            <w:r w:rsidR="0094661D">
              <w:rPr>
                <w:noProof/>
                <w:webHidden/>
              </w:rPr>
            </w:r>
            <w:r w:rsidR="0094661D">
              <w:rPr>
                <w:noProof/>
                <w:webHidden/>
              </w:rPr>
              <w:fldChar w:fldCharType="separate"/>
            </w:r>
            <w:r w:rsidR="007A6D5E">
              <w:rPr>
                <w:noProof/>
                <w:webHidden/>
              </w:rPr>
              <w:t>210</w:t>
            </w:r>
            <w:r w:rsidR="0094661D">
              <w:rPr>
                <w:noProof/>
                <w:webHidden/>
              </w:rPr>
              <w:fldChar w:fldCharType="end"/>
            </w:r>
          </w:hyperlink>
        </w:p>
        <w:p w14:paraId="15B4DAC0" w14:textId="77777777" w:rsidR="00F40542" w:rsidRDefault="00BC0B14">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94661D">
              <w:rPr>
                <w:noProof/>
                <w:webHidden/>
              </w:rPr>
              <w:fldChar w:fldCharType="begin"/>
            </w:r>
            <w:r w:rsidR="00F40542">
              <w:rPr>
                <w:noProof/>
                <w:webHidden/>
              </w:rPr>
              <w:instrText xml:space="preserve"> PAGEREF _Toc27466450 \h </w:instrText>
            </w:r>
            <w:r w:rsidR="0094661D">
              <w:rPr>
                <w:noProof/>
                <w:webHidden/>
              </w:rPr>
            </w:r>
            <w:r w:rsidR="0094661D">
              <w:rPr>
                <w:noProof/>
                <w:webHidden/>
              </w:rPr>
              <w:fldChar w:fldCharType="separate"/>
            </w:r>
            <w:r w:rsidR="007A6D5E">
              <w:rPr>
                <w:noProof/>
                <w:webHidden/>
              </w:rPr>
              <w:t>222</w:t>
            </w:r>
            <w:r w:rsidR="0094661D">
              <w:rPr>
                <w:noProof/>
                <w:webHidden/>
              </w:rPr>
              <w:fldChar w:fldCharType="end"/>
            </w:r>
          </w:hyperlink>
        </w:p>
        <w:p w14:paraId="5638A980" w14:textId="77777777" w:rsidR="00F40542" w:rsidRDefault="00BC0B14">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94661D">
              <w:rPr>
                <w:noProof/>
                <w:webHidden/>
              </w:rPr>
              <w:fldChar w:fldCharType="begin"/>
            </w:r>
            <w:r w:rsidR="00F40542">
              <w:rPr>
                <w:noProof/>
                <w:webHidden/>
              </w:rPr>
              <w:instrText xml:space="preserve"> PAGEREF _Toc27466451 \h </w:instrText>
            </w:r>
            <w:r w:rsidR="0094661D">
              <w:rPr>
                <w:noProof/>
                <w:webHidden/>
              </w:rPr>
            </w:r>
            <w:r w:rsidR="0094661D">
              <w:rPr>
                <w:noProof/>
                <w:webHidden/>
              </w:rPr>
              <w:fldChar w:fldCharType="separate"/>
            </w:r>
            <w:r w:rsidR="007A6D5E">
              <w:rPr>
                <w:noProof/>
                <w:webHidden/>
              </w:rPr>
              <w:t>231</w:t>
            </w:r>
            <w:r w:rsidR="0094661D">
              <w:rPr>
                <w:noProof/>
                <w:webHidden/>
              </w:rPr>
              <w:fldChar w:fldCharType="end"/>
            </w:r>
          </w:hyperlink>
        </w:p>
        <w:p w14:paraId="56CB84B7"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94661D">
              <w:rPr>
                <w:noProof/>
                <w:webHidden/>
              </w:rPr>
              <w:fldChar w:fldCharType="begin"/>
            </w:r>
            <w:r w:rsidR="00F40542">
              <w:rPr>
                <w:noProof/>
                <w:webHidden/>
              </w:rPr>
              <w:instrText xml:space="preserve"> PAGEREF _Toc27466452 \h </w:instrText>
            </w:r>
            <w:r w:rsidR="0094661D">
              <w:rPr>
                <w:noProof/>
                <w:webHidden/>
              </w:rPr>
            </w:r>
            <w:r w:rsidR="0094661D">
              <w:rPr>
                <w:noProof/>
                <w:webHidden/>
              </w:rPr>
              <w:fldChar w:fldCharType="separate"/>
            </w:r>
            <w:r w:rsidR="007A6D5E">
              <w:rPr>
                <w:noProof/>
                <w:webHidden/>
              </w:rPr>
              <w:t>241</w:t>
            </w:r>
            <w:r w:rsidR="0094661D">
              <w:rPr>
                <w:noProof/>
                <w:webHidden/>
              </w:rPr>
              <w:fldChar w:fldCharType="end"/>
            </w:r>
          </w:hyperlink>
        </w:p>
        <w:p w14:paraId="58AF4BED" w14:textId="77777777" w:rsidR="00F40542" w:rsidRDefault="00BC0B14">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94661D">
              <w:rPr>
                <w:noProof/>
                <w:webHidden/>
              </w:rPr>
              <w:fldChar w:fldCharType="begin"/>
            </w:r>
            <w:r w:rsidR="00F40542">
              <w:rPr>
                <w:noProof/>
                <w:webHidden/>
              </w:rPr>
              <w:instrText xml:space="preserve"> PAGEREF _Toc27466453 \h </w:instrText>
            </w:r>
            <w:r w:rsidR="0094661D">
              <w:rPr>
                <w:noProof/>
                <w:webHidden/>
              </w:rPr>
            </w:r>
            <w:r w:rsidR="0094661D">
              <w:rPr>
                <w:noProof/>
                <w:webHidden/>
              </w:rPr>
              <w:fldChar w:fldCharType="separate"/>
            </w:r>
            <w:r w:rsidR="007A6D5E">
              <w:rPr>
                <w:noProof/>
                <w:webHidden/>
              </w:rPr>
              <w:t>241</w:t>
            </w:r>
            <w:r w:rsidR="0094661D">
              <w:rPr>
                <w:noProof/>
                <w:webHidden/>
              </w:rPr>
              <w:fldChar w:fldCharType="end"/>
            </w:r>
          </w:hyperlink>
        </w:p>
        <w:p w14:paraId="5800AF11" w14:textId="77777777" w:rsidR="00F40542" w:rsidRDefault="00BC0B14">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94661D">
              <w:rPr>
                <w:noProof/>
                <w:webHidden/>
              </w:rPr>
              <w:fldChar w:fldCharType="begin"/>
            </w:r>
            <w:r w:rsidR="00F40542">
              <w:rPr>
                <w:noProof/>
                <w:webHidden/>
              </w:rPr>
              <w:instrText xml:space="preserve"> PAGEREF _Toc27466454 \h </w:instrText>
            </w:r>
            <w:r w:rsidR="0094661D">
              <w:rPr>
                <w:noProof/>
                <w:webHidden/>
              </w:rPr>
            </w:r>
            <w:r w:rsidR="0094661D">
              <w:rPr>
                <w:noProof/>
                <w:webHidden/>
              </w:rPr>
              <w:fldChar w:fldCharType="separate"/>
            </w:r>
            <w:r w:rsidR="007A6D5E">
              <w:rPr>
                <w:noProof/>
                <w:webHidden/>
              </w:rPr>
              <w:t>249</w:t>
            </w:r>
            <w:r w:rsidR="0094661D">
              <w:rPr>
                <w:noProof/>
                <w:webHidden/>
              </w:rPr>
              <w:fldChar w:fldCharType="end"/>
            </w:r>
          </w:hyperlink>
        </w:p>
        <w:p w14:paraId="2D491590"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94661D">
              <w:rPr>
                <w:noProof/>
                <w:webHidden/>
              </w:rPr>
              <w:fldChar w:fldCharType="begin"/>
            </w:r>
            <w:r w:rsidR="00F40542">
              <w:rPr>
                <w:noProof/>
                <w:webHidden/>
              </w:rPr>
              <w:instrText xml:space="preserve"> PAGEREF _Toc27466455 \h </w:instrText>
            </w:r>
            <w:r w:rsidR="0094661D">
              <w:rPr>
                <w:noProof/>
                <w:webHidden/>
              </w:rPr>
            </w:r>
            <w:r w:rsidR="0094661D">
              <w:rPr>
                <w:noProof/>
                <w:webHidden/>
              </w:rPr>
              <w:fldChar w:fldCharType="separate"/>
            </w:r>
            <w:r w:rsidR="007A6D5E">
              <w:rPr>
                <w:noProof/>
                <w:webHidden/>
              </w:rPr>
              <w:t>257</w:t>
            </w:r>
            <w:r w:rsidR="0094661D">
              <w:rPr>
                <w:noProof/>
                <w:webHidden/>
              </w:rPr>
              <w:fldChar w:fldCharType="end"/>
            </w:r>
          </w:hyperlink>
        </w:p>
        <w:p w14:paraId="67CD0EDA" w14:textId="77777777" w:rsidR="00F40542" w:rsidRDefault="00BC0B14">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94661D">
              <w:rPr>
                <w:noProof/>
                <w:webHidden/>
              </w:rPr>
              <w:fldChar w:fldCharType="begin"/>
            </w:r>
            <w:r w:rsidR="00F40542">
              <w:rPr>
                <w:noProof/>
                <w:webHidden/>
              </w:rPr>
              <w:instrText xml:space="preserve"> PAGEREF _Toc27466456 \h </w:instrText>
            </w:r>
            <w:r w:rsidR="0094661D">
              <w:rPr>
                <w:noProof/>
                <w:webHidden/>
              </w:rPr>
            </w:r>
            <w:r w:rsidR="0094661D">
              <w:rPr>
                <w:noProof/>
                <w:webHidden/>
              </w:rPr>
              <w:fldChar w:fldCharType="separate"/>
            </w:r>
            <w:r w:rsidR="007A6D5E">
              <w:rPr>
                <w:noProof/>
                <w:webHidden/>
              </w:rPr>
              <w:t>257</w:t>
            </w:r>
            <w:r w:rsidR="0094661D">
              <w:rPr>
                <w:noProof/>
                <w:webHidden/>
              </w:rPr>
              <w:fldChar w:fldCharType="end"/>
            </w:r>
          </w:hyperlink>
        </w:p>
        <w:p w14:paraId="40BF9D5B" w14:textId="77777777" w:rsidR="00F40542" w:rsidRDefault="00BC0B14">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94661D">
              <w:rPr>
                <w:noProof/>
                <w:webHidden/>
              </w:rPr>
              <w:fldChar w:fldCharType="begin"/>
            </w:r>
            <w:r w:rsidR="00F40542">
              <w:rPr>
                <w:noProof/>
                <w:webHidden/>
              </w:rPr>
              <w:instrText xml:space="preserve"> PAGEREF _Toc27466457 \h </w:instrText>
            </w:r>
            <w:r w:rsidR="0094661D">
              <w:rPr>
                <w:noProof/>
                <w:webHidden/>
              </w:rPr>
            </w:r>
            <w:r w:rsidR="0094661D">
              <w:rPr>
                <w:noProof/>
                <w:webHidden/>
              </w:rPr>
              <w:fldChar w:fldCharType="separate"/>
            </w:r>
            <w:r w:rsidR="007A6D5E">
              <w:rPr>
                <w:noProof/>
                <w:webHidden/>
              </w:rPr>
              <w:t>264</w:t>
            </w:r>
            <w:r w:rsidR="0094661D">
              <w:rPr>
                <w:noProof/>
                <w:webHidden/>
              </w:rPr>
              <w:fldChar w:fldCharType="end"/>
            </w:r>
          </w:hyperlink>
        </w:p>
        <w:p w14:paraId="120495EF" w14:textId="77777777" w:rsidR="00F40542" w:rsidRDefault="00BC0B14">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94661D">
              <w:rPr>
                <w:noProof/>
                <w:webHidden/>
              </w:rPr>
              <w:fldChar w:fldCharType="begin"/>
            </w:r>
            <w:r w:rsidR="00F40542">
              <w:rPr>
                <w:noProof/>
                <w:webHidden/>
              </w:rPr>
              <w:instrText xml:space="preserve"> PAGEREF _Toc27466458 \h </w:instrText>
            </w:r>
            <w:r w:rsidR="0094661D">
              <w:rPr>
                <w:noProof/>
                <w:webHidden/>
              </w:rPr>
            </w:r>
            <w:r w:rsidR="0094661D">
              <w:rPr>
                <w:noProof/>
                <w:webHidden/>
              </w:rPr>
              <w:fldChar w:fldCharType="separate"/>
            </w:r>
            <w:r w:rsidR="007A6D5E">
              <w:rPr>
                <w:noProof/>
                <w:webHidden/>
              </w:rPr>
              <w:t>272</w:t>
            </w:r>
            <w:r w:rsidR="0094661D">
              <w:rPr>
                <w:noProof/>
                <w:webHidden/>
              </w:rPr>
              <w:fldChar w:fldCharType="end"/>
            </w:r>
          </w:hyperlink>
        </w:p>
        <w:p w14:paraId="54F8BE8D" w14:textId="77777777" w:rsidR="00F40542" w:rsidRDefault="00BC0B14">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94661D">
              <w:rPr>
                <w:noProof/>
                <w:webHidden/>
              </w:rPr>
              <w:fldChar w:fldCharType="begin"/>
            </w:r>
            <w:r w:rsidR="00F40542">
              <w:rPr>
                <w:noProof/>
                <w:webHidden/>
              </w:rPr>
              <w:instrText xml:space="preserve"> PAGEREF _Toc27466459 \h </w:instrText>
            </w:r>
            <w:r w:rsidR="0094661D">
              <w:rPr>
                <w:noProof/>
                <w:webHidden/>
              </w:rPr>
            </w:r>
            <w:r w:rsidR="0094661D">
              <w:rPr>
                <w:noProof/>
                <w:webHidden/>
              </w:rPr>
              <w:fldChar w:fldCharType="separate"/>
            </w:r>
            <w:r w:rsidR="007A6D5E">
              <w:rPr>
                <w:noProof/>
                <w:webHidden/>
              </w:rPr>
              <w:t>277</w:t>
            </w:r>
            <w:r w:rsidR="0094661D">
              <w:rPr>
                <w:noProof/>
                <w:webHidden/>
              </w:rPr>
              <w:fldChar w:fldCharType="end"/>
            </w:r>
          </w:hyperlink>
        </w:p>
        <w:p w14:paraId="65B3010F" w14:textId="77777777" w:rsidR="00F40542" w:rsidRDefault="00BC0B14">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94661D">
              <w:rPr>
                <w:noProof/>
                <w:webHidden/>
              </w:rPr>
              <w:fldChar w:fldCharType="begin"/>
            </w:r>
            <w:r w:rsidR="00F40542">
              <w:rPr>
                <w:noProof/>
                <w:webHidden/>
              </w:rPr>
              <w:instrText xml:space="preserve"> PAGEREF _Toc27466460 \h </w:instrText>
            </w:r>
            <w:r w:rsidR="0094661D">
              <w:rPr>
                <w:noProof/>
                <w:webHidden/>
              </w:rPr>
            </w:r>
            <w:r w:rsidR="0094661D">
              <w:rPr>
                <w:noProof/>
                <w:webHidden/>
              </w:rPr>
              <w:fldChar w:fldCharType="separate"/>
            </w:r>
            <w:r w:rsidR="007A6D5E">
              <w:rPr>
                <w:noProof/>
                <w:webHidden/>
              </w:rPr>
              <w:t>284</w:t>
            </w:r>
            <w:r w:rsidR="0094661D">
              <w:rPr>
                <w:noProof/>
                <w:webHidden/>
              </w:rPr>
              <w:fldChar w:fldCharType="end"/>
            </w:r>
          </w:hyperlink>
        </w:p>
        <w:p w14:paraId="1F3C947D" w14:textId="77777777" w:rsidR="00F40542" w:rsidRDefault="00BC0B14">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94661D">
              <w:rPr>
                <w:noProof/>
                <w:webHidden/>
              </w:rPr>
              <w:fldChar w:fldCharType="begin"/>
            </w:r>
            <w:r w:rsidR="00F40542">
              <w:rPr>
                <w:noProof/>
                <w:webHidden/>
              </w:rPr>
              <w:instrText xml:space="preserve"> PAGEREF _Toc27466461 \h </w:instrText>
            </w:r>
            <w:r w:rsidR="0094661D">
              <w:rPr>
                <w:noProof/>
                <w:webHidden/>
              </w:rPr>
            </w:r>
            <w:r w:rsidR="0094661D">
              <w:rPr>
                <w:noProof/>
                <w:webHidden/>
              </w:rPr>
              <w:fldChar w:fldCharType="separate"/>
            </w:r>
            <w:r w:rsidR="007A6D5E">
              <w:rPr>
                <w:noProof/>
                <w:webHidden/>
              </w:rPr>
              <w:t>289</w:t>
            </w:r>
            <w:r w:rsidR="0094661D">
              <w:rPr>
                <w:noProof/>
                <w:webHidden/>
              </w:rPr>
              <w:fldChar w:fldCharType="end"/>
            </w:r>
          </w:hyperlink>
        </w:p>
        <w:p w14:paraId="7219326F" w14:textId="77777777" w:rsidR="00F40542" w:rsidRDefault="00BC0B14">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94661D">
              <w:rPr>
                <w:noProof/>
                <w:webHidden/>
              </w:rPr>
              <w:fldChar w:fldCharType="begin"/>
            </w:r>
            <w:r w:rsidR="00F40542">
              <w:rPr>
                <w:noProof/>
                <w:webHidden/>
              </w:rPr>
              <w:instrText xml:space="preserve"> PAGEREF _Toc27466462 \h </w:instrText>
            </w:r>
            <w:r w:rsidR="0094661D">
              <w:rPr>
                <w:noProof/>
                <w:webHidden/>
              </w:rPr>
            </w:r>
            <w:r w:rsidR="0094661D">
              <w:rPr>
                <w:noProof/>
                <w:webHidden/>
              </w:rPr>
              <w:fldChar w:fldCharType="separate"/>
            </w:r>
            <w:r w:rsidR="007A6D5E">
              <w:rPr>
                <w:noProof/>
                <w:webHidden/>
              </w:rPr>
              <w:t>294</w:t>
            </w:r>
            <w:r w:rsidR="0094661D">
              <w:rPr>
                <w:noProof/>
                <w:webHidden/>
              </w:rPr>
              <w:fldChar w:fldCharType="end"/>
            </w:r>
          </w:hyperlink>
        </w:p>
        <w:p w14:paraId="4BB0C0EA"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94661D">
              <w:rPr>
                <w:noProof/>
                <w:webHidden/>
              </w:rPr>
              <w:fldChar w:fldCharType="begin"/>
            </w:r>
            <w:r w:rsidR="00F40542">
              <w:rPr>
                <w:noProof/>
                <w:webHidden/>
              </w:rPr>
              <w:instrText xml:space="preserve"> PAGEREF _Toc27466463 \h </w:instrText>
            </w:r>
            <w:r w:rsidR="0094661D">
              <w:rPr>
                <w:noProof/>
                <w:webHidden/>
              </w:rPr>
            </w:r>
            <w:r w:rsidR="0094661D">
              <w:rPr>
                <w:noProof/>
                <w:webHidden/>
              </w:rPr>
              <w:fldChar w:fldCharType="separate"/>
            </w:r>
            <w:r w:rsidR="007A6D5E">
              <w:rPr>
                <w:noProof/>
                <w:webHidden/>
              </w:rPr>
              <w:t>299</w:t>
            </w:r>
            <w:r w:rsidR="0094661D">
              <w:rPr>
                <w:noProof/>
                <w:webHidden/>
              </w:rPr>
              <w:fldChar w:fldCharType="end"/>
            </w:r>
          </w:hyperlink>
        </w:p>
        <w:p w14:paraId="56E59CC2" w14:textId="77777777" w:rsidR="00F40542" w:rsidRDefault="00BC0B14">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94661D">
              <w:rPr>
                <w:noProof/>
                <w:webHidden/>
              </w:rPr>
              <w:fldChar w:fldCharType="begin"/>
            </w:r>
            <w:r w:rsidR="00F40542">
              <w:rPr>
                <w:noProof/>
                <w:webHidden/>
              </w:rPr>
              <w:instrText xml:space="preserve"> PAGEREF _Toc27466464 \h </w:instrText>
            </w:r>
            <w:r w:rsidR="0094661D">
              <w:rPr>
                <w:noProof/>
                <w:webHidden/>
              </w:rPr>
            </w:r>
            <w:r w:rsidR="0094661D">
              <w:rPr>
                <w:noProof/>
                <w:webHidden/>
              </w:rPr>
              <w:fldChar w:fldCharType="separate"/>
            </w:r>
            <w:r w:rsidR="007A6D5E">
              <w:rPr>
                <w:noProof/>
                <w:webHidden/>
              </w:rPr>
              <w:t>299</w:t>
            </w:r>
            <w:r w:rsidR="0094661D">
              <w:rPr>
                <w:noProof/>
                <w:webHidden/>
              </w:rPr>
              <w:fldChar w:fldCharType="end"/>
            </w:r>
          </w:hyperlink>
        </w:p>
        <w:p w14:paraId="41BBB0D1" w14:textId="77777777" w:rsidR="00F40542" w:rsidRDefault="00BC0B14">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94661D">
              <w:rPr>
                <w:noProof/>
                <w:webHidden/>
              </w:rPr>
              <w:fldChar w:fldCharType="begin"/>
            </w:r>
            <w:r w:rsidR="00F40542">
              <w:rPr>
                <w:noProof/>
                <w:webHidden/>
              </w:rPr>
              <w:instrText xml:space="preserve"> PAGEREF _Toc27466465 \h </w:instrText>
            </w:r>
            <w:r w:rsidR="0094661D">
              <w:rPr>
                <w:noProof/>
                <w:webHidden/>
              </w:rPr>
            </w:r>
            <w:r w:rsidR="0094661D">
              <w:rPr>
                <w:noProof/>
                <w:webHidden/>
              </w:rPr>
              <w:fldChar w:fldCharType="separate"/>
            </w:r>
            <w:r w:rsidR="007A6D5E">
              <w:rPr>
                <w:noProof/>
                <w:webHidden/>
              </w:rPr>
              <w:t>321</w:t>
            </w:r>
            <w:r w:rsidR="0094661D">
              <w:rPr>
                <w:noProof/>
                <w:webHidden/>
              </w:rPr>
              <w:fldChar w:fldCharType="end"/>
            </w:r>
          </w:hyperlink>
        </w:p>
        <w:p w14:paraId="587B22CF" w14:textId="77777777" w:rsidR="00F40542" w:rsidRDefault="00BC0B14">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94661D">
              <w:rPr>
                <w:noProof/>
                <w:webHidden/>
              </w:rPr>
              <w:fldChar w:fldCharType="begin"/>
            </w:r>
            <w:r w:rsidR="00F40542">
              <w:rPr>
                <w:noProof/>
                <w:webHidden/>
              </w:rPr>
              <w:instrText xml:space="preserve"> PAGEREF _Toc27466466 \h </w:instrText>
            </w:r>
            <w:r w:rsidR="0094661D">
              <w:rPr>
                <w:noProof/>
                <w:webHidden/>
              </w:rPr>
            </w:r>
            <w:r w:rsidR="0094661D">
              <w:rPr>
                <w:noProof/>
                <w:webHidden/>
              </w:rPr>
              <w:fldChar w:fldCharType="separate"/>
            </w:r>
            <w:r w:rsidR="007A6D5E">
              <w:rPr>
                <w:noProof/>
                <w:webHidden/>
              </w:rPr>
              <w:t>336</w:t>
            </w:r>
            <w:r w:rsidR="0094661D">
              <w:rPr>
                <w:noProof/>
                <w:webHidden/>
              </w:rPr>
              <w:fldChar w:fldCharType="end"/>
            </w:r>
          </w:hyperlink>
        </w:p>
        <w:p w14:paraId="06F333B9" w14:textId="77777777" w:rsidR="00F40542" w:rsidRDefault="00BC0B14">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94661D">
              <w:rPr>
                <w:noProof/>
                <w:webHidden/>
              </w:rPr>
              <w:fldChar w:fldCharType="begin"/>
            </w:r>
            <w:r w:rsidR="00F40542">
              <w:rPr>
                <w:noProof/>
                <w:webHidden/>
              </w:rPr>
              <w:instrText xml:space="preserve"> PAGEREF _Toc27466467 \h </w:instrText>
            </w:r>
            <w:r w:rsidR="0094661D">
              <w:rPr>
                <w:noProof/>
                <w:webHidden/>
              </w:rPr>
            </w:r>
            <w:r w:rsidR="0094661D">
              <w:rPr>
                <w:noProof/>
                <w:webHidden/>
              </w:rPr>
              <w:fldChar w:fldCharType="separate"/>
            </w:r>
            <w:r w:rsidR="007A6D5E">
              <w:rPr>
                <w:noProof/>
                <w:webHidden/>
              </w:rPr>
              <w:t>342</w:t>
            </w:r>
            <w:r w:rsidR="0094661D">
              <w:rPr>
                <w:noProof/>
                <w:webHidden/>
              </w:rPr>
              <w:fldChar w:fldCharType="end"/>
            </w:r>
          </w:hyperlink>
        </w:p>
        <w:p w14:paraId="3B13EF7D"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94661D">
              <w:rPr>
                <w:noProof/>
                <w:webHidden/>
              </w:rPr>
              <w:fldChar w:fldCharType="begin"/>
            </w:r>
            <w:r w:rsidR="00F40542">
              <w:rPr>
                <w:noProof/>
                <w:webHidden/>
              </w:rPr>
              <w:instrText xml:space="preserve"> PAGEREF _Toc27466468 \h </w:instrText>
            </w:r>
            <w:r w:rsidR="0094661D">
              <w:rPr>
                <w:noProof/>
                <w:webHidden/>
              </w:rPr>
            </w:r>
            <w:r w:rsidR="0094661D">
              <w:rPr>
                <w:noProof/>
                <w:webHidden/>
              </w:rPr>
              <w:fldChar w:fldCharType="separate"/>
            </w:r>
            <w:r w:rsidR="007A6D5E">
              <w:rPr>
                <w:noProof/>
                <w:webHidden/>
              </w:rPr>
              <w:t>355</w:t>
            </w:r>
            <w:r w:rsidR="0094661D">
              <w:rPr>
                <w:noProof/>
                <w:webHidden/>
              </w:rPr>
              <w:fldChar w:fldCharType="end"/>
            </w:r>
          </w:hyperlink>
        </w:p>
        <w:p w14:paraId="06D7597E" w14:textId="77777777" w:rsidR="00F40542" w:rsidRDefault="00BC0B14">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94661D">
              <w:rPr>
                <w:noProof/>
                <w:webHidden/>
              </w:rPr>
              <w:fldChar w:fldCharType="begin"/>
            </w:r>
            <w:r w:rsidR="00F40542">
              <w:rPr>
                <w:noProof/>
                <w:webHidden/>
              </w:rPr>
              <w:instrText xml:space="preserve"> PAGEREF _Toc27466469 \h </w:instrText>
            </w:r>
            <w:r w:rsidR="0094661D">
              <w:rPr>
                <w:noProof/>
                <w:webHidden/>
              </w:rPr>
            </w:r>
            <w:r w:rsidR="0094661D">
              <w:rPr>
                <w:noProof/>
                <w:webHidden/>
              </w:rPr>
              <w:fldChar w:fldCharType="separate"/>
            </w:r>
            <w:r w:rsidR="007A6D5E">
              <w:rPr>
                <w:noProof/>
                <w:webHidden/>
              </w:rPr>
              <w:t>356</w:t>
            </w:r>
            <w:r w:rsidR="0094661D">
              <w:rPr>
                <w:noProof/>
                <w:webHidden/>
              </w:rPr>
              <w:fldChar w:fldCharType="end"/>
            </w:r>
          </w:hyperlink>
        </w:p>
        <w:p w14:paraId="0E90EA67" w14:textId="77777777" w:rsidR="00F40542" w:rsidRDefault="00BC0B14">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94661D">
              <w:rPr>
                <w:noProof/>
                <w:webHidden/>
              </w:rPr>
              <w:fldChar w:fldCharType="begin"/>
            </w:r>
            <w:r w:rsidR="00F40542">
              <w:rPr>
                <w:noProof/>
                <w:webHidden/>
              </w:rPr>
              <w:instrText xml:space="preserve"> PAGEREF _Toc27466470 \h </w:instrText>
            </w:r>
            <w:r w:rsidR="0094661D">
              <w:rPr>
                <w:noProof/>
                <w:webHidden/>
              </w:rPr>
            </w:r>
            <w:r w:rsidR="0094661D">
              <w:rPr>
                <w:noProof/>
                <w:webHidden/>
              </w:rPr>
              <w:fldChar w:fldCharType="separate"/>
            </w:r>
            <w:r w:rsidR="007A6D5E">
              <w:rPr>
                <w:noProof/>
                <w:webHidden/>
              </w:rPr>
              <w:t>365</w:t>
            </w:r>
            <w:r w:rsidR="0094661D">
              <w:rPr>
                <w:noProof/>
                <w:webHidden/>
              </w:rPr>
              <w:fldChar w:fldCharType="end"/>
            </w:r>
          </w:hyperlink>
        </w:p>
        <w:p w14:paraId="687D2AA9" w14:textId="77777777" w:rsidR="00F40542" w:rsidRDefault="00BC0B14">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94661D">
              <w:rPr>
                <w:noProof/>
                <w:webHidden/>
              </w:rPr>
              <w:fldChar w:fldCharType="begin"/>
            </w:r>
            <w:r w:rsidR="00F40542">
              <w:rPr>
                <w:noProof/>
                <w:webHidden/>
              </w:rPr>
              <w:instrText xml:space="preserve"> PAGEREF _Toc27466471 \h </w:instrText>
            </w:r>
            <w:r w:rsidR="0094661D">
              <w:rPr>
                <w:noProof/>
                <w:webHidden/>
              </w:rPr>
            </w:r>
            <w:r w:rsidR="0094661D">
              <w:rPr>
                <w:noProof/>
                <w:webHidden/>
              </w:rPr>
              <w:fldChar w:fldCharType="separate"/>
            </w:r>
            <w:r w:rsidR="007A6D5E">
              <w:rPr>
                <w:noProof/>
                <w:webHidden/>
              </w:rPr>
              <w:t>376</w:t>
            </w:r>
            <w:r w:rsidR="0094661D">
              <w:rPr>
                <w:noProof/>
                <w:webHidden/>
              </w:rPr>
              <w:fldChar w:fldCharType="end"/>
            </w:r>
          </w:hyperlink>
        </w:p>
        <w:p w14:paraId="24DA8CE8" w14:textId="77777777" w:rsidR="00F40542" w:rsidRDefault="00BC0B14">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94661D">
              <w:rPr>
                <w:noProof/>
                <w:webHidden/>
              </w:rPr>
              <w:fldChar w:fldCharType="begin"/>
            </w:r>
            <w:r w:rsidR="00F40542">
              <w:rPr>
                <w:noProof/>
                <w:webHidden/>
              </w:rPr>
              <w:instrText xml:space="preserve"> PAGEREF _Toc27466472 \h </w:instrText>
            </w:r>
            <w:r w:rsidR="0094661D">
              <w:rPr>
                <w:noProof/>
                <w:webHidden/>
              </w:rPr>
            </w:r>
            <w:r w:rsidR="0094661D">
              <w:rPr>
                <w:noProof/>
                <w:webHidden/>
              </w:rPr>
              <w:fldChar w:fldCharType="separate"/>
            </w:r>
            <w:r w:rsidR="007A6D5E">
              <w:rPr>
                <w:noProof/>
                <w:webHidden/>
              </w:rPr>
              <w:t>382</w:t>
            </w:r>
            <w:r w:rsidR="0094661D">
              <w:rPr>
                <w:noProof/>
                <w:webHidden/>
              </w:rPr>
              <w:fldChar w:fldCharType="end"/>
            </w:r>
          </w:hyperlink>
        </w:p>
        <w:p w14:paraId="6F5C6F41"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94661D">
              <w:rPr>
                <w:noProof/>
                <w:webHidden/>
              </w:rPr>
              <w:fldChar w:fldCharType="begin"/>
            </w:r>
            <w:r w:rsidR="00F40542">
              <w:rPr>
                <w:noProof/>
                <w:webHidden/>
              </w:rPr>
              <w:instrText xml:space="preserve"> PAGEREF _Toc27466473 \h </w:instrText>
            </w:r>
            <w:r w:rsidR="0094661D">
              <w:rPr>
                <w:noProof/>
                <w:webHidden/>
              </w:rPr>
            </w:r>
            <w:r w:rsidR="0094661D">
              <w:rPr>
                <w:noProof/>
                <w:webHidden/>
              </w:rPr>
              <w:fldChar w:fldCharType="separate"/>
            </w:r>
            <w:r w:rsidR="007A6D5E">
              <w:rPr>
                <w:noProof/>
                <w:webHidden/>
              </w:rPr>
              <w:t>396</w:t>
            </w:r>
            <w:r w:rsidR="0094661D">
              <w:rPr>
                <w:noProof/>
                <w:webHidden/>
              </w:rPr>
              <w:fldChar w:fldCharType="end"/>
            </w:r>
          </w:hyperlink>
        </w:p>
        <w:p w14:paraId="4824FBB0" w14:textId="77777777" w:rsidR="00F40542" w:rsidRDefault="00BC0B14">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94661D">
              <w:rPr>
                <w:noProof/>
                <w:webHidden/>
              </w:rPr>
              <w:fldChar w:fldCharType="begin"/>
            </w:r>
            <w:r w:rsidR="00F40542">
              <w:rPr>
                <w:noProof/>
                <w:webHidden/>
              </w:rPr>
              <w:instrText xml:space="preserve"> PAGEREF _Toc27466474 \h </w:instrText>
            </w:r>
            <w:r w:rsidR="0094661D">
              <w:rPr>
                <w:noProof/>
                <w:webHidden/>
              </w:rPr>
            </w:r>
            <w:r w:rsidR="0094661D">
              <w:rPr>
                <w:noProof/>
                <w:webHidden/>
              </w:rPr>
              <w:fldChar w:fldCharType="separate"/>
            </w:r>
            <w:r w:rsidR="007A6D5E">
              <w:rPr>
                <w:noProof/>
                <w:webHidden/>
              </w:rPr>
              <w:t>397</w:t>
            </w:r>
            <w:r w:rsidR="0094661D">
              <w:rPr>
                <w:noProof/>
                <w:webHidden/>
              </w:rPr>
              <w:fldChar w:fldCharType="end"/>
            </w:r>
          </w:hyperlink>
        </w:p>
        <w:p w14:paraId="4DD85824" w14:textId="77777777" w:rsidR="00F40542" w:rsidRDefault="00BC0B14">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94661D">
              <w:rPr>
                <w:noProof/>
                <w:webHidden/>
              </w:rPr>
              <w:fldChar w:fldCharType="begin"/>
            </w:r>
            <w:r w:rsidR="00F40542">
              <w:rPr>
                <w:noProof/>
                <w:webHidden/>
              </w:rPr>
              <w:instrText xml:space="preserve"> PAGEREF _Toc27466475 \h </w:instrText>
            </w:r>
            <w:r w:rsidR="0094661D">
              <w:rPr>
                <w:noProof/>
                <w:webHidden/>
              </w:rPr>
            </w:r>
            <w:r w:rsidR="0094661D">
              <w:rPr>
                <w:noProof/>
                <w:webHidden/>
              </w:rPr>
              <w:fldChar w:fldCharType="separate"/>
            </w:r>
            <w:r w:rsidR="007A6D5E">
              <w:rPr>
                <w:noProof/>
                <w:webHidden/>
              </w:rPr>
              <w:t>403</w:t>
            </w:r>
            <w:r w:rsidR="0094661D">
              <w:rPr>
                <w:noProof/>
                <w:webHidden/>
              </w:rPr>
              <w:fldChar w:fldCharType="end"/>
            </w:r>
          </w:hyperlink>
        </w:p>
        <w:p w14:paraId="7FBA48AC" w14:textId="77777777" w:rsidR="00F40542" w:rsidRDefault="00BC0B14">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94661D">
              <w:rPr>
                <w:noProof/>
                <w:webHidden/>
              </w:rPr>
              <w:fldChar w:fldCharType="begin"/>
            </w:r>
            <w:r w:rsidR="00F40542">
              <w:rPr>
                <w:noProof/>
                <w:webHidden/>
              </w:rPr>
              <w:instrText xml:space="preserve"> PAGEREF _Toc27466476 \h </w:instrText>
            </w:r>
            <w:r w:rsidR="0094661D">
              <w:rPr>
                <w:noProof/>
                <w:webHidden/>
              </w:rPr>
            </w:r>
            <w:r w:rsidR="0094661D">
              <w:rPr>
                <w:noProof/>
                <w:webHidden/>
              </w:rPr>
              <w:fldChar w:fldCharType="separate"/>
            </w:r>
            <w:r w:rsidR="007A6D5E">
              <w:rPr>
                <w:noProof/>
                <w:webHidden/>
              </w:rPr>
              <w:t>421</w:t>
            </w:r>
            <w:r w:rsidR="0094661D">
              <w:rPr>
                <w:noProof/>
                <w:webHidden/>
              </w:rPr>
              <w:fldChar w:fldCharType="end"/>
            </w:r>
          </w:hyperlink>
        </w:p>
        <w:p w14:paraId="2882E865"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94661D">
              <w:rPr>
                <w:noProof/>
                <w:webHidden/>
              </w:rPr>
              <w:fldChar w:fldCharType="begin"/>
            </w:r>
            <w:r w:rsidR="00F40542">
              <w:rPr>
                <w:noProof/>
                <w:webHidden/>
              </w:rPr>
              <w:instrText xml:space="preserve"> PAGEREF _Toc27466477 \h </w:instrText>
            </w:r>
            <w:r w:rsidR="0094661D">
              <w:rPr>
                <w:noProof/>
                <w:webHidden/>
              </w:rPr>
            </w:r>
            <w:r w:rsidR="0094661D">
              <w:rPr>
                <w:noProof/>
                <w:webHidden/>
              </w:rPr>
              <w:fldChar w:fldCharType="separate"/>
            </w:r>
            <w:r w:rsidR="007A6D5E">
              <w:rPr>
                <w:noProof/>
                <w:webHidden/>
              </w:rPr>
              <w:t>421</w:t>
            </w:r>
            <w:r w:rsidR="0094661D">
              <w:rPr>
                <w:noProof/>
                <w:webHidden/>
              </w:rPr>
              <w:fldChar w:fldCharType="end"/>
            </w:r>
          </w:hyperlink>
        </w:p>
        <w:p w14:paraId="411A328C" w14:textId="77777777" w:rsidR="00F40542" w:rsidRDefault="00BC0B14">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94661D">
              <w:rPr>
                <w:noProof/>
                <w:webHidden/>
              </w:rPr>
              <w:fldChar w:fldCharType="begin"/>
            </w:r>
            <w:r w:rsidR="00F40542">
              <w:rPr>
                <w:noProof/>
                <w:webHidden/>
              </w:rPr>
              <w:instrText xml:space="preserve"> PAGEREF _Toc27466478 \h </w:instrText>
            </w:r>
            <w:r w:rsidR="0094661D">
              <w:rPr>
                <w:noProof/>
                <w:webHidden/>
              </w:rPr>
            </w:r>
            <w:r w:rsidR="0094661D">
              <w:rPr>
                <w:noProof/>
                <w:webHidden/>
              </w:rPr>
              <w:fldChar w:fldCharType="separate"/>
            </w:r>
            <w:r w:rsidR="007A6D5E">
              <w:rPr>
                <w:noProof/>
                <w:webHidden/>
              </w:rPr>
              <w:t>421</w:t>
            </w:r>
            <w:r w:rsidR="0094661D">
              <w:rPr>
                <w:noProof/>
                <w:webHidden/>
              </w:rPr>
              <w:fldChar w:fldCharType="end"/>
            </w:r>
          </w:hyperlink>
        </w:p>
        <w:p w14:paraId="2512061E" w14:textId="77777777" w:rsidR="00F40542" w:rsidRDefault="00BC0B14">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94661D">
              <w:rPr>
                <w:noProof/>
                <w:webHidden/>
              </w:rPr>
              <w:fldChar w:fldCharType="begin"/>
            </w:r>
            <w:r w:rsidR="00F40542">
              <w:rPr>
                <w:noProof/>
                <w:webHidden/>
              </w:rPr>
              <w:instrText xml:space="preserve"> PAGEREF _Toc27466479 \h </w:instrText>
            </w:r>
            <w:r w:rsidR="0094661D">
              <w:rPr>
                <w:noProof/>
                <w:webHidden/>
              </w:rPr>
            </w:r>
            <w:r w:rsidR="0094661D">
              <w:rPr>
                <w:noProof/>
                <w:webHidden/>
              </w:rPr>
              <w:fldChar w:fldCharType="separate"/>
            </w:r>
            <w:r w:rsidR="007A6D5E">
              <w:rPr>
                <w:noProof/>
                <w:webHidden/>
              </w:rPr>
              <w:t>424</w:t>
            </w:r>
            <w:r w:rsidR="0094661D">
              <w:rPr>
                <w:noProof/>
                <w:webHidden/>
              </w:rPr>
              <w:fldChar w:fldCharType="end"/>
            </w:r>
          </w:hyperlink>
        </w:p>
        <w:p w14:paraId="3F817DE5" w14:textId="77777777" w:rsidR="00F40542" w:rsidRDefault="00BC0B14">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94661D">
              <w:rPr>
                <w:noProof/>
                <w:webHidden/>
              </w:rPr>
              <w:fldChar w:fldCharType="begin"/>
            </w:r>
            <w:r w:rsidR="00F40542">
              <w:rPr>
                <w:noProof/>
                <w:webHidden/>
              </w:rPr>
              <w:instrText xml:space="preserve"> PAGEREF _Toc27466480 \h </w:instrText>
            </w:r>
            <w:r w:rsidR="0094661D">
              <w:rPr>
                <w:noProof/>
                <w:webHidden/>
              </w:rPr>
            </w:r>
            <w:r w:rsidR="0094661D">
              <w:rPr>
                <w:noProof/>
                <w:webHidden/>
              </w:rPr>
              <w:fldChar w:fldCharType="separate"/>
            </w:r>
            <w:r w:rsidR="007A6D5E">
              <w:rPr>
                <w:noProof/>
                <w:webHidden/>
              </w:rPr>
              <w:t>426</w:t>
            </w:r>
            <w:r w:rsidR="0094661D">
              <w:rPr>
                <w:noProof/>
                <w:webHidden/>
              </w:rPr>
              <w:fldChar w:fldCharType="end"/>
            </w:r>
          </w:hyperlink>
        </w:p>
        <w:p w14:paraId="65C7A197"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94661D">
              <w:rPr>
                <w:noProof/>
                <w:webHidden/>
              </w:rPr>
              <w:fldChar w:fldCharType="begin"/>
            </w:r>
            <w:r w:rsidR="00F40542">
              <w:rPr>
                <w:noProof/>
                <w:webHidden/>
              </w:rPr>
              <w:instrText xml:space="preserve"> PAGEREF _Toc27466481 \h </w:instrText>
            </w:r>
            <w:r w:rsidR="0094661D">
              <w:rPr>
                <w:noProof/>
                <w:webHidden/>
              </w:rPr>
            </w:r>
            <w:r w:rsidR="0094661D">
              <w:rPr>
                <w:noProof/>
                <w:webHidden/>
              </w:rPr>
              <w:fldChar w:fldCharType="separate"/>
            </w:r>
            <w:r w:rsidR="007A6D5E">
              <w:rPr>
                <w:noProof/>
                <w:webHidden/>
              </w:rPr>
              <w:t>429</w:t>
            </w:r>
            <w:r w:rsidR="0094661D">
              <w:rPr>
                <w:noProof/>
                <w:webHidden/>
              </w:rPr>
              <w:fldChar w:fldCharType="end"/>
            </w:r>
          </w:hyperlink>
        </w:p>
        <w:p w14:paraId="368F112C" w14:textId="77777777" w:rsidR="00F40542" w:rsidRDefault="00BC0B14">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94661D">
              <w:rPr>
                <w:noProof/>
                <w:webHidden/>
              </w:rPr>
              <w:fldChar w:fldCharType="begin"/>
            </w:r>
            <w:r w:rsidR="00F40542">
              <w:rPr>
                <w:noProof/>
                <w:webHidden/>
              </w:rPr>
              <w:instrText xml:space="preserve"> PAGEREF _Toc27466482 \h </w:instrText>
            </w:r>
            <w:r w:rsidR="0094661D">
              <w:rPr>
                <w:noProof/>
                <w:webHidden/>
              </w:rPr>
            </w:r>
            <w:r w:rsidR="0094661D">
              <w:rPr>
                <w:noProof/>
                <w:webHidden/>
              </w:rPr>
              <w:fldChar w:fldCharType="separate"/>
            </w:r>
            <w:r w:rsidR="007A6D5E">
              <w:rPr>
                <w:noProof/>
                <w:webHidden/>
              </w:rPr>
              <w:t>429</w:t>
            </w:r>
            <w:r w:rsidR="0094661D">
              <w:rPr>
                <w:noProof/>
                <w:webHidden/>
              </w:rPr>
              <w:fldChar w:fldCharType="end"/>
            </w:r>
          </w:hyperlink>
        </w:p>
        <w:p w14:paraId="29928D5E" w14:textId="77777777" w:rsidR="00F40542" w:rsidRDefault="00BC0B14">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94661D">
              <w:rPr>
                <w:noProof/>
                <w:webHidden/>
              </w:rPr>
              <w:fldChar w:fldCharType="begin"/>
            </w:r>
            <w:r w:rsidR="00F40542">
              <w:rPr>
                <w:noProof/>
                <w:webHidden/>
              </w:rPr>
              <w:instrText xml:space="preserve"> PAGEREF _Toc27466483 \h </w:instrText>
            </w:r>
            <w:r w:rsidR="0094661D">
              <w:rPr>
                <w:noProof/>
                <w:webHidden/>
              </w:rPr>
            </w:r>
            <w:r w:rsidR="0094661D">
              <w:rPr>
                <w:noProof/>
                <w:webHidden/>
              </w:rPr>
              <w:fldChar w:fldCharType="separate"/>
            </w:r>
            <w:r w:rsidR="007A6D5E">
              <w:rPr>
                <w:noProof/>
                <w:webHidden/>
              </w:rPr>
              <w:t>429</w:t>
            </w:r>
            <w:r w:rsidR="0094661D">
              <w:rPr>
                <w:noProof/>
                <w:webHidden/>
              </w:rPr>
              <w:fldChar w:fldCharType="end"/>
            </w:r>
          </w:hyperlink>
        </w:p>
        <w:p w14:paraId="76461474" w14:textId="77777777" w:rsidR="00F40542" w:rsidRDefault="00BC0B14">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94661D">
              <w:rPr>
                <w:noProof/>
                <w:webHidden/>
              </w:rPr>
              <w:fldChar w:fldCharType="begin"/>
            </w:r>
            <w:r w:rsidR="00F40542">
              <w:rPr>
                <w:noProof/>
                <w:webHidden/>
              </w:rPr>
              <w:instrText xml:space="preserve"> PAGEREF _Toc27466484 \h </w:instrText>
            </w:r>
            <w:r w:rsidR="0094661D">
              <w:rPr>
                <w:noProof/>
                <w:webHidden/>
              </w:rPr>
            </w:r>
            <w:r w:rsidR="0094661D">
              <w:rPr>
                <w:noProof/>
                <w:webHidden/>
              </w:rPr>
              <w:fldChar w:fldCharType="separate"/>
            </w:r>
            <w:r w:rsidR="007A6D5E">
              <w:rPr>
                <w:noProof/>
                <w:webHidden/>
              </w:rPr>
              <w:t>435</w:t>
            </w:r>
            <w:r w:rsidR="0094661D">
              <w:rPr>
                <w:noProof/>
                <w:webHidden/>
              </w:rPr>
              <w:fldChar w:fldCharType="end"/>
            </w:r>
          </w:hyperlink>
        </w:p>
        <w:p w14:paraId="798BA704"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94661D">
              <w:rPr>
                <w:noProof/>
                <w:webHidden/>
              </w:rPr>
              <w:fldChar w:fldCharType="begin"/>
            </w:r>
            <w:r w:rsidR="00F40542">
              <w:rPr>
                <w:noProof/>
                <w:webHidden/>
              </w:rPr>
              <w:instrText xml:space="preserve"> PAGEREF _Toc27466485 \h </w:instrText>
            </w:r>
            <w:r w:rsidR="0094661D">
              <w:rPr>
                <w:noProof/>
                <w:webHidden/>
              </w:rPr>
            </w:r>
            <w:r w:rsidR="0094661D">
              <w:rPr>
                <w:noProof/>
                <w:webHidden/>
              </w:rPr>
              <w:fldChar w:fldCharType="separate"/>
            </w:r>
            <w:r w:rsidR="007A6D5E">
              <w:rPr>
                <w:noProof/>
                <w:webHidden/>
              </w:rPr>
              <w:t>435</w:t>
            </w:r>
            <w:r w:rsidR="0094661D">
              <w:rPr>
                <w:noProof/>
                <w:webHidden/>
              </w:rPr>
              <w:fldChar w:fldCharType="end"/>
            </w:r>
          </w:hyperlink>
        </w:p>
        <w:p w14:paraId="7D932E79" w14:textId="77777777" w:rsidR="00F40542" w:rsidRDefault="00BC0B14">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94661D">
              <w:rPr>
                <w:noProof/>
                <w:webHidden/>
              </w:rPr>
              <w:fldChar w:fldCharType="begin"/>
            </w:r>
            <w:r w:rsidR="00F40542">
              <w:rPr>
                <w:noProof/>
                <w:webHidden/>
              </w:rPr>
              <w:instrText xml:space="preserve"> PAGEREF _Toc27466486 \h </w:instrText>
            </w:r>
            <w:r w:rsidR="0094661D">
              <w:rPr>
                <w:noProof/>
                <w:webHidden/>
              </w:rPr>
            </w:r>
            <w:r w:rsidR="0094661D">
              <w:rPr>
                <w:noProof/>
                <w:webHidden/>
              </w:rPr>
              <w:fldChar w:fldCharType="separate"/>
            </w:r>
            <w:r w:rsidR="007A6D5E">
              <w:rPr>
                <w:noProof/>
                <w:webHidden/>
              </w:rPr>
              <w:t>435</w:t>
            </w:r>
            <w:r w:rsidR="0094661D">
              <w:rPr>
                <w:noProof/>
                <w:webHidden/>
              </w:rPr>
              <w:fldChar w:fldCharType="end"/>
            </w:r>
          </w:hyperlink>
        </w:p>
        <w:p w14:paraId="126AD910" w14:textId="77777777" w:rsidR="00F40542" w:rsidRDefault="00BC0B14">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94661D">
              <w:rPr>
                <w:noProof/>
                <w:webHidden/>
              </w:rPr>
              <w:fldChar w:fldCharType="begin"/>
            </w:r>
            <w:r w:rsidR="00F40542">
              <w:rPr>
                <w:noProof/>
                <w:webHidden/>
              </w:rPr>
              <w:instrText xml:space="preserve"> PAGEREF _Toc27466487 \h </w:instrText>
            </w:r>
            <w:r w:rsidR="0094661D">
              <w:rPr>
                <w:noProof/>
                <w:webHidden/>
              </w:rPr>
            </w:r>
            <w:r w:rsidR="0094661D">
              <w:rPr>
                <w:noProof/>
                <w:webHidden/>
              </w:rPr>
              <w:fldChar w:fldCharType="separate"/>
            </w:r>
            <w:r w:rsidR="007A6D5E">
              <w:rPr>
                <w:noProof/>
                <w:webHidden/>
              </w:rPr>
              <w:t>436</w:t>
            </w:r>
            <w:r w:rsidR="0094661D">
              <w:rPr>
                <w:noProof/>
                <w:webHidden/>
              </w:rPr>
              <w:fldChar w:fldCharType="end"/>
            </w:r>
          </w:hyperlink>
        </w:p>
        <w:p w14:paraId="2815ED17" w14:textId="77777777" w:rsidR="00F40542" w:rsidRDefault="00BC0B14">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94661D">
              <w:rPr>
                <w:noProof/>
                <w:webHidden/>
              </w:rPr>
              <w:fldChar w:fldCharType="begin"/>
            </w:r>
            <w:r w:rsidR="00F40542">
              <w:rPr>
                <w:noProof/>
                <w:webHidden/>
              </w:rPr>
              <w:instrText xml:space="preserve"> PAGEREF _Toc27466488 \h </w:instrText>
            </w:r>
            <w:r w:rsidR="0094661D">
              <w:rPr>
                <w:noProof/>
                <w:webHidden/>
              </w:rPr>
            </w:r>
            <w:r w:rsidR="0094661D">
              <w:rPr>
                <w:noProof/>
                <w:webHidden/>
              </w:rPr>
              <w:fldChar w:fldCharType="separate"/>
            </w:r>
            <w:r w:rsidR="007A6D5E">
              <w:rPr>
                <w:noProof/>
                <w:webHidden/>
              </w:rPr>
              <w:t>440</w:t>
            </w:r>
            <w:r w:rsidR="0094661D">
              <w:rPr>
                <w:noProof/>
                <w:webHidden/>
              </w:rPr>
              <w:fldChar w:fldCharType="end"/>
            </w:r>
          </w:hyperlink>
        </w:p>
        <w:p w14:paraId="6C35609F"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94661D">
              <w:rPr>
                <w:noProof/>
                <w:webHidden/>
              </w:rPr>
              <w:fldChar w:fldCharType="begin"/>
            </w:r>
            <w:r w:rsidR="00F40542">
              <w:rPr>
                <w:noProof/>
                <w:webHidden/>
              </w:rPr>
              <w:instrText xml:space="preserve"> PAGEREF _Toc27466489 \h </w:instrText>
            </w:r>
            <w:r w:rsidR="0094661D">
              <w:rPr>
                <w:noProof/>
                <w:webHidden/>
              </w:rPr>
            </w:r>
            <w:r w:rsidR="0094661D">
              <w:rPr>
                <w:noProof/>
                <w:webHidden/>
              </w:rPr>
              <w:fldChar w:fldCharType="separate"/>
            </w:r>
            <w:r w:rsidR="007A6D5E">
              <w:rPr>
                <w:noProof/>
                <w:webHidden/>
              </w:rPr>
              <w:t>440</w:t>
            </w:r>
            <w:r w:rsidR="0094661D">
              <w:rPr>
                <w:noProof/>
                <w:webHidden/>
              </w:rPr>
              <w:fldChar w:fldCharType="end"/>
            </w:r>
          </w:hyperlink>
        </w:p>
        <w:p w14:paraId="56C8A8B9" w14:textId="77777777" w:rsidR="00F40542" w:rsidRDefault="00BC0B14">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94661D">
              <w:rPr>
                <w:noProof/>
                <w:webHidden/>
              </w:rPr>
              <w:fldChar w:fldCharType="begin"/>
            </w:r>
            <w:r w:rsidR="00F40542">
              <w:rPr>
                <w:noProof/>
                <w:webHidden/>
              </w:rPr>
              <w:instrText xml:space="preserve"> PAGEREF _Toc27466490 \h </w:instrText>
            </w:r>
            <w:r w:rsidR="0094661D">
              <w:rPr>
                <w:noProof/>
                <w:webHidden/>
              </w:rPr>
            </w:r>
            <w:r w:rsidR="0094661D">
              <w:rPr>
                <w:noProof/>
                <w:webHidden/>
              </w:rPr>
              <w:fldChar w:fldCharType="separate"/>
            </w:r>
            <w:r w:rsidR="007A6D5E">
              <w:rPr>
                <w:noProof/>
                <w:webHidden/>
              </w:rPr>
              <w:t>442</w:t>
            </w:r>
            <w:r w:rsidR="0094661D">
              <w:rPr>
                <w:noProof/>
                <w:webHidden/>
              </w:rPr>
              <w:fldChar w:fldCharType="end"/>
            </w:r>
          </w:hyperlink>
        </w:p>
        <w:p w14:paraId="6AFDAFE0"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94661D">
              <w:rPr>
                <w:noProof/>
                <w:webHidden/>
              </w:rPr>
              <w:fldChar w:fldCharType="begin"/>
            </w:r>
            <w:r w:rsidR="00F40542">
              <w:rPr>
                <w:noProof/>
                <w:webHidden/>
              </w:rPr>
              <w:instrText xml:space="preserve"> PAGEREF _Toc27466491 \h </w:instrText>
            </w:r>
            <w:r w:rsidR="0094661D">
              <w:rPr>
                <w:noProof/>
                <w:webHidden/>
              </w:rPr>
            </w:r>
            <w:r w:rsidR="0094661D">
              <w:rPr>
                <w:noProof/>
                <w:webHidden/>
              </w:rPr>
              <w:fldChar w:fldCharType="separate"/>
            </w:r>
            <w:r w:rsidR="007A6D5E">
              <w:rPr>
                <w:noProof/>
                <w:webHidden/>
              </w:rPr>
              <w:t>442</w:t>
            </w:r>
            <w:r w:rsidR="0094661D">
              <w:rPr>
                <w:noProof/>
                <w:webHidden/>
              </w:rPr>
              <w:fldChar w:fldCharType="end"/>
            </w:r>
          </w:hyperlink>
        </w:p>
        <w:p w14:paraId="21510915" w14:textId="77777777" w:rsidR="00F40542" w:rsidRDefault="00BC0B14">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94661D">
              <w:rPr>
                <w:noProof/>
                <w:webHidden/>
              </w:rPr>
              <w:fldChar w:fldCharType="begin"/>
            </w:r>
            <w:r w:rsidR="00F40542">
              <w:rPr>
                <w:noProof/>
                <w:webHidden/>
              </w:rPr>
              <w:instrText xml:space="preserve"> PAGEREF _Toc27466492 \h </w:instrText>
            </w:r>
            <w:r w:rsidR="0094661D">
              <w:rPr>
                <w:noProof/>
                <w:webHidden/>
              </w:rPr>
            </w:r>
            <w:r w:rsidR="0094661D">
              <w:rPr>
                <w:noProof/>
                <w:webHidden/>
              </w:rPr>
              <w:fldChar w:fldCharType="separate"/>
            </w:r>
            <w:r w:rsidR="007A6D5E">
              <w:rPr>
                <w:noProof/>
                <w:webHidden/>
              </w:rPr>
              <w:t>452</w:t>
            </w:r>
            <w:r w:rsidR="0094661D">
              <w:rPr>
                <w:noProof/>
                <w:webHidden/>
              </w:rPr>
              <w:fldChar w:fldCharType="end"/>
            </w:r>
          </w:hyperlink>
        </w:p>
        <w:p w14:paraId="3CD622E7" w14:textId="77777777" w:rsidR="00F40542" w:rsidRDefault="00BC0B14">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94661D">
              <w:rPr>
                <w:noProof/>
                <w:webHidden/>
              </w:rPr>
              <w:fldChar w:fldCharType="begin"/>
            </w:r>
            <w:r w:rsidR="00F40542">
              <w:rPr>
                <w:noProof/>
                <w:webHidden/>
              </w:rPr>
              <w:instrText xml:space="preserve"> PAGEREF _Toc27466493 \h </w:instrText>
            </w:r>
            <w:r w:rsidR="0094661D">
              <w:rPr>
                <w:noProof/>
                <w:webHidden/>
              </w:rPr>
            </w:r>
            <w:r w:rsidR="0094661D">
              <w:rPr>
                <w:noProof/>
                <w:webHidden/>
              </w:rPr>
              <w:fldChar w:fldCharType="separate"/>
            </w:r>
            <w:r w:rsidR="007A6D5E">
              <w:rPr>
                <w:noProof/>
                <w:webHidden/>
              </w:rPr>
              <w:t>454</w:t>
            </w:r>
            <w:r w:rsidR="0094661D">
              <w:rPr>
                <w:noProof/>
                <w:webHidden/>
              </w:rPr>
              <w:fldChar w:fldCharType="end"/>
            </w:r>
          </w:hyperlink>
        </w:p>
        <w:p w14:paraId="7E05BB33" w14:textId="77777777" w:rsidR="00945319" w:rsidRPr="00334FE3" w:rsidRDefault="0094661D">
          <w:pPr>
            <w:rPr>
              <w:rFonts w:asciiTheme="minorHAnsi" w:hAnsiTheme="minorHAnsi" w:cstheme="minorHAnsi"/>
            </w:rPr>
          </w:pPr>
          <w:r w:rsidRPr="00334FE3">
            <w:rPr>
              <w:rFonts w:asciiTheme="minorHAnsi" w:hAnsiTheme="minorHAnsi" w:cstheme="minorHAnsi"/>
              <w:b/>
              <w:bCs/>
            </w:rPr>
            <w:fldChar w:fldCharType="end"/>
          </w:r>
        </w:p>
      </w:sdtContent>
    </w:sdt>
    <w:p w14:paraId="3CEB9813"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3535F72E"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3"/>
    </w:p>
    <w:p w14:paraId="72587739" w14:textId="77777777" w:rsidR="00F027D7" w:rsidRPr="00334FE3" w:rsidRDefault="00F027D7" w:rsidP="00E50CF8">
      <w:pPr>
        <w:spacing w:after="0"/>
        <w:jc w:val="both"/>
        <w:rPr>
          <w:rFonts w:asciiTheme="minorHAnsi" w:hAnsiTheme="minorHAnsi"/>
          <w:b/>
        </w:rPr>
      </w:pPr>
    </w:p>
    <w:p w14:paraId="46E2CBE7" w14:textId="77777777" w:rsidR="00E50CF8" w:rsidRPr="00334FE3" w:rsidRDefault="00E24B6B" w:rsidP="00FA6572">
      <w:pPr>
        <w:pStyle w:val="Nagwek2"/>
        <w:jc w:val="both"/>
        <w:rPr>
          <w:rFonts w:asciiTheme="minorHAnsi" w:hAnsiTheme="minorHAnsi"/>
        </w:rPr>
      </w:pPr>
      <w:bookmarkStart w:id="4"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05B5430D" w14:textId="77777777" w:rsidR="00E24B6B" w:rsidRPr="00334FE3" w:rsidRDefault="00E24B6B" w:rsidP="00E24B6B"/>
    <w:p w14:paraId="15D9ECF1"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64639B43"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5C483EA4"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5A980998"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15B4FB44"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5B181A85" w14:textId="77777777" w:rsidR="00FD075B" w:rsidRPr="00334FE3" w:rsidRDefault="00FD075B" w:rsidP="00FD075B">
      <w:pPr>
        <w:autoSpaceDE w:val="0"/>
        <w:autoSpaceDN w:val="0"/>
        <w:adjustRightInd w:val="0"/>
        <w:spacing w:after="0"/>
        <w:jc w:val="both"/>
        <w:rPr>
          <w:rFonts w:asciiTheme="minorHAnsi" w:hAnsiTheme="minorHAnsi"/>
        </w:rPr>
      </w:pPr>
    </w:p>
    <w:p w14:paraId="46BE50B5"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0E2B1B48"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26C23F5F"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0505EB6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4F251B6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5D99D6E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71D524A4"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18EB9C8B"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21E148C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AB2C52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17432DF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0747DFD6"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6B62CC90"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484E9684"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9F11681"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00F91075"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6DF917D1"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0813996D" w14:textId="77777777" w:rsidR="00F34BB9" w:rsidRPr="00334FE3" w:rsidRDefault="000C641B" w:rsidP="00B17195">
      <w:pPr>
        <w:pStyle w:val="Akapitzlist"/>
        <w:numPr>
          <w:ilvl w:val="0"/>
          <w:numId w:val="311"/>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72F1AA36" w14:textId="77777777" w:rsidR="000C641B" w:rsidRPr="00334FE3" w:rsidRDefault="000C641B" w:rsidP="00B17195">
      <w:pPr>
        <w:pStyle w:val="Akapitzlist"/>
        <w:numPr>
          <w:ilvl w:val="0"/>
          <w:numId w:val="311"/>
        </w:numPr>
        <w:spacing w:after="0"/>
        <w:jc w:val="both"/>
      </w:pPr>
      <w:r w:rsidRPr="00334FE3">
        <w:t>Zalecenia IZ RPO WD do tworzenia Planów gospodarki niskoemisyjnej w gminach;</w:t>
      </w:r>
      <w:r w:rsidRPr="00334FE3" w:rsidDel="00F34BB9">
        <w:t xml:space="preserve"> </w:t>
      </w:r>
    </w:p>
    <w:p w14:paraId="3C1BBBA0" w14:textId="77777777" w:rsidR="00FD075B" w:rsidRPr="00334FE3" w:rsidRDefault="0003368A" w:rsidP="00B17195">
      <w:pPr>
        <w:pStyle w:val="Akapitzlist"/>
        <w:numPr>
          <w:ilvl w:val="0"/>
          <w:numId w:val="311"/>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0EF9B315" w14:textId="77777777" w:rsidR="00503799" w:rsidRPr="00334FE3" w:rsidRDefault="000C641B" w:rsidP="00B17195">
      <w:pPr>
        <w:pStyle w:val="Akapitzlist"/>
        <w:numPr>
          <w:ilvl w:val="0"/>
          <w:numId w:val="311"/>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1C57EAD2" w14:textId="77777777" w:rsidR="008C2111" w:rsidRPr="00334FE3" w:rsidRDefault="000C641B" w:rsidP="00B17195">
      <w:pPr>
        <w:pStyle w:val="Akapitzlist"/>
        <w:numPr>
          <w:ilvl w:val="0"/>
          <w:numId w:val="311"/>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73D84AFC" w14:textId="77777777" w:rsidR="0009646A" w:rsidRPr="00334FE3" w:rsidRDefault="00F4455D" w:rsidP="00B17195">
      <w:pPr>
        <w:pStyle w:val="Akapitzlist"/>
        <w:numPr>
          <w:ilvl w:val="0"/>
          <w:numId w:val="311"/>
        </w:numPr>
        <w:spacing w:after="0"/>
        <w:jc w:val="both"/>
      </w:pPr>
      <w:r w:rsidRPr="00334FE3">
        <w:t>Plany działania w zakresie EFS wraz z kryteriami wyboru projektów</w:t>
      </w:r>
      <w:r w:rsidR="0009646A" w:rsidRPr="00334FE3">
        <w:t>;</w:t>
      </w:r>
    </w:p>
    <w:p w14:paraId="4BC19770" w14:textId="77777777" w:rsidR="00F4455D" w:rsidRPr="00334FE3" w:rsidRDefault="0009646A" w:rsidP="00B17195">
      <w:pPr>
        <w:pStyle w:val="Akapitzlist"/>
        <w:numPr>
          <w:ilvl w:val="0"/>
          <w:numId w:val="311"/>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5CDB811F" w14:textId="77777777" w:rsidR="00503799" w:rsidRPr="00334FE3" w:rsidRDefault="00503799" w:rsidP="00251725">
      <w:pPr>
        <w:spacing w:after="0"/>
        <w:ind w:left="720"/>
        <w:jc w:val="both"/>
        <w:rPr>
          <w:rFonts w:asciiTheme="minorHAnsi" w:hAnsiTheme="minorHAnsi"/>
        </w:rPr>
      </w:pPr>
    </w:p>
    <w:p w14:paraId="6BF56F81"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41C3A19F" w14:textId="77777777" w:rsidR="0028049F" w:rsidRPr="00334FE3" w:rsidRDefault="0028049F" w:rsidP="00FD075B">
      <w:pPr>
        <w:jc w:val="both"/>
        <w:rPr>
          <w:rFonts w:asciiTheme="minorHAnsi" w:hAnsiTheme="minorHAnsi"/>
        </w:rPr>
      </w:pPr>
    </w:p>
    <w:p w14:paraId="091C310C"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19925C7F"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1EF34463"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7593520B"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2FBF6629"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5CBEF79A"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252DBE71"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66EFB350" w14:textId="77777777" w:rsidR="00DF0178" w:rsidRPr="00334FE3" w:rsidRDefault="00DF0178" w:rsidP="00FD075B">
      <w:pPr>
        <w:jc w:val="both"/>
        <w:rPr>
          <w:rFonts w:asciiTheme="minorHAnsi" w:hAnsiTheme="minorHAnsi"/>
        </w:rPr>
      </w:pPr>
    </w:p>
    <w:p w14:paraId="14BF0218" w14:textId="77777777" w:rsidR="00E50CF8" w:rsidRPr="00334FE3" w:rsidRDefault="00E24B6B" w:rsidP="002435FF">
      <w:pPr>
        <w:pStyle w:val="Nagwek2"/>
        <w:jc w:val="both"/>
        <w:rPr>
          <w:rFonts w:asciiTheme="minorHAnsi" w:hAnsiTheme="minorHAnsi"/>
        </w:rPr>
      </w:pPr>
      <w:bookmarkStart w:id="5"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7EC01A1F" w14:textId="77777777" w:rsidR="00E24B6B" w:rsidRPr="00334FE3" w:rsidRDefault="00E24B6B" w:rsidP="002435FF">
      <w:pPr>
        <w:jc w:val="both"/>
      </w:pPr>
    </w:p>
    <w:p w14:paraId="2AB71B70"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4DA45B0C"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w:t>
      </w:r>
      <w:r w:rsidRPr="00334FE3">
        <w:rPr>
          <w:rFonts w:asciiTheme="minorHAnsi" w:hAnsiTheme="minorHAnsi"/>
        </w:rPr>
        <w:lastRenderedPageBreak/>
        <w:t xml:space="preserve">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3545C083"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4FF743AC"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0D1432FD" w14:textId="77777777" w:rsidR="008171AF" w:rsidRPr="00334FE3" w:rsidRDefault="008171AF" w:rsidP="0051043A">
      <w:pPr>
        <w:jc w:val="both"/>
        <w:rPr>
          <w:rFonts w:asciiTheme="minorHAnsi" w:hAnsiTheme="minorHAnsi"/>
        </w:rPr>
      </w:pPr>
    </w:p>
    <w:p w14:paraId="0525EC38" w14:textId="77777777" w:rsidR="00E50CF8" w:rsidRPr="00334FE3" w:rsidRDefault="00E24B6B" w:rsidP="002435FF">
      <w:pPr>
        <w:pStyle w:val="Nagwek2"/>
        <w:jc w:val="both"/>
        <w:rPr>
          <w:rFonts w:asciiTheme="minorHAnsi" w:hAnsiTheme="minorHAnsi"/>
        </w:rPr>
      </w:pPr>
      <w:bookmarkStart w:id="6" w:name="_Toc27466418"/>
      <w:r w:rsidRPr="00334FE3">
        <w:rPr>
          <w:rFonts w:asciiTheme="minorHAnsi" w:hAnsiTheme="minorHAnsi"/>
        </w:rPr>
        <w:t xml:space="preserve">3. </w:t>
      </w:r>
      <w:r w:rsidR="00E50CF8" w:rsidRPr="00334FE3">
        <w:rPr>
          <w:rFonts w:asciiTheme="minorHAnsi" w:hAnsiTheme="minorHAnsi"/>
        </w:rPr>
        <w:t>Opis systemu wyboru projektów</w:t>
      </w:r>
      <w:bookmarkEnd w:id="6"/>
    </w:p>
    <w:p w14:paraId="1AE3CB0E" w14:textId="77777777" w:rsidR="009A180E" w:rsidRPr="00334FE3" w:rsidRDefault="009A180E" w:rsidP="00D85187">
      <w:pPr>
        <w:pStyle w:val="Nagwek3"/>
        <w:rPr>
          <w:rFonts w:ascii="Calibri" w:hAnsi="Calibri"/>
          <w:i/>
          <w:iCs/>
        </w:rPr>
      </w:pPr>
      <w:bookmarkStart w:id="7" w:name="_Toc27466419"/>
      <w:r w:rsidRPr="00334FE3">
        <w:rPr>
          <w:rFonts w:ascii="Calibri" w:hAnsi="Calibri"/>
          <w:i/>
          <w:iCs/>
        </w:rPr>
        <w:t>Zasady ogólne dotyczące systemu wyboru projektów w ramach EFRR i EFS</w:t>
      </w:r>
      <w:bookmarkEnd w:id="7"/>
    </w:p>
    <w:p w14:paraId="2FF1A018" w14:textId="77777777" w:rsidR="00777E9D" w:rsidRPr="00334FE3" w:rsidRDefault="00777E9D" w:rsidP="00777E9D"/>
    <w:p w14:paraId="6397818C"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4651C6FA"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4A4B4CF8"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AB0A99B" w14:textId="77777777" w:rsidR="008171AF" w:rsidRDefault="008171AF" w:rsidP="008171AF">
      <w:pPr>
        <w:spacing w:after="0"/>
        <w:jc w:val="both"/>
        <w:rPr>
          <w:rFonts w:ascii="Calibri" w:hAnsi="Calibri"/>
          <w:iCs/>
        </w:rPr>
      </w:pPr>
    </w:p>
    <w:p w14:paraId="45D4B25D"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0BCB85AF"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19D453A2" w14:textId="77777777" w:rsidR="009A180E" w:rsidRPr="00334FE3" w:rsidRDefault="009A180E" w:rsidP="009A180E">
      <w:pPr>
        <w:jc w:val="both"/>
        <w:rPr>
          <w:rFonts w:ascii="Calibri" w:hAnsi="Calibri"/>
          <w:iCs/>
        </w:rPr>
      </w:pPr>
      <w:r w:rsidRPr="00334FE3">
        <w:rPr>
          <w:rFonts w:ascii="Calibri" w:hAnsi="Calibri"/>
          <w:iCs/>
        </w:rPr>
        <w:lastRenderedPageBreak/>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01992527"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6B32FE9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1E5DD441" w14:textId="77777777" w:rsidR="009A180E" w:rsidRPr="00334FE3" w:rsidRDefault="009A180E" w:rsidP="009A180E">
      <w:pPr>
        <w:spacing w:after="0"/>
        <w:jc w:val="both"/>
        <w:rPr>
          <w:rFonts w:asciiTheme="minorHAnsi" w:hAnsiTheme="minorHAnsi"/>
          <w:iCs/>
        </w:rPr>
      </w:pPr>
    </w:p>
    <w:p w14:paraId="10A4882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1306E42E" w14:textId="77777777" w:rsidR="009A180E" w:rsidRPr="00334FE3" w:rsidRDefault="009A180E" w:rsidP="009A180E">
      <w:pPr>
        <w:spacing w:after="0"/>
        <w:jc w:val="both"/>
        <w:rPr>
          <w:rFonts w:asciiTheme="minorHAnsi" w:hAnsiTheme="minorHAnsi"/>
          <w:iCs/>
        </w:rPr>
      </w:pPr>
    </w:p>
    <w:p w14:paraId="0A6C872A"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008A108E" w14:textId="77777777" w:rsidR="009A180E" w:rsidRPr="00334FE3" w:rsidRDefault="009A180E" w:rsidP="009A180E">
      <w:pPr>
        <w:spacing w:after="0"/>
        <w:jc w:val="both"/>
        <w:rPr>
          <w:rFonts w:asciiTheme="minorHAnsi" w:hAnsiTheme="minorHAnsi"/>
          <w:iCs/>
        </w:rPr>
      </w:pPr>
    </w:p>
    <w:p w14:paraId="4BA9D733"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4DB1A189" w14:textId="77777777" w:rsidR="009A180E" w:rsidRPr="00334FE3" w:rsidRDefault="009A180E" w:rsidP="009A180E">
      <w:pPr>
        <w:spacing w:after="0"/>
        <w:jc w:val="both"/>
        <w:rPr>
          <w:rFonts w:asciiTheme="minorHAnsi" w:hAnsiTheme="minorHAnsi"/>
          <w:iCs/>
        </w:rPr>
      </w:pPr>
    </w:p>
    <w:p w14:paraId="328EDA30"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2D553FFA" w14:textId="77777777" w:rsidR="00096797" w:rsidRPr="00334FE3" w:rsidRDefault="00096797" w:rsidP="009A180E">
      <w:pPr>
        <w:autoSpaceDE w:val="0"/>
        <w:autoSpaceDN w:val="0"/>
        <w:adjustRightInd w:val="0"/>
        <w:spacing w:after="0"/>
        <w:jc w:val="both"/>
        <w:rPr>
          <w:rFonts w:asciiTheme="minorHAnsi" w:hAnsiTheme="minorHAnsi"/>
          <w:bCs/>
          <w:iCs/>
        </w:rPr>
      </w:pPr>
    </w:p>
    <w:p w14:paraId="3A8419C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78DEF8AE" w14:textId="77777777" w:rsidR="009A180E" w:rsidRPr="00334FE3" w:rsidRDefault="009A180E" w:rsidP="009A180E">
      <w:pPr>
        <w:spacing w:after="0"/>
        <w:jc w:val="both"/>
        <w:rPr>
          <w:rFonts w:asciiTheme="minorHAnsi" w:hAnsiTheme="minorHAnsi"/>
          <w:iCs/>
        </w:rPr>
      </w:pPr>
    </w:p>
    <w:p w14:paraId="1CF72D4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51912FF2"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49E93C5E"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13BDB9BE"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708B6E76"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301986CD"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5E552988" w14:textId="77777777" w:rsidR="009A180E" w:rsidRPr="00334FE3" w:rsidRDefault="009A180E" w:rsidP="009A180E">
      <w:pPr>
        <w:spacing w:after="0"/>
        <w:jc w:val="both"/>
        <w:rPr>
          <w:rFonts w:asciiTheme="minorHAnsi" w:hAnsiTheme="minorHAnsi"/>
          <w:iCs/>
        </w:rPr>
      </w:pPr>
    </w:p>
    <w:p w14:paraId="0427360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02F4AAC" w14:textId="77777777" w:rsidR="008171AF" w:rsidRDefault="008171AF" w:rsidP="009A180E">
      <w:pPr>
        <w:spacing w:after="0"/>
        <w:jc w:val="both"/>
        <w:rPr>
          <w:rFonts w:asciiTheme="minorHAnsi" w:hAnsiTheme="minorHAnsi"/>
          <w:iCs/>
        </w:rPr>
      </w:pPr>
    </w:p>
    <w:p w14:paraId="1F66BF86"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w:t>
      </w:r>
      <w:r w:rsidRPr="00334FE3">
        <w:rPr>
          <w:rFonts w:asciiTheme="minorHAnsi" w:hAnsiTheme="minorHAnsi"/>
          <w:iCs/>
        </w:rPr>
        <w:lastRenderedPageBreak/>
        <w:t>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5283D110" w14:textId="77777777" w:rsidR="008171AF" w:rsidRPr="00334FE3" w:rsidRDefault="008171AF" w:rsidP="009A180E">
      <w:pPr>
        <w:spacing w:after="0"/>
        <w:jc w:val="both"/>
        <w:rPr>
          <w:rFonts w:asciiTheme="minorHAnsi" w:hAnsiTheme="minorHAnsi"/>
          <w:iCs/>
        </w:rPr>
      </w:pPr>
    </w:p>
    <w:p w14:paraId="43CE3FD6" w14:textId="77777777" w:rsidR="009A180E" w:rsidRPr="00334FE3" w:rsidRDefault="009A180E" w:rsidP="00D85187">
      <w:pPr>
        <w:pStyle w:val="Nagwek3"/>
        <w:rPr>
          <w:rFonts w:asciiTheme="minorHAnsi" w:hAnsiTheme="minorHAnsi"/>
          <w:b w:val="0"/>
          <w:i/>
          <w:iCs/>
        </w:rPr>
      </w:pPr>
      <w:bookmarkStart w:id="8" w:name="_Toc27466420"/>
      <w:r w:rsidRPr="00334FE3">
        <w:rPr>
          <w:rFonts w:asciiTheme="minorHAnsi" w:hAnsiTheme="minorHAnsi"/>
          <w:i/>
          <w:iCs/>
        </w:rPr>
        <w:t>Tryb konkursowy</w:t>
      </w:r>
      <w:bookmarkEnd w:id="8"/>
    </w:p>
    <w:p w14:paraId="5A73CB82" w14:textId="77777777" w:rsidR="009A180E" w:rsidRPr="00334FE3" w:rsidRDefault="009A180E" w:rsidP="009A180E">
      <w:pPr>
        <w:spacing w:after="0"/>
        <w:jc w:val="both"/>
        <w:rPr>
          <w:rFonts w:asciiTheme="minorHAnsi" w:hAnsiTheme="minorHAnsi"/>
          <w:b/>
          <w:i/>
          <w:iCs/>
        </w:rPr>
      </w:pPr>
    </w:p>
    <w:p w14:paraId="2753211B"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3B29CB5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4D6AD432" w14:textId="77777777" w:rsidR="009A180E" w:rsidRPr="00334FE3" w:rsidRDefault="009A180E" w:rsidP="009A180E">
      <w:pPr>
        <w:spacing w:after="0"/>
        <w:jc w:val="both"/>
        <w:rPr>
          <w:rFonts w:asciiTheme="minorHAnsi" w:hAnsiTheme="minorHAnsi"/>
          <w:iCs/>
        </w:rPr>
      </w:pPr>
    </w:p>
    <w:p w14:paraId="165B6B3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4C2CE9C8" w14:textId="77777777" w:rsidR="009A180E" w:rsidRDefault="009A180E" w:rsidP="009A180E">
      <w:pPr>
        <w:spacing w:after="0"/>
        <w:jc w:val="both"/>
        <w:rPr>
          <w:rFonts w:asciiTheme="minorHAnsi" w:hAnsiTheme="minorHAnsi"/>
          <w:iCs/>
        </w:rPr>
      </w:pPr>
    </w:p>
    <w:p w14:paraId="72117E76" w14:textId="77777777" w:rsidR="008E78AA" w:rsidRPr="00334FE3" w:rsidRDefault="008E78AA" w:rsidP="009A180E">
      <w:pPr>
        <w:spacing w:after="0"/>
        <w:jc w:val="both"/>
        <w:rPr>
          <w:rFonts w:asciiTheme="minorHAnsi" w:hAnsiTheme="minorHAnsi"/>
          <w:iCs/>
        </w:rPr>
      </w:pPr>
    </w:p>
    <w:p w14:paraId="242D68C9"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D199A7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A48CBCF" w14:textId="77777777" w:rsidR="009A180E" w:rsidRPr="00334FE3" w:rsidRDefault="009A180E" w:rsidP="009A180E">
      <w:pPr>
        <w:spacing w:after="0"/>
        <w:jc w:val="both"/>
        <w:rPr>
          <w:rFonts w:asciiTheme="minorHAnsi" w:hAnsiTheme="minorHAnsi"/>
          <w:iCs/>
        </w:rPr>
      </w:pPr>
    </w:p>
    <w:p w14:paraId="35BF9DB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131337D3"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63515D29"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436FE0F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3616FD63"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2B0390A3"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42D0969B"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572E8688"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2EEC0186" w14:textId="77777777" w:rsidR="0028049F" w:rsidRDefault="0028049F" w:rsidP="009A180E">
      <w:pPr>
        <w:spacing w:after="0"/>
        <w:jc w:val="both"/>
        <w:rPr>
          <w:rFonts w:asciiTheme="minorHAnsi" w:hAnsiTheme="minorHAnsi"/>
          <w:iCs/>
        </w:rPr>
      </w:pPr>
    </w:p>
    <w:p w14:paraId="2F033DA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2A6136EA" w14:textId="77777777" w:rsidR="009A180E" w:rsidRPr="00334FE3" w:rsidRDefault="009A180E" w:rsidP="009A180E">
      <w:pPr>
        <w:spacing w:after="0"/>
        <w:jc w:val="both"/>
        <w:rPr>
          <w:rFonts w:asciiTheme="minorHAnsi" w:hAnsiTheme="minorHAnsi"/>
          <w:iCs/>
        </w:rPr>
      </w:pPr>
    </w:p>
    <w:p w14:paraId="6E84838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6CB6A7AF" w14:textId="77777777" w:rsidR="009A180E" w:rsidRPr="00334FE3" w:rsidRDefault="009A180E" w:rsidP="009A180E">
      <w:pPr>
        <w:spacing w:after="0"/>
        <w:jc w:val="both"/>
        <w:rPr>
          <w:rFonts w:asciiTheme="minorHAnsi" w:hAnsiTheme="minorHAnsi"/>
          <w:iCs/>
        </w:rPr>
      </w:pPr>
    </w:p>
    <w:p w14:paraId="364BD61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16611164"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24E4E56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7C422DA2"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11DD920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7C3882F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1F04345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7F57B61A"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62F209D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7A715E64"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6A3F0CE0"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0FDDD29B"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4BE546FF"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35E1717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24C9B67F"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696AF3AF"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471380B4"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523D4418"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136A2A3B" w14:textId="77777777" w:rsidR="0028049F" w:rsidRPr="00334FE3" w:rsidRDefault="0028049F" w:rsidP="009A180E">
      <w:pPr>
        <w:autoSpaceDE w:val="0"/>
        <w:autoSpaceDN w:val="0"/>
        <w:adjustRightInd w:val="0"/>
        <w:spacing w:after="0"/>
        <w:jc w:val="both"/>
        <w:rPr>
          <w:rFonts w:asciiTheme="minorHAnsi" w:hAnsiTheme="minorHAnsi" w:cs="Arial"/>
        </w:rPr>
      </w:pPr>
    </w:p>
    <w:p w14:paraId="6AE2E748"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1DCFAACC"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42D80E7B"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75B04B43"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07444D98"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62616442"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4D501FFA"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15E79828" w14:textId="77777777" w:rsidR="009A180E" w:rsidRPr="00334FE3" w:rsidRDefault="009A180E" w:rsidP="009A180E">
      <w:pPr>
        <w:spacing w:after="0"/>
        <w:jc w:val="both"/>
        <w:rPr>
          <w:rFonts w:asciiTheme="minorHAnsi" w:hAnsiTheme="minorHAnsi"/>
          <w:iCs/>
        </w:rPr>
      </w:pPr>
    </w:p>
    <w:p w14:paraId="70C5044E"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51431301" w14:textId="77777777" w:rsidR="00777E9D" w:rsidRDefault="00777E9D" w:rsidP="009A180E">
      <w:pPr>
        <w:spacing w:after="0"/>
        <w:jc w:val="both"/>
        <w:rPr>
          <w:rFonts w:asciiTheme="minorHAnsi" w:hAnsiTheme="minorHAnsi"/>
          <w:iCs/>
        </w:rPr>
      </w:pPr>
    </w:p>
    <w:p w14:paraId="153CF225"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5E2234AE"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614BDCBD" w14:textId="77777777" w:rsidR="009A180E" w:rsidRPr="00334FE3" w:rsidRDefault="009A180E" w:rsidP="009A180E">
      <w:pPr>
        <w:spacing w:after="0"/>
        <w:jc w:val="both"/>
        <w:rPr>
          <w:rFonts w:asciiTheme="minorHAnsi" w:hAnsiTheme="minorHAnsi"/>
          <w:bCs/>
          <w:iCs/>
        </w:rPr>
      </w:pPr>
    </w:p>
    <w:p w14:paraId="36601D38"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204DD007" w14:textId="77777777" w:rsidR="009A180E" w:rsidRPr="00334FE3" w:rsidRDefault="009A180E" w:rsidP="009A180E">
      <w:pPr>
        <w:spacing w:after="0"/>
        <w:jc w:val="both"/>
        <w:rPr>
          <w:rFonts w:asciiTheme="minorHAnsi" w:hAnsiTheme="minorHAnsi"/>
          <w:iCs/>
        </w:rPr>
      </w:pPr>
    </w:p>
    <w:p w14:paraId="6432587C"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lastRenderedPageBreak/>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7A7972DF" w14:textId="77777777" w:rsidR="007B3905" w:rsidRDefault="007B3905" w:rsidP="009A180E">
      <w:pPr>
        <w:spacing w:after="0"/>
        <w:jc w:val="both"/>
        <w:rPr>
          <w:rFonts w:asciiTheme="minorHAnsi" w:hAnsiTheme="minorHAnsi"/>
          <w:iCs/>
        </w:rPr>
      </w:pPr>
    </w:p>
    <w:p w14:paraId="2038CF72"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3E7B1AC3"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13BE7639" w14:textId="77777777" w:rsidR="007B3905" w:rsidRPr="00334FE3" w:rsidRDefault="007B3905" w:rsidP="007B3905">
      <w:pPr>
        <w:pStyle w:val="Akapitzlist"/>
        <w:tabs>
          <w:tab w:val="left" w:pos="284"/>
        </w:tabs>
        <w:ind w:left="0"/>
        <w:jc w:val="both"/>
        <w:rPr>
          <w:bCs/>
          <w:iCs/>
          <w:sz w:val="24"/>
          <w:szCs w:val="24"/>
        </w:rPr>
      </w:pPr>
    </w:p>
    <w:p w14:paraId="0CCA11D9"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3F1B5A98"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176F4BDE" w14:textId="77777777" w:rsidR="008E78AA" w:rsidRDefault="008E78AA" w:rsidP="007B3905">
      <w:pPr>
        <w:pStyle w:val="Akapitzlist"/>
        <w:tabs>
          <w:tab w:val="left" w:pos="284"/>
        </w:tabs>
        <w:spacing w:line="240" w:lineRule="auto"/>
        <w:ind w:left="0"/>
        <w:jc w:val="both"/>
        <w:rPr>
          <w:sz w:val="24"/>
          <w:szCs w:val="24"/>
        </w:rPr>
      </w:pPr>
    </w:p>
    <w:p w14:paraId="23BE448A" w14:textId="77777777" w:rsidR="00DF0178" w:rsidRPr="00334FE3" w:rsidRDefault="00DF0178" w:rsidP="007B3905">
      <w:pPr>
        <w:pStyle w:val="Akapitzlist"/>
        <w:tabs>
          <w:tab w:val="left" w:pos="284"/>
        </w:tabs>
        <w:spacing w:line="240" w:lineRule="auto"/>
        <w:ind w:left="0"/>
        <w:jc w:val="both"/>
        <w:rPr>
          <w:sz w:val="24"/>
          <w:szCs w:val="24"/>
        </w:rPr>
      </w:pPr>
    </w:p>
    <w:p w14:paraId="55582126"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30FC7F6E" w14:textId="77777777" w:rsidR="009A180E" w:rsidRPr="00334FE3" w:rsidRDefault="009A180E" w:rsidP="009A180E">
      <w:pPr>
        <w:spacing w:after="0"/>
        <w:jc w:val="both"/>
        <w:rPr>
          <w:rFonts w:asciiTheme="minorHAnsi" w:hAnsiTheme="minorHAnsi"/>
          <w:b/>
          <w:bCs/>
          <w:i/>
          <w:iCs/>
        </w:rPr>
      </w:pPr>
    </w:p>
    <w:p w14:paraId="61B16385"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6D43C6DF"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w:t>
      </w:r>
      <w:r w:rsidRPr="00334FE3">
        <w:rPr>
          <w:rFonts w:asciiTheme="minorHAnsi" w:hAnsiTheme="minorHAnsi"/>
          <w:bCs/>
          <w:iCs/>
        </w:rPr>
        <w:lastRenderedPageBreak/>
        <w:t>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5C3145E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6952C61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27865C2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6889874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7F168899" w14:textId="77777777" w:rsidR="003F6B69" w:rsidRPr="00334FE3" w:rsidRDefault="003F6B69" w:rsidP="003F6B69">
      <w:pPr>
        <w:spacing w:after="0"/>
        <w:jc w:val="both"/>
        <w:rPr>
          <w:rFonts w:asciiTheme="minorHAnsi" w:hAnsiTheme="minorHAnsi"/>
          <w:bCs/>
          <w:iCs/>
        </w:rPr>
      </w:pPr>
    </w:p>
    <w:p w14:paraId="1E835A6F"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303109C0" w14:textId="77777777" w:rsidR="003F6B69" w:rsidRPr="00334FE3" w:rsidRDefault="003F6B69" w:rsidP="003F6B69">
      <w:pPr>
        <w:spacing w:after="0"/>
        <w:jc w:val="both"/>
        <w:rPr>
          <w:rFonts w:asciiTheme="minorHAnsi" w:hAnsiTheme="minorHAnsi"/>
          <w:bCs/>
          <w:iCs/>
        </w:rPr>
      </w:pPr>
    </w:p>
    <w:p w14:paraId="644FD1C8"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652FC6FC"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74F1AFE0" w14:textId="77777777" w:rsidR="003F6B69" w:rsidRPr="00334FE3" w:rsidRDefault="003F6B69" w:rsidP="003F6B69">
      <w:pPr>
        <w:spacing w:after="0"/>
        <w:jc w:val="both"/>
        <w:rPr>
          <w:rFonts w:asciiTheme="minorHAnsi" w:hAnsiTheme="minorHAnsi"/>
          <w:bCs/>
          <w:iCs/>
        </w:rPr>
      </w:pPr>
    </w:p>
    <w:p w14:paraId="76F507A7"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3133856F"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lastRenderedPageBreak/>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2092BF3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38BEEDFC"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0FBCB531"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557FC7B4"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21D395B" w14:textId="77777777" w:rsidR="008E78AA" w:rsidRPr="00334FE3" w:rsidRDefault="008E78AA" w:rsidP="009A180E">
      <w:pPr>
        <w:spacing w:after="0"/>
        <w:jc w:val="both"/>
        <w:rPr>
          <w:rFonts w:asciiTheme="minorHAnsi" w:hAnsiTheme="minorHAnsi"/>
          <w:bCs/>
          <w:iCs/>
        </w:rPr>
      </w:pPr>
    </w:p>
    <w:p w14:paraId="562E204A"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4299949E"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18E75428" w14:textId="77777777" w:rsidR="00EE4D9F" w:rsidRDefault="00EE4D9F" w:rsidP="00BE46BC">
      <w:pPr>
        <w:jc w:val="both"/>
        <w:rPr>
          <w:rFonts w:ascii="Calibri" w:hAnsi="Calibri"/>
          <w:b/>
          <w:bCs/>
          <w:i/>
          <w:iCs/>
        </w:rPr>
      </w:pPr>
    </w:p>
    <w:p w14:paraId="7D944570" w14:textId="77777777" w:rsidR="00BE46BC" w:rsidRPr="00334FE3" w:rsidRDefault="00BE46BC" w:rsidP="00BE46BC">
      <w:pPr>
        <w:jc w:val="both"/>
        <w:rPr>
          <w:rFonts w:asciiTheme="minorHAnsi" w:hAnsiTheme="minorHAnsi"/>
        </w:rPr>
      </w:pPr>
      <w:r w:rsidRPr="00334FE3">
        <w:rPr>
          <w:rFonts w:ascii="Calibri" w:hAnsi="Calibri"/>
          <w:b/>
          <w:bCs/>
          <w:i/>
          <w:iCs/>
        </w:rPr>
        <w:lastRenderedPageBreak/>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C38E1C2"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6D39A3EB" w14:textId="77777777" w:rsidR="00223BB4" w:rsidRPr="00334FE3" w:rsidRDefault="00223BB4" w:rsidP="009A180E">
      <w:pPr>
        <w:spacing w:after="0"/>
        <w:jc w:val="both"/>
        <w:rPr>
          <w:rFonts w:asciiTheme="minorHAnsi" w:hAnsiTheme="minorHAnsi"/>
          <w:bCs/>
          <w:iCs/>
        </w:rPr>
      </w:pPr>
    </w:p>
    <w:p w14:paraId="57526368"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0EBC827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0E70352" w14:textId="77777777" w:rsidR="009A180E" w:rsidRPr="00334FE3" w:rsidRDefault="009A180E" w:rsidP="009A180E">
      <w:pPr>
        <w:autoSpaceDE w:val="0"/>
        <w:autoSpaceDN w:val="0"/>
        <w:adjustRightInd w:val="0"/>
        <w:spacing w:after="0"/>
        <w:jc w:val="both"/>
        <w:rPr>
          <w:rFonts w:ascii="Calibri" w:hAnsi="Calibri"/>
          <w:bCs/>
          <w:iCs/>
        </w:rPr>
      </w:pPr>
    </w:p>
    <w:p w14:paraId="6977620A"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3F90036" w14:textId="77777777" w:rsidR="00C47715" w:rsidRPr="00334FE3" w:rsidRDefault="00C47715" w:rsidP="00B17195">
      <w:pPr>
        <w:pStyle w:val="Akapitzlist"/>
        <w:numPr>
          <w:ilvl w:val="0"/>
          <w:numId w:val="278"/>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2289E4A5"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1F155D4B"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w:t>
      </w:r>
      <w:r w:rsidRPr="00334FE3">
        <w:rPr>
          <w:rFonts w:ascii="Calibri" w:eastAsia="Calibri" w:hAnsi="Calibri" w:cs="Helvetica"/>
          <w:sz w:val="24"/>
          <w:szCs w:val="24"/>
        </w:rPr>
        <w:lastRenderedPageBreak/>
        <w:t xml:space="preserve">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11A8C770" w14:textId="77777777" w:rsidR="00AF4FC8" w:rsidRPr="00334FE3" w:rsidRDefault="006A53D8"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12F7C837" w14:textId="77777777" w:rsidR="009E4AA1" w:rsidRPr="00334FE3" w:rsidRDefault="009E4AA1"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46C8A61E" w14:textId="77777777" w:rsidR="004D7095" w:rsidRPr="00334FE3" w:rsidRDefault="004D7095"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1A99B953" w14:textId="77777777" w:rsidR="00C277AC" w:rsidRPr="00334FE3" w:rsidRDefault="00C277AC"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16675243" w14:textId="77777777" w:rsidR="00E245B7" w:rsidRPr="00334FE3" w:rsidRDefault="009A180E" w:rsidP="00B17195">
      <w:pPr>
        <w:pStyle w:val="Akapitzlist"/>
        <w:numPr>
          <w:ilvl w:val="0"/>
          <w:numId w:val="278"/>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4CB9528"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6125D793"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03CC1D83"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4894EEC6"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14990703"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4DAEB2D7" w14:textId="77777777" w:rsidR="008E78AA" w:rsidRPr="00334FE3" w:rsidRDefault="008E78AA" w:rsidP="009A180E">
      <w:pPr>
        <w:jc w:val="both"/>
        <w:rPr>
          <w:rFonts w:ascii="Calibri" w:eastAsia="Calibri" w:hAnsi="Calibri" w:cs="Helvetica"/>
          <w:lang w:eastAsia="en-US"/>
        </w:rPr>
      </w:pPr>
    </w:p>
    <w:p w14:paraId="420FB726"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6FF20CDC"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xml:space="preserve">. Załącznikiem do protokołu jest lista ocenionych projektów zawierająca przyznane oceny, </w:t>
      </w:r>
      <w:r w:rsidRPr="00334FE3">
        <w:rPr>
          <w:rFonts w:asciiTheme="minorHAnsi" w:hAnsiTheme="minorHAnsi"/>
          <w:iCs/>
        </w:rPr>
        <w:lastRenderedPageBreak/>
        <w:t>która wskazuje projekty, które spełniły kryteria wyboru projektów albo spełniły kryteria wyboru projektów i:</w:t>
      </w:r>
    </w:p>
    <w:p w14:paraId="33E44EE1" w14:textId="77777777" w:rsidR="009A180E" w:rsidRPr="00334FE3" w:rsidRDefault="009A180E" w:rsidP="00B17195">
      <w:pPr>
        <w:pStyle w:val="Akapitzlist"/>
        <w:numPr>
          <w:ilvl w:val="0"/>
          <w:numId w:val="296"/>
        </w:numPr>
        <w:spacing w:after="0"/>
        <w:jc w:val="both"/>
        <w:rPr>
          <w:iCs/>
          <w:sz w:val="24"/>
          <w:szCs w:val="24"/>
        </w:rPr>
      </w:pPr>
      <w:r w:rsidRPr="00334FE3">
        <w:rPr>
          <w:iCs/>
          <w:sz w:val="24"/>
          <w:szCs w:val="24"/>
        </w:rPr>
        <w:t>uzyskały wymaganą liczbę punktów albo</w:t>
      </w:r>
    </w:p>
    <w:p w14:paraId="58B2EA6C" w14:textId="77777777" w:rsidR="006A53D8" w:rsidRPr="00334FE3" w:rsidRDefault="009A180E" w:rsidP="00B17195">
      <w:pPr>
        <w:pStyle w:val="Akapitzlist"/>
        <w:numPr>
          <w:ilvl w:val="0"/>
          <w:numId w:val="296"/>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62D82585"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19245BE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22E74933" w14:textId="77777777" w:rsidR="009A180E" w:rsidRPr="00334FE3" w:rsidRDefault="009A180E" w:rsidP="009A180E">
      <w:pPr>
        <w:spacing w:after="0"/>
        <w:jc w:val="both"/>
        <w:rPr>
          <w:rFonts w:asciiTheme="minorHAnsi" w:hAnsiTheme="minorHAnsi"/>
          <w:iCs/>
        </w:rPr>
      </w:pPr>
    </w:p>
    <w:p w14:paraId="1DEFE28D"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16D2F778"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366C6B92" w14:textId="77777777" w:rsidR="008E78AA" w:rsidRPr="00334FE3" w:rsidRDefault="008E78AA" w:rsidP="009A180E">
      <w:pPr>
        <w:spacing w:after="0"/>
        <w:jc w:val="both"/>
        <w:rPr>
          <w:rFonts w:asciiTheme="minorHAnsi" w:hAnsiTheme="minorHAnsi"/>
          <w:i/>
          <w:iCs/>
        </w:rPr>
      </w:pPr>
    </w:p>
    <w:p w14:paraId="7867839F" w14:textId="77777777" w:rsidR="009A180E" w:rsidRPr="00334FE3" w:rsidRDefault="009A180E" w:rsidP="00D85187">
      <w:pPr>
        <w:pStyle w:val="Nagwek3"/>
        <w:rPr>
          <w:rFonts w:asciiTheme="minorHAnsi" w:hAnsiTheme="minorHAnsi"/>
          <w:b w:val="0"/>
          <w:i/>
          <w:iCs/>
        </w:rPr>
      </w:pPr>
      <w:bookmarkStart w:id="10" w:name="_Toc27466421"/>
      <w:r w:rsidRPr="00334FE3">
        <w:rPr>
          <w:rFonts w:asciiTheme="minorHAnsi" w:hAnsiTheme="minorHAnsi"/>
          <w:i/>
          <w:iCs/>
        </w:rPr>
        <w:t>Tryb pozakonkursowy</w:t>
      </w:r>
      <w:bookmarkEnd w:id="10"/>
    </w:p>
    <w:p w14:paraId="363164D2" w14:textId="77777777" w:rsidR="009A180E" w:rsidRPr="00334FE3" w:rsidRDefault="009A180E" w:rsidP="009A180E">
      <w:pPr>
        <w:spacing w:after="0"/>
        <w:jc w:val="both"/>
        <w:rPr>
          <w:rFonts w:asciiTheme="minorHAnsi" w:hAnsiTheme="minorHAnsi"/>
          <w:b/>
          <w:i/>
          <w:iCs/>
        </w:rPr>
      </w:pPr>
    </w:p>
    <w:p w14:paraId="1FF5A216"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2D57D8A5" w14:textId="77777777" w:rsidR="00B26465" w:rsidRPr="00334FE3" w:rsidRDefault="00B26465" w:rsidP="00B26465">
      <w:pPr>
        <w:jc w:val="both"/>
        <w:rPr>
          <w:rFonts w:asciiTheme="minorHAnsi" w:hAnsiTheme="minorHAnsi"/>
        </w:rPr>
      </w:pPr>
    </w:p>
    <w:p w14:paraId="1E1F03B1" w14:textId="77777777" w:rsidR="00B26465" w:rsidRPr="00334FE3" w:rsidRDefault="00B26465" w:rsidP="00B26465">
      <w:pPr>
        <w:jc w:val="both"/>
        <w:rPr>
          <w:rFonts w:asciiTheme="minorHAnsi" w:hAnsiTheme="minorHAnsi"/>
        </w:rPr>
      </w:pPr>
      <w:r w:rsidRPr="00334FE3">
        <w:rPr>
          <w:rFonts w:asciiTheme="minorHAnsi" w:hAnsiTheme="minorHAnsi"/>
        </w:rPr>
        <w:lastRenderedPageBreak/>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6DD574C"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146AC8B7"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5FA2E09B"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068F8922"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4B8C8344"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68949E18" w14:textId="77777777" w:rsidR="00B26465" w:rsidRPr="00334FE3" w:rsidRDefault="00B26465" w:rsidP="00B26465">
      <w:pPr>
        <w:spacing w:after="0"/>
        <w:jc w:val="both"/>
        <w:rPr>
          <w:rFonts w:asciiTheme="minorHAnsi" w:hAnsiTheme="minorHAnsi"/>
          <w:b/>
          <w:i/>
          <w:iCs/>
        </w:rPr>
      </w:pPr>
    </w:p>
    <w:p w14:paraId="2881E91E"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1AD8FB0B" w14:textId="77777777" w:rsidR="009A180E" w:rsidRPr="00334FE3" w:rsidRDefault="009A180E" w:rsidP="009A180E">
      <w:pPr>
        <w:spacing w:after="0"/>
        <w:jc w:val="both"/>
        <w:rPr>
          <w:rFonts w:asciiTheme="minorHAnsi" w:hAnsiTheme="minorHAnsi"/>
          <w:iCs/>
        </w:rPr>
      </w:pPr>
    </w:p>
    <w:p w14:paraId="112391F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1CA46B35" w14:textId="77777777" w:rsidR="009A180E" w:rsidRPr="00334FE3" w:rsidRDefault="009A180E" w:rsidP="009A180E">
      <w:pPr>
        <w:spacing w:after="0"/>
        <w:jc w:val="both"/>
        <w:rPr>
          <w:rFonts w:asciiTheme="minorHAnsi" w:hAnsiTheme="minorHAnsi"/>
          <w:iCs/>
        </w:rPr>
      </w:pPr>
    </w:p>
    <w:p w14:paraId="6AB190FD"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391437B7"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57AA405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39735A25"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1955FFAE" w14:textId="77777777" w:rsidR="00143D96" w:rsidRPr="00334FE3" w:rsidRDefault="00143D96" w:rsidP="009A180E">
      <w:pPr>
        <w:autoSpaceDE w:val="0"/>
        <w:autoSpaceDN w:val="0"/>
        <w:adjustRightInd w:val="0"/>
        <w:jc w:val="both"/>
        <w:rPr>
          <w:rFonts w:asciiTheme="minorHAnsi" w:hAnsiTheme="minorHAnsi" w:cs="Arial"/>
        </w:rPr>
      </w:pPr>
    </w:p>
    <w:p w14:paraId="133E7F92"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5FB0B0D8" w14:textId="77777777" w:rsidR="00143D96" w:rsidRPr="00334FE3" w:rsidRDefault="00143D96" w:rsidP="009A180E">
      <w:pPr>
        <w:spacing w:after="0"/>
        <w:jc w:val="both"/>
        <w:rPr>
          <w:rFonts w:asciiTheme="minorHAnsi" w:hAnsiTheme="minorHAnsi"/>
          <w:b/>
          <w:i/>
        </w:rPr>
      </w:pPr>
    </w:p>
    <w:p w14:paraId="187D4023"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lastRenderedPageBreak/>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18124740" w14:textId="77777777" w:rsidR="009A180E" w:rsidRPr="00334FE3" w:rsidRDefault="009A180E" w:rsidP="009A180E">
      <w:pPr>
        <w:spacing w:after="0"/>
        <w:jc w:val="both"/>
        <w:rPr>
          <w:rFonts w:asciiTheme="minorHAnsi" w:hAnsiTheme="minorHAnsi" w:cs="Arial"/>
        </w:rPr>
      </w:pPr>
    </w:p>
    <w:p w14:paraId="10440F23"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1E055DA0" w14:textId="77777777" w:rsidR="009A180E" w:rsidRPr="00334FE3" w:rsidRDefault="009A180E" w:rsidP="009A180E">
      <w:pPr>
        <w:spacing w:after="0"/>
        <w:jc w:val="both"/>
        <w:rPr>
          <w:rFonts w:asciiTheme="minorHAnsi" w:hAnsiTheme="minorHAnsi" w:cs="Arial"/>
        </w:rPr>
      </w:pPr>
    </w:p>
    <w:p w14:paraId="4EE58789"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568D6663" w14:textId="77777777" w:rsidR="009A180E" w:rsidRPr="00334FE3" w:rsidRDefault="009A180E" w:rsidP="009A180E">
      <w:pPr>
        <w:spacing w:after="0"/>
        <w:jc w:val="both"/>
        <w:rPr>
          <w:rFonts w:asciiTheme="minorHAnsi" w:hAnsiTheme="minorHAnsi"/>
          <w:iCs/>
        </w:rPr>
      </w:pPr>
    </w:p>
    <w:p w14:paraId="099DD91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079DAA70" w14:textId="77777777" w:rsidR="00673A45" w:rsidRPr="00334FE3" w:rsidRDefault="00673A45" w:rsidP="009A180E">
      <w:pPr>
        <w:spacing w:after="0"/>
        <w:jc w:val="both"/>
        <w:rPr>
          <w:rFonts w:asciiTheme="minorHAnsi" w:hAnsiTheme="minorHAnsi"/>
          <w:iCs/>
        </w:rPr>
      </w:pPr>
    </w:p>
    <w:p w14:paraId="46A039D1"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BD6EA6F"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EEC603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5D3316A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0BF92997"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70BD3150"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2519B16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5B70F62"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3AD61C70" w14:textId="77777777" w:rsidR="00C37FFD" w:rsidRPr="00334FE3" w:rsidRDefault="00C37FFD" w:rsidP="00C37FFD">
      <w:pPr>
        <w:spacing w:before="120"/>
        <w:jc w:val="both"/>
        <w:rPr>
          <w:rFonts w:asciiTheme="minorHAnsi" w:hAnsiTheme="minorHAnsi"/>
          <w:iCs/>
        </w:rPr>
      </w:pPr>
    </w:p>
    <w:p w14:paraId="430DB580"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7FF8CDE8"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0700386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2E801897"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033C1E8B"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14:paraId="346C6B20"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3E56800C"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77B198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688F7A0E"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634A4A6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3414E054"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1FEED5FA" w14:textId="77777777" w:rsidR="009A180E" w:rsidRPr="00334FE3" w:rsidRDefault="009A180E" w:rsidP="009A180E">
      <w:pPr>
        <w:spacing w:after="0"/>
        <w:jc w:val="both"/>
        <w:rPr>
          <w:iCs/>
        </w:rPr>
      </w:pPr>
    </w:p>
    <w:p w14:paraId="28939B08"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41AF591F"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EFAE495"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A201EA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3D454762"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25D05C89"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457AB6C1" w14:textId="77777777" w:rsidR="008E78AA" w:rsidRPr="00334FE3" w:rsidRDefault="008E78AA" w:rsidP="009A180E">
      <w:pPr>
        <w:spacing w:after="0"/>
        <w:jc w:val="both"/>
        <w:rPr>
          <w:rFonts w:asciiTheme="minorHAnsi" w:hAnsiTheme="minorHAnsi"/>
        </w:rPr>
      </w:pPr>
    </w:p>
    <w:p w14:paraId="0FC1F2CB" w14:textId="77777777" w:rsidR="00FC4E84" w:rsidRPr="00334FE3" w:rsidRDefault="00FC4E84" w:rsidP="00FC4E84">
      <w:pPr>
        <w:rPr>
          <w:rFonts w:asciiTheme="minorHAnsi" w:hAnsiTheme="minorHAnsi"/>
          <w:b/>
          <w:i/>
        </w:rPr>
      </w:pPr>
    </w:p>
    <w:p w14:paraId="1E8BFFB5"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7BDD91CD"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7E2F5783" w14:textId="77777777" w:rsidR="00FC4E84" w:rsidRPr="00334FE3" w:rsidRDefault="00FC4E84" w:rsidP="00FC4E84">
      <w:pPr>
        <w:spacing w:after="0"/>
        <w:jc w:val="both"/>
        <w:rPr>
          <w:rFonts w:ascii="Calibri" w:hAnsi="Calibri" w:cs="Tahoma"/>
          <w:kern w:val="1"/>
        </w:rPr>
      </w:pPr>
    </w:p>
    <w:p w14:paraId="793D281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3A38AD30" w14:textId="77777777" w:rsidR="00FC4E84" w:rsidRPr="00334FE3" w:rsidRDefault="00FC4E84" w:rsidP="00FC4E84">
      <w:pPr>
        <w:spacing w:after="0"/>
        <w:jc w:val="both"/>
        <w:rPr>
          <w:rFonts w:ascii="Calibri" w:hAnsi="Calibri" w:cs="Tahoma"/>
          <w:kern w:val="1"/>
        </w:rPr>
      </w:pPr>
    </w:p>
    <w:p w14:paraId="2B58DD6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14:paraId="0B31D55E"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1D325A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6C59565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3A51D7B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0CD636A" w14:textId="77777777" w:rsidR="00FC4E84" w:rsidRPr="00334FE3" w:rsidRDefault="00FC4E84" w:rsidP="00FC4E84">
      <w:pPr>
        <w:spacing w:after="0"/>
        <w:jc w:val="both"/>
        <w:rPr>
          <w:rFonts w:ascii="Calibri" w:hAnsi="Calibri" w:cs="Tahoma"/>
          <w:kern w:val="1"/>
        </w:rPr>
      </w:pPr>
    </w:p>
    <w:p w14:paraId="126BD4D8"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4DD11558" w14:textId="77777777" w:rsidR="00FC4E84" w:rsidRPr="00334FE3" w:rsidRDefault="00FC4E84" w:rsidP="00673A45">
      <w:pPr>
        <w:spacing w:after="0"/>
        <w:jc w:val="both"/>
        <w:rPr>
          <w:rFonts w:ascii="Calibri" w:hAnsi="Calibri"/>
        </w:rPr>
      </w:pPr>
    </w:p>
    <w:p w14:paraId="692CB79E"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738D22C1" w14:textId="77777777" w:rsidR="00FC4E84" w:rsidRPr="00334FE3" w:rsidRDefault="00FC4E84" w:rsidP="00673A45">
      <w:pPr>
        <w:spacing w:after="0"/>
        <w:jc w:val="both"/>
        <w:rPr>
          <w:rFonts w:ascii="Calibri" w:hAnsi="Calibri" w:cs="Arial"/>
        </w:rPr>
      </w:pPr>
    </w:p>
    <w:p w14:paraId="087B37B5"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7A14DC50" w14:textId="77777777" w:rsidR="00FC4E84" w:rsidRPr="00334FE3" w:rsidRDefault="00FC4E84" w:rsidP="00673A45">
      <w:pPr>
        <w:spacing w:after="0"/>
        <w:jc w:val="both"/>
        <w:rPr>
          <w:rFonts w:ascii="Calibri" w:hAnsi="Calibri" w:cs="Arial"/>
        </w:rPr>
      </w:pPr>
    </w:p>
    <w:p w14:paraId="0D54E6CC"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0D26CBCC" w14:textId="77777777" w:rsidR="00FC4E84" w:rsidRPr="00334FE3" w:rsidRDefault="00FC4E84" w:rsidP="00673A45">
      <w:pPr>
        <w:spacing w:after="0"/>
        <w:jc w:val="both"/>
        <w:rPr>
          <w:rFonts w:ascii="Calibri" w:hAnsi="Calibri"/>
          <w:iCs/>
        </w:rPr>
      </w:pPr>
    </w:p>
    <w:p w14:paraId="2465009E"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51D56704" w14:textId="77777777" w:rsidR="0031393E" w:rsidRPr="00334FE3" w:rsidRDefault="0031393E" w:rsidP="00673A45">
      <w:pPr>
        <w:jc w:val="both"/>
      </w:pPr>
    </w:p>
    <w:p w14:paraId="02DDF872" w14:textId="77777777" w:rsidR="00BD2D7E" w:rsidRPr="00334FE3" w:rsidRDefault="007679AC" w:rsidP="00D85187">
      <w:pPr>
        <w:pStyle w:val="Nagwek3"/>
        <w:rPr>
          <w:rFonts w:asciiTheme="minorHAnsi" w:hAnsiTheme="minorHAnsi"/>
          <w:b w:val="0"/>
          <w:bCs w:val="0"/>
          <w:i/>
          <w:iCs/>
        </w:rPr>
      </w:pPr>
      <w:bookmarkStart w:id="11"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1890E7C9" w14:textId="77777777" w:rsidR="008375CD" w:rsidRPr="00334FE3" w:rsidRDefault="008375CD" w:rsidP="006A265E">
      <w:pPr>
        <w:rPr>
          <w:rFonts w:asciiTheme="minorHAnsi" w:hAnsiTheme="minorHAnsi"/>
          <w:b/>
          <w:i/>
        </w:rPr>
      </w:pPr>
    </w:p>
    <w:p w14:paraId="0A18D09C"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750798D5" w14:textId="77777777" w:rsidR="00D97E7C" w:rsidRPr="00334FE3" w:rsidRDefault="00D97E7C" w:rsidP="00D97E7C">
      <w:pPr>
        <w:spacing w:after="0"/>
        <w:jc w:val="both"/>
        <w:rPr>
          <w:rFonts w:ascii="Calibri" w:hAnsi="Calibri"/>
          <w:b/>
        </w:rPr>
      </w:pPr>
    </w:p>
    <w:p w14:paraId="3F7F0B01"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07D6074C" w14:textId="77777777" w:rsidR="00D97E7C" w:rsidRPr="00334FE3" w:rsidRDefault="00D97E7C" w:rsidP="00D97E7C">
      <w:pPr>
        <w:spacing w:after="0"/>
        <w:jc w:val="both"/>
        <w:rPr>
          <w:rFonts w:ascii="Calibri" w:hAnsi="Calibri"/>
        </w:rPr>
      </w:pPr>
    </w:p>
    <w:p w14:paraId="38E2B199" w14:textId="77777777" w:rsidR="00D97E7C" w:rsidRPr="00334FE3" w:rsidRDefault="00D97E7C" w:rsidP="00D97E7C">
      <w:pPr>
        <w:spacing w:after="0"/>
        <w:jc w:val="both"/>
        <w:rPr>
          <w:rFonts w:ascii="Calibri" w:hAnsi="Calibri"/>
        </w:rPr>
      </w:pPr>
      <w:r w:rsidRPr="00334FE3">
        <w:rPr>
          <w:rFonts w:ascii="Calibri" w:hAnsi="Calibri"/>
        </w:rPr>
        <w:lastRenderedPageBreak/>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6BC3FCE4" w14:textId="77777777" w:rsidR="00055DFF" w:rsidRPr="00334FE3" w:rsidRDefault="00055DFF" w:rsidP="00D97E7C">
      <w:pPr>
        <w:widowControl w:val="0"/>
        <w:autoSpaceDE w:val="0"/>
        <w:autoSpaceDN w:val="0"/>
        <w:adjustRightInd w:val="0"/>
        <w:spacing w:after="0"/>
        <w:jc w:val="both"/>
        <w:rPr>
          <w:rFonts w:ascii="Calibri" w:hAnsi="Calibri"/>
        </w:rPr>
      </w:pPr>
    </w:p>
    <w:p w14:paraId="58C9AD83"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4C127001"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7A5FA20A"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41D84501" w14:textId="77777777" w:rsidR="00401928" w:rsidRPr="00334FE3" w:rsidRDefault="00401928" w:rsidP="00473149">
      <w:pPr>
        <w:spacing w:after="0"/>
        <w:jc w:val="both"/>
        <w:rPr>
          <w:rFonts w:ascii="Calibri" w:hAnsi="Calibri" w:cs="Arial"/>
        </w:rPr>
      </w:pPr>
    </w:p>
    <w:p w14:paraId="20DC1C72"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373BF62A" w14:textId="77777777" w:rsidR="00D97E7C" w:rsidRPr="00334FE3" w:rsidRDefault="00D97E7C" w:rsidP="00D97E7C">
      <w:pPr>
        <w:tabs>
          <w:tab w:val="num" w:pos="0"/>
        </w:tabs>
        <w:spacing w:after="0"/>
        <w:jc w:val="both"/>
        <w:rPr>
          <w:rFonts w:ascii="Calibri" w:hAnsi="Calibri" w:cs="Arial"/>
        </w:rPr>
      </w:pPr>
    </w:p>
    <w:p w14:paraId="125F7E4E" w14:textId="77777777" w:rsidR="003A6798" w:rsidRPr="00334FE3" w:rsidRDefault="003A6798" w:rsidP="003A6798">
      <w:pPr>
        <w:spacing w:after="0"/>
        <w:jc w:val="both"/>
        <w:rPr>
          <w:rFonts w:ascii="Calibri" w:hAnsi="Calibri"/>
        </w:rPr>
      </w:pPr>
    </w:p>
    <w:p w14:paraId="747D3007"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01A87781"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po terminie, </w:t>
      </w:r>
    </w:p>
    <w:p w14:paraId="36FD4630"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2D7A6D5E"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4CC26A7E"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97C3837" w14:textId="77777777" w:rsidR="00074805" w:rsidRPr="00334FE3" w:rsidRDefault="00074805" w:rsidP="00D97E7C">
      <w:pPr>
        <w:spacing w:after="0"/>
        <w:jc w:val="both"/>
        <w:rPr>
          <w:rFonts w:ascii="Calibri" w:hAnsi="Calibri"/>
        </w:rPr>
      </w:pPr>
    </w:p>
    <w:p w14:paraId="0D858B06"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57330E04" w14:textId="77777777" w:rsidR="00D97E7C" w:rsidRPr="00334FE3" w:rsidRDefault="00D97E7C" w:rsidP="00D97E7C">
      <w:pPr>
        <w:spacing w:after="0"/>
        <w:jc w:val="both"/>
        <w:rPr>
          <w:rFonts w:ascii="Calibri" w:hAnsi="Calibri"/>
        </w:rPr>
      </w:pPr>
    </w:p>
    <w:p w14:paraId="5CAD8911"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870344F"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53937A16"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5BBF9175"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5F3C0BD2"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1D9E5AB9"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5F0B201B" w14:textId="77777777" w:rsidR="0076252E" w:rsidRPr="00334FE3" w:rsidRDefault="0076252E" w:rsidP="0076252E">
      <w:pPr>
        <w:spacing w:after="0"/>
        <w:jc w:val="both"/>
        <w:rPr>
          <w:rFonts w:ascii="Calibri" w:hAnsi="Calibri"/>
        </w:rPr>
      </w:pPr>
    </w:p>
    <w:p w14:paraId="48DB8ECA"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2A01B333" w14:textId="77777777" w:rsidR="00D97E7C" w:rsidRPr="00334FE3" w:rsidRDefault="00D97E7C" w:rsidP="00D97E7C">
      <w:pPr>
        <w:tabs>
          <w:tab w:val="left" w:pos="0"/>
          <w:tab w:val="left" w:pos="1276"/>
        </w:tabs>
        <w:spacing w:after="0"/>
        <w:jc w:val="both"/>
        <w:rPr>
          <w:rFonts w:ascii="Calibri" w:eastAsia="Calibri" w:hAnsi="Calibri" w:cs="Arial"/>
        </w:rPr>
      </w:pPr>
    </w:p>
    <w:p w14:paraId="1E4480E0"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4510C094"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EB8D83D"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044C7A46" w14:textId="77777777" w:rsidR="00D97E7C" w:rsidRPr="00334FE3" w:rsidRDefault="00D97E7C" w:rsidP="00D97E7C">
      <w:pPr>
        <w:tabs>
          <w:tab w:val="left" w:pos="993"/>
          <w:tab w:val="left" w:pos="1276"/>
        </w:tabs>
        <w:spacing w:after="0"/>
        <w:jc w:val="both"/>
        <w:rPr>
          <w:rFonts w:ascii="Calibri" w:hAnsi="Calibri" w:cs="Arial"/>
        </w:rPr>
      </w:pPr>
    </w:p>
    <w:p w14:paraId="04FB884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40A8C6A4" w14:textId="77777777" w:rsidR="006A265E" w:rsidRPr="00334FE3" w:rsidRDefault="006A265E" w:rsidP="006A265E">
      <w:pPr>
        <w:jc w:val="both"/>
        <w:rPr>
          <w:rFonts w:asciiTheme="minorHAnsi" w:hAnsiTheme="minorHAnsi"/>
        </w:rPr>
      </w:pPr>
    </w:p>
    <w:p w14:paraId="25D96529" w14:textId="77777777" w:rsidR="00D43EE9" w:rsidRDefault="00D43EE9" w:rsidP="00EA03B4">
      <w:pPr>
        <w:rPr>
          <w:rFonts w:asciiTheme="minorHAnsi" w:hAnsiTheme="minorHAnsi"/>
          <w:b/>
          <w:i/>
        </w:rPr>
      </w:pPr>
    </w:p>
    <w:p w14:paraId="200A98BC"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519218AC"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6CC9570C" w14:textId="77777777" w:rsidR="00D97E7C" w:rsidRPr="00334FE3" w:rsidRDefault="004F785B" w:rsidP="00055DFF">
      <w:pPr>
        <w:jc w:val="both"/>
        <w:rPr>
          <w:rFonts w:ascii="Calibri" w:hAnsi="Calibri"/>
        </w:rPr>
      </w:pPr>
      <w:r w:rsidRPr="00334FE3">
        <w:rPr>
          <w:rFonts w:ascii="Calibri" w:hAnsi="Calibri"/>
        </w:rPr>
        <w:lastRenderedPageBreak/>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031D5C07"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186024FA"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3B7759A6"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CB70314"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43FE04EF"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0310299B"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1E18DE8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skutkuje odpowiednio skierowaniem projektu do właściwego etapu oceny albo umieszczeniem go na liście </w:t>
      </w:r>
      <w:r w:rsidRPr="00334FE3">
        <w:rPr>
          <w:rFonts w:ascii="Calibri" w:hAnsi="Calibri" w:cs="Arial"/>
          <w:szCs w:val="24"/>
        </w:rPr>
        <w:lastRenderedPageBreak/>
        <w:t>projektów wybranych do dofinansowania w wyniku przeprowadzenia procedury odwoławczej, albo</w:t>
      </w:r>
    </w:p>
    <w:p w14:paraId="3B1E8664"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1D167988"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4109A9" w14:textId="77777777" w:rsidR="00735D7D" w:rsidRPr="00334FE3" w:rsidRDefault="00735D7D" w:rsidP="00735D7D">
      <w:pPr>
        <w:pStyle w:val="Akapitzlist"/>
        <w:spacing w:line="240" w:lineRule="auto"/>
        <w:ind w:left="0"/>
        <w:jc w:val="both"/>
        <w:rPr>
          <w:rFonts w:ascii="Calibri" w:hAnsi="Calibri"/>
          <w:sz w:val="24"/>
        </w:rPr>
      </w:pPr>
    </w:p>
    <w:p w14:paraId="141C552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1DFBEBA7"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648C2368"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F374065"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35AE46F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9E48D40" w14:textId="77777777" w:rsidR="00D97E7C" w:rsidRPr="00334FE3" w:rsidRDefault="00D97E7C" w:rsidP="00735D7D">
      <w:pPr>
        <w:pStyle w:val="Akapitzlist"/>
        <w:spacing w:line="240" w:lineRule="auto"/>
        <w:ind w:left="1080"/>
        <w:jc w:val="both"/>
        <w:rPr>
          <w:rFonts w:ascii="Calibri" w:hAnsi="Calibri"/>
          <w:sz w:val="24"/>
          <w:szCs w:val="24"/>
        </w:rPr>
      </w:pPr>
    </w:p>
    <w:p w14:paraId="500BBA33"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6CF30A5F" w14:textId="77777777" w:rsidR="00D97E7C" w:rsidRPr="00334FE3" w:rsidRDefault="00D97E7C" w:rsidP="00735D7D">
      <w:pPr>
        <w:pStyle w:val="Akapitzlist"/>
        <w:spacing w:line="240" w:lineRule="auto"/>
        <w:ind w:left="1080"/>
        <w:jc w:val="both"/>
        <w:rPr>
          <w:rFonts w:ascii="Calibri" w:hAnsi="Calibri"/>
        </w:rPr>
      </w:pPr>
    </w:p>
    <w:p w14:paraId="42E1C22B"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69E2B593"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395CACF5"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336403B4"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1EEEDBEC"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4C77A3CE"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4D40315"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 xml:space="preserve">Uzasadnienie do projektu uchwały ZWD stanowi jego integralną część i zawiera opis stanu </w:t>
      </w:r>
      <w:r w:rsidRPr="00334FE3">
        <w:rPr>
          <w:rFonts w:ascii="Calibri" w:hAnsi="Calibri" w:cs="Calibri"/>
        </w:rPr>
        <w:lastRenderedPageBreak/>
        <w:t>faktycznego, prawnego i subsumpcję. Rozstrzygnięcie protestu następuje z datą podjęcia przez ZWD uchwały.</w:t>
      </w:r>
    </w:p>
    <w:p w14:paraId="74871005" w14:textId="77777777" w:rsidR="00E816F9" w:rsidRPr="00334FE3" w:rsidRDefault="00E816F9" w:rsidP="00E816F9">
      <w:pPr>
        <w:spacing w:after="0"/>
        <w:jc w:val="both"/>
        <w:rPr>
          <w:rFonts w:ascii="Calibri" w:hAnsi="Calibri"/>
        </w:rPr>
      </w:pPr>
    </w:p>
    <w:p w14:paraId="7C7E9662"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1F5C367F"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2FA37A95"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2DA274CE"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4C67D209"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45F17CE2"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5C50CD3B"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2DE3630" w14:textId="77777777" w:rsidR="00D97E7C" w:rsidRPr="00334FE3" w:rsidRDefault="00D97E7C" w:rsidP="00735D7D">
      <w:pPr>
        <w:pStyle w:val="Akapitzlist"/>
        <w:suppressAutoHyphens/>
        <w:spacing w:line="240" w:lineRule="auto"/>
        <w:ind w:left="1080"/>
        <w:jc w:val="both"/>
        <w:rPr>
          <w:rFonts w:ascii="Calibri" w:hAnsi="Calibri" w:cs="Arial"/>
        </w:rPr>
      </w:pPr>
    </w:p>
    <w:p w14:paraId="41D19C8A"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216F3074"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1A28F35"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145CBF85"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452C0DEF"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461F61A4"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CF1A5EC" w14:textId="77777777" w:rsidR="00615DAC" w:rsidRPr="00334FE3" w:rsidRDefault="00615DAC" w:rsidP="00615DAC">
      <w:pPr>
        <w:pStyle w:val="Akapitzlist"/>
        <w:ind w:left="1080"/>
        <w:jc w:val="both"/>
        <w:rPr>
          <w:i/>
        </w:rPr>
      </w:pPr>
    </w:p>
    <w:p w14:paraId="1D77244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7EB88871" w14:textId="77777777" w:rsidR="00735D7D" w:rsidRPr="00334FE3" w:rsidRDefault="00735D7D" w:rsidP="00615DAC">
      <w:pPr>
        <w:pStyle w:val="Akapitzlist"/>
        <w:ind w:left="426"/>
        <w:jc w:val="both"/>
        <w:rPr>
          <w:rFonts w:ascii="Calibri" w:hAnsi="Calibri"/>
          <w:sz w:val="24"/>
          <w:szCs w:val="24"/>
        </w:rPr>
      </w:pPr>
    </w:p>
    <w:p w14:paraId="08575B87"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 xml:space="preserve">po dniu otrzymania przez niego pisemnej informacji od IZ RPO WD/IP RPO WD o negatywnej ocenie projektu. Publikacja </w:t>
      </w:r>
      <w:r w:rsidR="00B05934" w:rsidRPr="00334FE3">
        <w:rPr>
          <w:rFonts w:ascii="Calibri" w:hAnsi="Calibri"/>
          <w:sz w:val="24"/>
          <w:szCs w:val="24"/>
        </w:rPr>
        <w:lastRenderedPageBreak/>
        <w:t>wyników oceny projektów na stronie internetowej IZ RPO WD/IP RPO WD nie jest podstawą do wniesienia protestu.</w:t>
      </w:r>
    </w:p>
    <w:p w14:paraId="1A5F02E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49FF9FAD"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6E9D936D"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2E2DA5CC"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283E5DD9"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7BA32665"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3D04E55B"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7FDFA6DA"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4210EE62"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E9602BD"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7BF3DE07"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5599BCC9"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po terminie, </w:t>
      </w:r>
    </w:p>
    <w:p w14:paraId="05EC49CF"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54D8350F"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lastRenderedPageBreak/>
        <w:t>bez wskazania kryteriów wyboru projektów, z których oceną Wnioskodawca się nie zgadza (wraz z uzasadnieniem).</w:t>
      </w:r>
    </w:p>
    <w:p w14:paraId="05785665" w14:textId="77777777" w:rsidR="00005C91" w:rsidRPr="00334FE3" w:rsidRDefault="00005C91" w:rsidP="00735D7D">
      <w:pPr>
        <w:pStyle w:val="Akapitzlist"/>
        <w:spacing w:line="240" w:lineRule="auto"/>
        <w:ind w:left="426"/>
        <w:jc w:val="both"/>
        <w:rPr>
          <w:rFonts w:ascii="Calibri" w:hAnsi="Calibri"/>
          <w:sz w:val="24"/>
          <w:szCs w:val="24"/>
        </w:rPr>
      </w:pPr>
    </w:p>
    <w:p w14:paraId="74972147"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64E490A9" w14:textId="77777777" w:rsidR="00735D7D" w:rsidRPr="00334FE3" w:rsidRDefault="00735D7D" w:rsidP="00735D7D">
      <w:pPr>
        <w:pStyle w:val="Akapitzlist"/>
        <w:spacing w:line="240" w:lineRule="auto"/>
        <w:ind w:left="0"/>
        <w:jc w:val="both"/>
        <w:rPr>
          <w:rFonts w:ascii="Calibri" w:hAnsi="Calibri"/>
          <w:sz w:val="24"/>
          <w:szCs w:val="24"/>
        </w:rPr>
      </w:pPr>
    </w:p>
    <w:p w14:paraId="2F8E8494"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0980EBCC" w14:textId="77777777" w:rsidR="00005C91" w:rsidRPr="00334FE3" w:rsidRDefault="00005C91" w:rsidP="00735D7D">
      <w:pPr>
        <w:pStyle w:val="Akapitzlist"/>
        <w:spacing w:line="240" w:lineRule="auto"/>
        <w:ind w:left="426"/>
        <w:jc w:val="both"/>
        <w:rPr>
          <w:rFonts w:ascii="Calibri" w:hAnsi="Calibri"/>
          <w:sz w:val="24"/>
          <w:szCs w:val="24"/>
        </w:rPr>
      </w:pPr>
    </w:p>
    <w:p w14:paraId="31E2B645"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17741A4"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371E22D8"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1A2B9263"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149B923F"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2F4629CB" w14:textId="77777777" w:rsidR="00C3708F" w:rsidRPr="00334FE3" w:rsidRDefault="00C3708F" w:rsidP="00C3708F">
      <w:pPr>
        <w:spacing w:after="0"/>
        <w:jc w:val="both"/>
        <w:rPr>
          <w:rFonts w:ascii="Calibri" w:hAnsi="Calibri"/>
        </w:rPr>
      </w:pPr>
    </w:p>
    <w:p w14:paraId="31BE1F59"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65C561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603CAF0C"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1314421E"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0B393BD0"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2DB855E8"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13C479BA"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37EA33E"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5C497716"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96A60A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10BDD4F"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F360155"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65DDE75A" w14:textId="77777777" w:rsidR="00B05934" w:rsidRPr="00334FE3" w:rsidRDefault="00055DFF" w:rsidP="00EA03B4">
      <w:pPr>
        <w:pStyle w:val="Nagwek3"/>
        <w:rPr>
          <w:rFonts w:asciiTheme="minorHAnsi" w:hAnsiTheme="minorHAnsi"/>
        </w:rPr>
      </w:pPr>
      <w:bookmarkStart w:id="12"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0D0160DC" w14:textId="77777777" w:rsidR="00B05934" w:rsidRPr="00334FE3" w:rsidRDefault="00B05934" w:rsidP="00B05934">
      <w:pPr>
        <w:rPr>
          <w:rFonts w:asciiTheme="minorHAnsi" w:hAnsiTheme="minorHAnsi"/>
          <w:b/>
          <w:i/>
        </w:rPr>
      </w:pPr>
    </w:p>
    <w:p w14:paraId="08ED8063"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1A630CBD"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64EC8008"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5FF896C9" w14:textId="77777777" w:rsidR="00B05934" w:rsidRPr="00334FE3" w:rsidRDefault="00B05934" w:rsidP="00B05934">
      <w:pPr>
        <w:jc w:val="both"/>
        <w:rPr>
          <w:rFonts w:asciiTheme="minorHAnsi" w:hAnsiTheme="minorHAnsi"/>
        </w:rPr>
      </w:pPr>
    </w:p>
    <w:p w14:paraId="5EBD7BBA"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26407F30" w14:textId="77777777" w:rsidR="00B05934" w:rsidRPr="00334FE3" w:rsidRDefault="00B05934" w:rsidP="00735D7D">
      <w:pPr>
        <w:pStyle w:val="Akapitzlist"/>
        <w:spacing w:line="240" w:lineRule="auto"/>
        <w:jc w:val="both"/>
        <w:rPr>
          <w:rFonts w:cs="Arial"/>
          <w:sz w:val="24"/>
          <w:szCs w:val="24"/>
        </w:rPr>
      </w:pPr>
    </w:p>
    <w:p w14:paraId="135C2E81"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5270CB13"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etapu preselekcji (jeśli jest przewidziany w regulaminie konkursu)</w:t>
      </w:r>
    </w:p>
    <w:p w14:paraId="4C2B8B4B"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3D8B8B98"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2D772DC5"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023B974"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058E7DA5" w14:textId="77777777" w:rsidR="00B05934" w:rsidRPr="00334FE3" w:rsidRDefault="00B05934" w:rsidP="00B05934">
      <w:pPr>
        <w:pStyle w:val="Akapitzlist"/>
        <w:jc w:val="both"/>
        <w:rPr>
          <w:sz w:val="24"/>
          <w:szCs w:val="24"/>
        </w:rPr>
      </w:pPr>
    </w:p>
    <w:p w14:paraId="4676E900"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 xml:space="preserve">rotest rozpatrywany jest przez IZ RPO WD i jest wnoszony przez Wnioskodawcę w formie pisemnej, w terminie 14 dni od dnia </w:t>
      </w:r>
      <w:r w:rsidRPr="00334FE3">
        <w:rPr>
          <w:sz w:val="24"/>
          <w:szCs w:val="24"/>
        </w:rPr>
        <w:lastRenderedPageBreak/>
        <w:t>doręczenia informacji o negatywnej ocenie projektu za pośrednictwem właściwej instytucji, która organizuje konkurs.</w:t>
      </w:r>
    </w:p>
    <w:p w14:paraId="5AD57878" w14:textId="77777777" w:rsidR="00B05934" w:rsidRPr="00334FE3" w:rsidRDefault="00B05934" w:rsidP="00B05934">
      <w:pPr>
        <w:pStyle w:val="Akapitzlist"/>
        <w:spacing w:after="0" w:line="240" w:lineRule="auto"/>
        <w:ind w:left="284"/>
        <w:jc w:val="both"/>
        <w:rPr>
          <w:sz w:val="24"/>
          <w:szCs w:val="24"/>
        </w:rPr>
      </w:pPr>
    </w:p>
    <w:p w14:paraId="4A7B7AC5"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7E21B5F9"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E4F0C90"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69A1DAEF" w14:textId="77777777" w:rsidR="003335ED" w:rsidRPr="00334FE3" w:rsidRDefault="003335ED" w:rsidP="00735D7D">
      <w:pPr>
        <w:pStyle w:val="Akapitzlist"/>
        <w:spacing w:line="240" w:lineRule="auto"/>
        <w:ind w:left="0"/>
        <w:jc w:val="both"/>
        <w:rPr>
          <w:sz w:val="24"/>
          <w:szCs w:val="24"/>
        </w:rPr>
      </w:pPr>
    </w:p>
    <w:p w14:paraId="0158EEF3"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4BD397E0"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0F763DAD"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4628D7DC"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27EDEDBD"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6DC624D4"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657FC98E"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2644631" w14:textId="77777777" w:rsidR="00D8687C" w:rsidRPr="00334FE3" w:rsidRDefault="00D8687C" w:rsidP="00D8687C"/>
    <w:p w14:paraId="0BE5BE70"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07C79340"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0E68B97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lastRenderedPageBreak/>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629F10EB"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0B5904A8"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7114491D"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3245E48F"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3E5E01B7"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37749310"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0E3A8E87" w14:textId="77777777" w:rsidR="00D8687C" w:rsidRPr="00334FE3" w:rsidRDefault="00D8687C" w:rsidP="00D8687C">
      <w:pPr>
        <w:pStyle w:val="Akapitzlist"/>
        <w:ind w:left="567"/>
      </w:pPr>
    </w:p>
    <w:p w14:paraId="777A8FFB"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33F2803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792D13A5"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157891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263323C7" w14:textId="77777777" w:rsidR="00D8687C" w:rsidRPr="00334FE3" w:rsidRDefault="00D8687C" w:rsidP="00735D7D">
      <w:pPr>
        <w:pStyle w:val="Akapitzlist"/>
        <w:spacing w:line="240" w:lineRule="auto"/>
        <w:ind w:left="0"/>
        <w:jc w:val="both"/>
        <w:rPr>
          <w:sz w:val="24"/>
          <w:szCs w:val="24"/>
        </w:rPr>
      </w:pPr>
    </w:p>
    <w:p w14:paraId="12F05CC4"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2A238C05" w14:textId="77777777" w:rsidR="00D8687C" w:rsidRPr="00334FE3" w:rsidRDefault="00D8687C" w:rsidP="00735D7D">
      <w:pPr>
        <w:pStyle w:val="Akapitzlist"/>
        <w:spacing w:line="240" w:lineRule="auto"/>
        <w:ind w:left="0"/>
        <w:jc w:val="both"/>
        <w:rPr>
          <w:sz w:val="24"/>
          <w:szCs w:val="24"/>
        </w:rPr>
      </w:pPr>
    </w:p>
    <w:p w14:paraId="30BF53DD"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37011A08"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lastRenderedPageBreak/>
        <w:t xml:space="preserve">po terminie, </w:t>
      </w:r>
    </w:p>
    <w:p w14:paraId="40506917"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przez podmiot wykluczony z możliwości otrzymania dofinansowania, </w:t>
      </w:r>
    </w:p>
    <w:p w14:paraId="67DC7C6E"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bez wskazania kryteriów wyboru projektów, z których oceną Wnioskodawca się nie zgadza (wraz z uzasadnieniem).</w:t>
      </w:r>
    </w:p>
    <w:p w14:paraId="109E8971"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2D0B62BC" w14:textId="77777777" w:rsidR="00CE2538" w:rsidRPr="00334FE3" w:rsidRDefault="00CE2538" w:rsidP="00CE2538">
      <w:pPr>
        <w:pStyle w:val="Akapitzlist"/>
        <w:spacing w:line="240" w:lineRule="auto"/>
        <w:ind w:left="0"/>
        <w:jc w:val="both"/>
        <w:rPr>
          <w:sz w:val="24"/>
          <w:szCs w:val="24"/>
        </w:rPr>
      </w:pPr>
    </w:p>
    <w:p w14:paraId="28D77FF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E5607DD"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7578AC42"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31754D4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7C23370B"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6E03AA69" w14:textId="77777777" w:rsidR="00D8687C" w:rsidRPr="00334FE3" w:rsidRDefault="00D8687C" w:rsidP="00735D7D">
      <w:pPr>
        <w:pStyle w:val="Akapitzlist"/>
        <w:spacing w:line="240" w:lineRule="auto"/>
        <w:ind w:left="0"/>
        <w:jc w:val="both"/>
        <w:rPr>
          <w:sz w:val="24"/>
          <w:szCs w:val="24"/>
        </w:rPr>
      </w:pPr>
    </w:p>
    <w:p w14:paraId="1DAD8372"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24986549"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05727631" w14:textId="77777777" w:rsidR="00D8687C" w:rsidRPr="00334FE3" w:rsidRDefault="00D8687C" w:rsidP="00D8687C">
      <w:pPr>
        <w:pStyle w:val="Akapitzlist"/>
        <w:ind w:left="567"/>
      </w:pPr>
    </w:p>
    <w:p w14:paraId="132CF305"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t>
      </w:r>
      <w:r w:rsidR="006225BC" w:rsidRPr="00334FE3">
        <w:rPr>
          <w:sz w:val="24"/>
          <w:szCs w:val="24"/>
        </w:rPr>
        <w:lastRenderedPageBreak/>
        <w:t xml:space="preserve">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3E73C9A7" w14:textId="77777777" w:rsidR="00C96ABA" w:rsidRPr="00334FE3" w:rsidRDefault="00C96ABA" w:rsidP="00C96ABA">
      <w:pPr>
        <w:pStyle w:val="Nagwek1"/>
        <w:spacing w:before="240"/>
        <w:rPr>
          <w:rFonts w:asciiTheme="minorHAnsi" w:hAnsiTheme="minorHAnsi"/>
        </w:rPr>
      </w:pPr>
      <w:bookmarkStart w:id="13" w:name="_Toc27466424"/>
      <w:bookmarkStart w:id="14" w:name="_Hlk28856339"/>
      <w:r w:rsidRPr="00334FE3">
        <w:rPr>
          <w:rFonts w:asciiTheme="minorHAnsi" w:hAnsiTheme="minorHAnsi"/>
        </w:rPr>
        <w:t>II. Szczegółowy opis poszczególnych osi priorytetowych oraz poszczególnych działań</w:t>
      </w:r>
      <w:bookmarkEnd w:id="13"/>
    </w:p>
    <w:bookmarkEnd w:id="14"/>
    <w:p w14:paraId="7B0BE667" w14:textId="77777777" w:rsidR="003A4B6B" w:rsidRPr="00334FE3" w:rsidRDefault="003A4B6B" w:rsidP="00870FEE">
      <w:pPr>
        <w:jc w:val="both"/>
        <w:rPr>
          <w:rFonts w:asciiTheme="minorHAnsi" w:hAnsiTheme="minorHAnsi"/>
          <w:b/>
        </w:rPr>
      </w:pPr>
    </w:p>
    <w:p w14:paraId="1292FC59" w14:textId="77777777" w:rsidR="00C55437" w:rsidRPr="00334FE3" w:rsidRDefault="00C55437" w:rsidP="00945319">
      <w:pPr>
        <w:pStyle w:val="Nagwek2"/>
        <w:rPr>
          <w:rFonts w:asciiTheme="minorHAnsi" w:hAnsiTheme="minorHAnsi"/>
        </w:rPr>
      </w:pPr>
      <w:bookmarkStart w:id="15"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2BE7B0C9"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275C95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2BB8E80B"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FAAA9B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13DA268"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48C29D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02E614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0E566794"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23D049E2"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0EDC779A" w14:textId="77777777" w:rsidTr="004C434A">
        <w:trPr>
          <w:trHeight w:val="20"/>
        </w:trPr>
        <w:tc>
          <w:tcPr>
            <w:tcW w:w="1429" w:type="pct"/>
            <w:vMerge w:val="restart"/>
            <w:shd w:val="clear" w:color="auto" w:fill="auto"/>
          </w:tcPr>
          <w:p w14:paraId="08AF3AA4"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569572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54262FD"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72B756C0" w14:textId="77777777" w:rsidTr="004C434A">
        <w:trPr>
          <w:trHeight w:val="20"/>
        </w:trPr>
        <w:tc>
          <w:tcPr>
            <w:tcW w:w="1429" w:type="pct"/>
            <w:vMerge/>
            <w:shd w:val="clear" w:color="auto" w:fill="auto"/>
          </w:tcPr>
          <w:p w14:paraId="3AE513CE"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359CE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0D1264F"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14:paraId="76D99E8E" w14:textId="77777777" w:rsidTr="004C434A">
        <w:trPr>
          <w:trHeight w:val="20"/>
        </w:trPr>
        <w:tc>
          <w:tcPr>
            <w:tcW w:w="1429" w:type="pct"/>
            <w:shd w:val="clear" w:color="auto" w:fill="auto"/>
          </w:tcPr>
          <w:p w14:paraId="7E87F5F9"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0F44A7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5A499EF" w14:textId="77777777" w:rsidR="00871F63" w:rsidRDefault="00871F63" w:rsidP="00871F63">
      <w:pPr>
        <w:spacing w:before="240"/>
        <w:rPr>
          <w:rFonts w:asciiTheme="minorHAnsi" w:hAnsiTheme="minorHAnsi"/>
          <w:b/>
          <w:sz w:val="4"/>
          <w:u w:val="single"/>
        </w:rPr>
      </w:pPr>
    </w:p>
    <w:p w14:paraId="66B23279" w14:textId="77777777" w:rsidR="000B5393" w:rsidRPr="00334FE3" w:rsidRDefault="000B5393" w:rsidP="00871F63">
      <w:pPr>
        <w:spacing w:before="240"/>
        <w:rPr>
          <w:rFonts w:asciiTheme="minorHAnsi" w:hAnsiTheme="minorHAnsi"/>
          <w:b/>
          <w:sz w:val="4"/>
          <w:u w:val="single"/>
        </w:rPr>
      </w:pPr>
    </w:p>
    <w:p w14:paraId="5D474531" w14:textId="77777777" w:rsidR="00C55437" w:rsidRPr="00334FE3" w:rsidRDefault="001D311F" w:rsidP="005F7BEB">
      <w:pPr>
        <w:pStyle w:val="Nagwek3"/>
        <w:rPr>
          <w:rFonts w:asciiTheme="minorHAnsi" w:hAnsiTheme="minorHAnsi"/>
        </w:rPr>
      </w:pPr>
      <w:bookmarkStart w:id="16"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460C263C" w14:textId="77777777" w:rsidTr="004C434A">
        <w:trPr>
          <w:cantSplit/>
          <w:trHeight w:val="20"/>
        </w:trPr>
        <w:tc>
          <w:tcPr>
            <w:tcW w:w="5000" w:type="pct"/>
            <w:gridSpan w:val="3"/>
            <w:tcBorders>
              <w:top w:val="single" w:sz="4" w:space="0" w:color="auto"/>
            </w:tcBorders>
            <w:shd w:val="clear" w:color="auto" w:fill="E6E6E6"/>
            <w:vAlign w:val="center"/>
          </w:tcPr>
          <w:p w14:paraId="12363E99"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C6DF9E3" w14:textId="77777777" w:rsidTr="001A677C">
        <w:trPr>
          <w:cantSplit/>
          <w:trHeight w:val="20"/>
        </w:trPr>
        <w:tc>
          <w:tcPr>
            <w:tcW w:w="1387" w:type="pct"/>
            <w:tcBorders>
              <w:top w:val="single" w:sz="4" w:space="0" w:color="auto"/>
            </w:tcBorders>
            <w:shd w:val="clear" w:color="auto" w:fill="auto"/>
            <w:vAlign w:val="center"/>
          </w:tcPr>
          <w:p w14:paraId="5B239D8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005FBDD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40344A9"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0F194404" w14:textId="77777777" w:rsidTr="001A677C">
        <w:trPr>
          <w:trHeight w:val="20"/>
        </w:trPr>
        <w:tc>
          <w:tcPr>
            <w:tcW w:w="1387" w:type="pct"/>
            <w:tcBorders>
              <w:top w:val="single" w:sz="4" w:space="0" w:color="auto"/>
            </w:tcBorders>
            <w:shd w:val="clear" w:color="auto" w:fill="auto"/>
            <w:vAlign w:val="center"/>
          </w:tcPr>
          <w:p w14:paraId="6218504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59CDAE2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29FFF7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47FA9795" w14:textId="77777777" w:rsidTr="001A677C">
        <w:trPr>
          <w:cantSplit/>
          <w:trHeight w:val="20"/>
        </w:trPr>
        <w:tc>
          <w:tcPr>
            <w:tcW w:w="1387" w:type="pct"/>
            <w:tcBorders>
              <w:top w:val="single" w:sz="4" w:space="0" w:color="auto"/>
            </w:tcBorders>
            <w:shd w:val="clear" w:color="auto" w:fill="auto"/>
            <w:vAlign w:val="center"/>
          </w:tcPr>
          <w:p w14:paraId="57530C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2817E7F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82A84AF"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52310FE1"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3F3B1091"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57F75EBF"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D8E8B6E" w14:textId="77777777" w:rsidTr="004C434A">
        <w:trPr>
          <w:cantSplit/>
          <w:trHeight w:val="20"/>
        </w:trPr>
        <w:tc>
          <w:tcPr>
            <w:tcW w:w="1387" w:type="pct"/>
            <w:shd w:val="clear" w:color="auto" w:fill="auto"/>
            <w:vAlign w:val="center"/>
          </w:tcPr>
          <w:p w14:paraId="739612E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5F61329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EDDB321"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0A2DB349"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1643B723"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3ED5755C"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1E041461"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178C4E18" w14:textId="77777777" w:rsidTr="001A677C">
        <w:trPr>
          <w:trHeight w:val="20"/>
        </w:trPr>
        <w:tc>
          <w:tcPr>
            <w:tcW w:w="1387" w:type="pct"/>
            <w:shd w:val="clear" w:color="auto" w:fill="auto"/>
            <w:vAlign w:val="center"/>
          </w:tcPr>
          <w:p w14:paraId="0087CBA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49CDDE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0FA842C"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65AD5E7A"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470E6DFF"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F9EBD43"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57CF5CD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4929E2CC"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66EE9083"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692ADAB6"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zakresie infrastruktury nauki może również dotyczyć strategicznej infrastruktury badawczej </w:t>
            </w:r>
            <w:r w:rsidRPr="009D6E38">
              <w:rPr>
                <w:rFonts w:asciiTheme="minorHAnsi" w:eastAsiaTheme="minorHAnsi" w:hAnsiTheme="minorHAnsi" w:cstheme="minorHAnsi"/>
                <w:sz w:val="22"/>
                <w:szCs w:val="22"/>
                <w:lang w:eastAsia="en-US"/>
              </w:rPr>
              <w:lastRenderedPageBreak/>
              <w:t>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2C157240"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4DCCDDF0"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476B0E1D"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710944C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0BA062C2"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22F965A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54BD5B7C"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7F6B772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58C68AC6"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53C6C0F2"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0AE4D6CA"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0810B2D1"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03A8AE95"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793E3582"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6297C2F2"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731EAE87"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7B1A7177"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407FEF5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070CF7D5"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1013F451" w14:textId="77777777" w:rsidTr="004C434A">
        <w:trPr>
          <w:trHeight w:val="20"/>
        </w:trPr>
        <w:tc>
          <w:tcPr>
            <w:tcW w:w="1387" w:type="pct"/>
            <w:shd w:val="clear" w:color="auto" w:fill="auto"/>
            <w:vAlign w:val="center"/>
          </w:tcPr>
          <w:p w14:paraId="7C9CAC8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2193D7F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FD1E50B"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724CB28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3896E675" w14:textId="650BEB91"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1C9B851A" w14:textId="77777777" w:rsidTr="004C434A">
        <w:trPr>
          <w:cantSplit/>
          <w:trHeight w:val="20"/>
        </w:trPr>
        <w:tc>
          <w:tcPr>
            <w:tcW w:w="1387" w:type="pct"/>
            <w:shd w:val="clear" w:color="auto" w:fill="auto"/>
            <w:vAlign w:val="center"/>
          </w:tcPr>
          <w:p w14:paraId="68908AC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C29262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1AA481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32BF0E" w14:textId="77777777" w:rsidTr="001A677C">
        <w:trPr>
          <w:cantSplit/>
          <w:trHeight w:val="20"/>
        </w:trPr>
        <w:tc>
          <w:tcPr>
            <w:tcW w:w="1387" w:type="pct"/>
            <w:tcBorders>
              <w:top w:val="single" w:sz="4" w:space="0" w:color="auto"/>
            </w:tcBorders>
            <w:shd w:val="clear" w:color="auto" w:fill="auto"/>
            <w:vAlign w:val="center"/>
          </w:tcPr>
          <w:p w14:paraId="154DF08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A10C90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0FCD98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ED62BE" w14:textId="77777777" w:rsidTr="001A677C">
        <w:trPr>
          <w:cantSplit/>
          <w:trHeight w:val="20"/>
        </w:trPr>
        <w:tc>
          <w:tcPr>
            <w:tcW w:w="1387" w:type="pct"/>
            <w:tcBorders>
              <w:top w:val="single" w:sz="4" w:space="0" w:color="auto"/>
            </w:tcBorders>
            <w:shd w:val="clear" w:color="auto" w:fill="auto"/>
            <w:vAlign w:val="center"/>
          </w:tcPr>
          <w:p w14:paraId="78D844D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BD5D44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3CAE0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228099" w14:textId="77777777" w:rsidTr="004C434A">
        <w:trPr>
          <w:cantSplit/>
          <w:trHeight w:val="1154"/>
        </w:trPr>
        <w:tc>
          <w:tcPr>
            <w:tcW w:w="1387" w:type="pct"/>
            <w:tcBorders>
              <w:top w:val="single" w:sz="4" w:space="0" w:color="auto"/>
            </w:tcBorders>
            <w:shd w:val="clear" w:color="auto" w:fill="auto"/>
            <w:vAlign w:val="center"/>
          </w:tcPr>
          <w:p w14:paraId="34F1D3F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C5E56E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A385BB2"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550C8C10" w14:textId="77777777" w:rsidTr="004C434A">
        <w:trPr>
          <w:cantSplit/>
          <w:trHeight w:val="20"/>
        </w:trPr>
        <w:tc>
          <w:tcPr>
            <w:tcW w:w="1387" w:type="pct"/>
            <w:shd w:val="clear" w:color="auto" w:fill="auto"/>
            <w:vAlign w:val="center"/>
          </w:tcPr>
          <w:p w14:paraId="59AC4B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41DDC4A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3CE868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8A30F5" w14:textId="77777777" w:rsidTr="004C434A">
        <w:trPr>
          <w:cantSplit/>
          <w:trHeight w:val="20"/>
        </w:trPr>
        <w:tc>
          <w:tcPr>
            <w:tcW w:w="1387" w:type="pct"/>
            <w:shd w:val="clear" w:color="auto" w:fill="auto"/>
            <w:vAlign w:val="center"/>
          </w:tcPr>
          <w:p w14:paraId="5D662E8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341406C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F53CA7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CCF377" w14:textId="77777777" w:rsidTr="004C434A">
        <w:trPr>
          <w:cantSplit/>
          <w:trHeight w:val="402"/>
        </w:trPr>
        <w:tc>
          <w:tcPr>
            <w:tcW w:w="1387" w:type="pct"/>
            <w:shd w:val="clear" w:color="auto" w:fill="auto"/>
            <w:vAlign w:val="center"/>
          </w:tcPr>
          <w:p w14:paraId="6C85140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485E0F0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B7392A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5EDBCE9B" w14:textId="77777777" w:rsidTr="001A677C">
        <w:trPr>
          <w:cantSplit/>
          <w:trHeight w:val="20"/>
        </w:trPr>
        <w:tc>
          <w:tcPr>
            <w:tcW w:w="1387" w:type="pct"/>
            <w:tcBorders>
              <w:top w:val="single" w:sz="4" w:space="0" w:color="auto"/>
            </w:tcBorders>
            <w:shd w:val="clear" w:color="auto" w:fill="auto"/>
            <w:vAlign w:val="center"/>
          </w:tcPr>
          <w:p w14:paraId="00A5194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8C7E580"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BC537E"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A64DC59" w14:textId="77777777" w:rsidTr="001A677C">
        <w:trPr>
          <w:cantSplit/>
          <w:trHeight w:val="20"/>
        </w:trPr>
        <w:tc>
          <w:tcPr>
            <w:tcW w:w="1387" w:type="pct"/>
            <w:shd w:val="clear" w:color="auto" w:fill="auto"/>
            <w:vAlign w:val="center"/>
          </w:tcPr>
          <w:p w14:paraId="3191F53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779F2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C52AA8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807F08" w14:textId="77777777" w:rsidTr="001A677C">
        <w:trPr>
          <w:cantSplit/>
          <w:trHeight w:val="20"/>
        </w:trPr>
        <w:tc>
          <w:tcPr>
            <w:tcW w:w="1387" w:type="pct"/>
            <w:shd w:val="clear" w:color="auto" w:fill="auto"/>
            <w:vAlign w:val="center"/>
          </w:tcPr>
          <w:p w14:paraId="0A66445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1058506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711BCB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E8DFF3" w14:textId="77777777" w:rsidTr="001A677C">
        <w:trPr>
          <w:cantSplit/>
          <w:trHeight w:val="20"/>
        </w:trPr>
        <w:tc>
          <w:tcPr>
            <w:tcW w:w="1387" w:type="pct"/>
            <w:shd w:val="clear" w:color="auto" w:fill="auto"/>
            <w:vAlign w:val="center"/>
          </w:tcPr>
          <w:p w14:paraId="5296409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93946F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5641E3D"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05ED174"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0CE46CA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32293AC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2C0C4A6"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684504C5" w14:textId="77777777" w:rsidR="00A40123" w:rsidRPr="009D6E38" w:rsidRDefault="00A40123" w:rsidP="006E42B9">
            <w:pPr>
              <w:tabs>
                <w:tab w:val="left" w:pos="316"/>
              </w:tabs>
              <w:spacing w:before="40" w:after="40"/>
              <w:jc w:val="both"/>
              <w:rPr>
                <w:rFonts w:asciiTheme="minorHAnsi" w:hAnsiTheme="minorHAnsi" w:cs="Arial"/>
              </w:rPr>
            </w:pPr>
          </w:p>
          <w:p w14:paraId="3AD4EC22"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1573A3C7" w14:textId="77777777" w:rsidR="00345EE5" w:rsidRPr="009D6E38" w:rsidRDefault="00345EE5" w:rsidP="00AB43B2">
            <w:pPr>
              <w:spacing w:before="40" w:after="40"/>
              <w:rPr>
                <w:rFonts w:asciiTheme="minorHAnsi" w:hAnsiTheme="minorHAnsi" w:cs="Arial"/>
              </w:rPr>
            </w:pPr>
          </w:p>
        </w:tc>
      </w:tr>
      <w:bookmarkEnd w:id="17"/>
      <w:tr w:rsidR="009D6E38" w:rsidRPr="009D6E38" w14:paraId="688D5477"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2095FF8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35795E6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C264B6A"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427E060"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78D7858F"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7F2BB21C" w14:textId="77777777" w:rsidR="00575A3F" w:rsidRPr="009D6E38" w:rsidRDefault="00575A3F" w:rsidP="00C904D5">
            <w:pPr>
              <w:spacing w:before="40" w:after="40"/>
              <w:rPr>
                <w:rFonts w:asciiTheme="minorHAnsi" w:hAnsiTheme="minorHAnsi"/>
                <w:i/>
              </w:rPr>
            </w:pPr>
          </w:p>
          <w:p w14:paraId="4A5CE36B"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9D75F0B" w14:textId="77777777" w:rsidTr="004C434A">
        <w:trPr>
          <w:cantSplit/>
          <w:trHeight w:val="2050"/>
        </w:trPr>
        <w:tc>
          <w:tcPr>
            <w:tcW w:w="1387" w:type="pct"/>
            <w:tcBorders>
              <w:top w:val="single" w:sz="4" w:space="0" w:color="auto"/>
            </w:tcBorders>
            <w:shd w:val="clear" w:color="auto" w:fill="auto"/>
            <w:vAlign w:val="center"/>
          </w:tcPr>
          <w:p w14:paraId="10EE35D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D94666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612A3DF6"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2C97E275"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3EC3072" w14:textId="77777777" w:rsidTr="004C434A">
        <w:trPr>
          <w:trHeight w:val="526"/>
        </w:trPr>
        <w:tc>
          <w:tcPr>
            <w:tcW w:w="1387" w:type="pct"/>
            <w:shd w:val="clear" w:color="auto" w:fill="auto"/>
            <w:vAlign w:val="center"/>
          </w:tcPr>
          <w:p w14:paraId="3666203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796" w:type="pct"/>
            <w:tcBorders>
              <w:top w:val="single" w:sz="4" w:space="0" w:color="auto"/>
              <w:right w:val="dotted" w:sz="4" w:space="0" w:color="auto"/>
            </w:tcBorders>
            <w:shd w:val="clear" w:color="auto" w:fill="auto"/>
            <w:vAlign w:val="center"/>
          </w:tcPr>
          <w:p w14:paraId="06EE6AB9"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0380EA0B"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039F4945"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10CA820F"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30DEC0F7" w14:textId="77777777" w:rsidTr="004C434A">
        <w:trPr>
          <w:cantSplit/>
          <w:trHeight w:val="3164"/>
        </w:trPr>
        <w:tc>
          <w:tcPr>
            <w:tcW w:w="1387" w:type="pct"/>
            <w:shd w:val="clear" w:color="auto" w:fill="auto"/>
            <w:vAlign w:val="center"/>
          </w:tcPr>
          <w:p w14:paraId="570B6BB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C2F3CD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6B3CFDC2"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1DDFE19B"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C7080F6" w14:textId="77777777" w:rsidTr="004C434A">
        <w:trPr>
          <w:cantSplit/>
          <w:trHeight w:val="1194"/>
        </w:trPr>
        <w:tc>
          <w:tcPr>
            <w:tcW w:w="1387" w:type="pct"/>
            <w:shd w:val="clear" w:color="auto" w:fill="auto"/>
            <w:vAlign w:val="center"/>
          </w:tcPr>
          <w:p w14:paraId="6C9D8C6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320795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FDB55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7F9345" w14:textId="77777777" w:rsidTr="004C434A">
        <w:trPr>
          <w:cantSplit/>
          <w:trHeight w:val="1691"/>
        </w:trPr>
        <w:tc>
          <w:tcPr>
            <w:tcW w:w="1387" w:type="pct"/>
            <w:shd w:val="clear" w:color="auto" w:fill="auto"/>
            <w:vAlign w:val="center"/>
          </w:tcPr>
          <w:p w14:paraId="6310532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452EDB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C754FB3"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73F15459" w14:textId="77777777" w:rsidTr="004C434A">
        <w:trPr>
          <w:cantSplit/>
          <w:trHeight w:val="1423"/>
        </w:trPr>
        <w:tc>
          <w:tcPr>
            <w:tcW w:w="1387" w:type="pct"/>
            <w:shd w:val="clear" w:color="auto" w:fill="auto"/>
            <w:vAlign w:val="center"/>
          </w:tcPr>
          <w:p w14:paraId="284180A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3F2590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334EDFE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0C3DBE97" w14:textId="77777777" w:rsidR="001F0674" w:rsidRPr="00334FE3" w:rsidRDefault="001F0674" w:rsidP="00870FEE">
      <w:pPr>
        <w:jc w:val="both"/>
        <w:rPr>
          <w:rFonts w:asciiTheme="minorHAnsi" w:hAnsiTheme="minorHAnsi"/>
          <w:b/>
        </w:rPr>
      </w:pPr>
    </w:p>
    <w:p w14:paraId="37C55BD5" w14:textId="77777777" w:rsidR="001D311F" w:rsidRPr="00334FE3" w:rsidRDefault="001D311F" w:rsidP="005F7BEB">
      <w:pPr>
        <w:pStyle w:val="Nagwek3"/>
        <w:rPr>
          <w:rFonts w:asciiTheme="minorHAnsi" w:hAnsiTheme="minorHAnsi"/>
        </w:rPr>
      </w:pPr>
      <w:bookmarkStart w:id="18" w:name="_Toc27466427"/>
      <w:r w:rsidRPr="00334FE3">
        <w:rPr>
          <w:rFonts w:asciiTheme="minorHAnsi" w:hAnsiTheme="minorHAnsi"/>
        </w:rPr>
        <w:t>Działanie 1.2</w:t>
      </w:r>
      <w:r w:rsidR="00C44BBA" w:rsidRPr="00334FE3">
        <w:rPr>
          <w:rFonts w:asciiTheme="minorHAnsi" w:hAnsiTheme="minorHAnsi"/>
        </w:rPr>
        <w:t>. Innowacyjne przedsiębiorstwa</w:t>
      </w:r>
      <w:bookmarkEnd w:id="18"/>
    </w:p>
    <w:p w14:paraId="2960BDF7"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4D9FAB51" w14:textId="77777777" w:rsidTr="004C434A">
        <w:trPr>
          <w:cantSplit/>
          <w:trHeight w:val="20"/>
        </w:trPr>
        <w:tc>
          <w:tcPr>
            <w:tcW w:w="5000" w:type="pct"/>
            <w:gridSpan w:val="3"/>
            <w:tcBorders>
              <w:top w:val="single" w:sz="4" w:space="0" w:color="auto"/>
            </w:tcBorders>
            <w:shd w:val="clear" w:color="auto" w:fill="E6E6E6"/>
            <w:vAlign w:val="center"/>
          </w:tcPr>
          <w:p w14:paraId="7F64806C"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BA5F57" w14:textId="77777777" w:rsidTr="00705A97">
        <w:trPr>
          <w:cantSplit/>
          <w:trHeight w:val="20"/>
        </w:trPr>
        <w:tc>
          <w:tcPr>
            <w:tcW w:w="1387" w:type="pct"/>
            <w:vMerge w:val="restart"/>
            <w:tcBorders>
              <w:top w:val="single" w:sz="4" w:space="0" w:color="auto"/>
            </w:tcBorders>
            <w:shd w:val="clear" w:color="auto" w:fill="auto"/>
            <w:vAlign w:val="center"/>
          </w:tcPr>
          <w:p w14:paraId="017C147A"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02A3B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3F45EDA3"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61D109CD" w14:textId="77777777" w:rsidTr="00705A97">
        <w:trPr>
          <w:cantSplit/>
          <w:trHeight w:val="20"/>
        </w:trPr>
        <w:tc>
          <w:tcPr>
            <w:tcW w:w="1387" w:type="pct"/>
            <w:vMerge/>
            <w:shd w:val="clear" w:color="auto" w:fill="auto"/>
            <w:vAlign w:val="center"/>
          </w:tcPr>
          <w:p w14:paraId="20E87BF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E7F01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9F39CB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5C5A1FFF" w14:textId="77777777" w:rsidTr="00705A97">
        <w:trPr>
          <w:cantSplit/>
          <w:trHeight w:val="20"/>
        </w:trPr>
        <w:tc>
          <w:tcPr>
            <w:tcW w:w="1387" w:type="pct"/>
            <w:vMerge/>
            <w:shd w:val="clear" w:color="auto" w:fill="auto"/>
            <w:vAlign w:val="center"/>
          </w:tcPr>
          <w:p w14:paraId="2B71E31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1356E"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40B9B85"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0C5593E6" w14:textId="77777777" w:rsidTr="00705A97">
        <w:trPr>
          <w:trHeight w:val="20"/>
        </w:trPr>
        <w:tc>
          <w:tcPr>
            <w:tcW w:w="1387" w:type="pct"/>
            <w:vMerge w:val="restart"/>
            <w:tcBorders>
              <w:top w:val="single" w:sz="4" w:space="0" w:color="auto"/>
            </w:tcBorders>
            <w:shd w:val="clear" w:color="auto" w:fill="auto"/>
            <w:vAlign w:val="center"/>
          </w:tcPr>
          <w:p w14:paraId="088A5BF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3EF6126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12BE75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4530EEE0" w14:textId="77777777" w:rsidTr="00705A97">
        <w:trPr>
          <w:cantSplit/>
          <w:trHeight w:val="20"/>
        </w:trPr>
        <w:tc>
          <w:tcPr>
            <w:tcW w:w="1387" w:type="pct"/>
            <w:vMerge/>
            <w:shd w:val="clear" w:color="auto" w:fill="auto"/>
            <w:vAlign w:val="center"/>
          </w:tcPr>
          <w:p w14:paraId="4A179BF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868E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16C5CC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38DB75" w14:textId="77777777" w:rsidTr="00705A97">
        <w:trPr>
          <w:trHeight w:val="20"/>
        </w:trPr>
        <w:tc>
          <w:tcPr>
            <w:tcW w:w="1387" w:type="pct"/>
            <w:vMerge/>
            <w:shd w:val="clear" w:color="auto" w:fill="auto"/>
            <w:vAlign w:val="center"/>
          </w:tcPr>
          <w:p w14:paraId="0148EF6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141435"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B58296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9ABC09" w14:textId="77777777" w:rsidTr="00705A97">
        <w:trPr>
          <w:cantSplit/>
          <w:trHeight w:val="6866"/>
        </w:trPr>
        <w:tc>
          <w:tcPr>
            <w:tcW w:w="1387" w:type="pct"/>
            <w:vMerge w:val="restart"/>
            <w:tcBorders>
              <w:top w:val="single" w:sz="4" w:space="0" w:color="auto"/>
            </w:tcBorders>
            <w:shd w:val="clear" w:color="auto" w:fill="auto"/>
            <w:vAlign w:val="center"/>
          </w:tcPr>
          <w:p w14:paraId="50481A8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792F8795"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F7162B4"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BE46BBC"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505C4B0"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9579962"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30A431C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616456F"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3F727842"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57C5A03"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95FD5B" w14:textId="77777777" w:rsidR="00223BB4" w:rsidRPr="009D6E38" w:rsidRDefault="0003337E" w:rsidP="00B17195">
            <w:pPr>
              <w:pStyle w:val="Akapitzlist"/>
              <w:numPr>
                <w:ilvl w:val="0"/>
                <w:numId w:val="326"/>
              </w:numPr>
              <w:spacing w:before="40" w:after="40"/>
              <w:ind w:left="458" w:hanging="426"/>
              <w:rPr>
                <w:rFonts w:cs="Arial"/>
              </w:rPr>
            </w:pPr>
            <w:r w:rsidRPr="009D6E38">
              <w:rPr>
                <w:rFonts w:cs="Arial"/>
              </w:rPr>
              <w:t>Wzrost zatrudnienia we wspieranych przedsiębiorstwach O/K/M (CI 8) [EPC]</w:t>
            </w:r>
          </w:p>
          <w:p w14:paraId="4B2564D9" w14:textId="77777777" w:rsidR="00AB248D" w:rsidRPr="009D6E38" w:rsidRDefault="00AB248D" w:rsidP="00B17195">
            <w:pPr>
              <w:pStyle w:val="Akapitzlist"/>
              <w:numPr>
                <w:ilvl w:val="0"/>
                <w:numId w:val="326"/>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06D5D402" w14:textId="77777777" w:rsidTr="00705A97">
        <w:trPr>
          <w:cantSplit/>
          <w:trHeight w:val="20"/>
        </w:trPr>
        <w:tc>
          <w:tcPr>
            <w:tcW w:w="1387" w:type="pct"/>
            <w:vMerge/>
            <w:shd w:val="clear" w:color="auto" w:fill="auto"/>
            <w:vAlign w:val="center"/>
          </w:tcPr>
          <w:p w14:paraId="6F2C91F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E9865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8D32240"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64B97A62" w14:textId="77777777" w:rsidTr="00705A97">
        <w:trPr>
          <w:cantSplit/>
          <w:trHeight w:val="20"/>
        </w:trPr>
        <w:tc>
          <w:tcPr>
            <w:tcW w:w="1387" w:type="pct"/>
            <w:vMerge/>
            <w:shd w:val="clear" w:color="auto" w:fill="auto"/>
            <w:vAlign w:val="center"/>
          </w:tcPr>
          <w:p w14:paraId="543313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8535EC"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F72732D"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38179BB6" w14:textId="77777777" w:rsidTr="00705A97">
        <w:trPr>
          <w:trHeight w:val="20"/>
        </w:trPr>
        <w:tc>
          <w:tcPr>
            <w:tcW w:w="1387" w:type="pct"/>
            <w:vMerge w:val="restart"/>
            <w:shd w:val="clear" w:color="auto" w:fill="auto"/>
            <w:vAlign w:val="center"/>
          </w:tcPr>
          <w:p w14:paraId="3A98F75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19549F9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5E7C24EC"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5BA1583C"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57C2E238"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6A6D51D0"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7EE87FBC"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38795412"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219B0B49"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540CB3B4"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0656E579"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4EAE07B5"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056A7FC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61B5952A"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0E286738"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3F0C8598"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5E6DDF2D"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17703479" w14:textId="77777777" w:rsidTr="00705A97">
        <w:trPr>
          <w:cantSplit/>
          <w:trHeight w:val="20"/>
        </w:trPr>
        <w:tc>
          <w:tcPr>
            <w:tcW w:w="1387" w:type="pct"/>
            <w:vMerge/>
            <w:shd w:val="clear" w:color="auto" w:fill="auto"/>
            <w:vAlign w:val="center"/>
          </w:tcPr>
          <w:p w14:paraId="7CBD713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ACBAC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F86F4F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E2633" w14:textId="77777777" w:rsidTr="00705A97">
        <w:trPr>
          <w:cantSplit/>
          <w:trHeight w:val="20"/>
        </w:trPr>
        <w:tc>
          <w:tcPr>
            <w:tcW w:w="1387" w:type="pct"/>
            <w:vMerge/>
            <w:shd w:val="clear" w:color="auto" w:fill="auto"/>
            <w:vAlign w:val="center"/>
          </w:tcPr>
          <w:p w14:paraId="4699B4C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B9710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23172C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80216F" w14:textId="77777777" w:rsidTr="00705A97">
        <w:trPr>
          <w:trHeight w:val="20"/>
        </w:trPr>
        <w:tc>
          <w:tcPr>
            <w:tcW w:w="1387" w:type="pct"/>
            <w:vMerge w:val="restart"/>
            <w:shd w:val="clear" w:color="auto" w:fill="auto"/>
            <w:vAlign w:val="center"/>
          </w:tcPr>
          <w:p w14:paraId="4FDC327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87F09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7324CA82"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6579C347"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00170225"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0DB9FBC5" w14:textId="77777777" w:rsidR="00996B10" w:rsidRPr="009D6E38" w:rsidRDefault="00996B10" w:rsidP="00D349D7">
            <w:pPr>
              <w:spacing w:before="30" w:after="30"/>
              <w:rPr>
                <w:rFonts w:asciiTheme="minorHAnsi" w:hAnsiTheme="minorHAnsi"/>
              </w:rPr>
            </w:pPr>
          </w:p>
          <w:p w14:paraId="32FC5C22"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166741E4" w14:textId="77777777" w:rsidR="00D349D7" w:rsidRPr="009D6E38" w:rsidRDefault="00D349D7" w:rsidP="00D349D7">
            <w:pPr>
              <w:spacing w:before="30" w:after="30"/>
              <w:rPr>
                <w:rFonts w:asciiTheme="minorHAnsi" w:hAnsiTheme="minorHAnsi"/>
              </w:rPr>
            </w:pPr>
          </w:p>
          <w:p w14:paraId="1257784F"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40AF362E" w14:textId="77777777" w:rsidR="00D349D7" w:rsidRPr="009D6E38" w:rsidRDefault="00D349D7" w:rsidP="00D349D7">
            <w:pPr>
              <w:spacing w:before="30" w:after="30"/>
              <w:ind w:left="25"/>
              <w:contextualSpacing/>
              <w:rPr>
                <w:rFonts w:asciiTheme="minorHAnsi" w:hAnsiTheme="minorHAnsi"/>
              </w:rPr>
            </w:pPr>
          </w:p>
          <w:p w14:paraId="1CBE677E"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4F950C03" w14:textId="77777777" w:rsidR="00102357" w:rsidRPr="009D6E38" w:rsidRDefault="00102357" w:rsidP="004A1D6A">
            <w:pPr>
              <w:spacing w:before="30" w:after="30"/>
              <w:ind w:left="25"/>
              <w:contextualSpacing/>
              <w:jc w:val="both"/>
              <w:rPr>
                <w:rFonts w:asciiTheme="minorHAnsi" w:hAnsiTheme="minorHAnsi"/>
              </w:rPr>
            </w:pPr>
          </w:p>
          <w:p w14:paraId="23FAB49F"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63EFEFF5" w14:textId="77777777" w:rsidR="00D349D7" w:rsidRPr="009D6E38" w:rsidRDefault="00D349D7" w:rsidP="00D349D7">
            <w:pPr>
              <w:spacing w:before="30" w:after="30"/>
              <w:ind w:left="33"/>
              <w:contextualSpacing/>
              <w:rPr>
                <w:rFonts w:asciiTheme="minorHAnsi" w:hAnsiTheme="minorHAnsi"/>
              </w:rPr>
            </w:pPr>
          </w:p>
          <w:p w14:paraId="06D56CB0"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44B757E1" w14:textId="77777777" w:rsidR="00D349D7" w:rsidRPr="009D6E38" w:rsidRDefault="00D349D7" w:rsidP="00D349D7">
            <w:pPr>
              <w:spacing w:before="30" w:after="30"/>
              <w:ind w:left="33"/>
              <w:contextualSpacing/>
              <w:rPr>
                <w:rFonts w:asciiTheme="minorHAnsi" w:hAnsiTheme="minorHAnsi"/>
              </w:rPr>
            </w:pPr>
          </w:p>
          <w:p w14:paraId="48B33891"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1E8DE6BF"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44D9FF95"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7A2EDAE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7291DA90"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607ABB20" w14:textId="77777777" w:rsidR="00D349D7" w:rsidRPr="009D6E38" w:rsidRDefault="00D349D7" w:rsidP="00D349D7">
            <w:pPr>
              <w:spacing w:before="30" w:after="30"/>
              <w:ind w:left="33"/>
              <w:contextualSpacing/>
              <w:rPr>
                <w:rFonts w:asciiTheme="minorHAnsi" w:hAnsiTheme="minorHAnsi"/>
              </w:rPr>
            </w:pPr>
          </w:p>
          <w:p w14:paraId="5F699B5B"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7179DF00" w14:textId="77777777" w:rsidR="00D349D7" w:rsidRPr="009D6E38" w:rsidRDefault="00D349D7" w:rsidP="00D349D7">
            <w:pPr>
              <w:spacing w:before="30" w:after="30"/>
              <w:ind w:left="33"/>
              <w:contextualSpacing/>
              <w:rPr>
                <w:rFonts w:asciiTheme="minorHAnsi" w:hAnsiTheme="minorHAnsi"/>
              </w:rPr>
            </w:pPr>
          </w:p>
          <w:p w14:paraId="6B6D073F"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50BBECA7"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4E0D2053"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w:t>
            </w:r>
            <w:r w:rsidR="00466857" w:rsidRPr="009D6E38">
              <w:rPr>
                <w:rFonts w:asciiTheme="minorHAnsi" w:hAnsiTheme="minorHAnsi"/>
                <w:sz w:val="22"/>
                <w:szCs w:val="22"/>
              </w:rPr>
              <w:lastRenderedPageBreak/>
              <w:t>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689E002B" w14:textId="77777777" w:rsidR="00D349D7" w:rsidRPr="009D6E38" w:rsidRDefault="00D349D7" w:rsidP="00B17195">
            <w:pPr>
              <w:pStyle w:val="Akapitzlist"/>
              <w:numPr>
                <w:ilvl w:val="0"/>
                <w:numId w:val="303"/>
              </w:numPr>
            </w:pPr>
            <w:r w:rsidRPr="009D6E38">
              <w:t>tworzenia lub rozwoju infrastruktury badawczo-rozwojowej</w:t>
            </w:r>
            <w:r w:rsidRPr="009D6E38">
              <w:rPr>
                <w:vertAlign w:val="superscript"/>
              </w:rPr>
              <w:footnoteReference w:id="6"/>
            </w:r>
            <w:r w:rsidRPr="009D6E38">
              <w:t>,</w:t>
            </w:r>
          </w:p>
          <w:p w14:paraId="107960AB" w14:textId="77777777" w:rsidR="00D349D7" w:rsidRPr="009D6E38" w:rsidRDefault="00D349D7" w:rsidP="00B17195">
            <w:pPr>
              <w:pStyle w:val="Akapitzlist"/>
              <w:numPr>
                <w:ilvl w:val="0"/>
                <w:numId w:val="303"/>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1B7E3AF1" w14:textId="77777777" w:rsidR="00D349D7" w:rsidRPr="009D6E38" w:rsidRDefault="00D349D7" w:rsidP="00B17195">
            <w:pPr>
              <w:pStyle w:val="Akapitzlist"/>
              <w:numPr>
                <w:ilvl w:val="0"/>
                <w:numId w:val="303"/>
              </w:numPr>
            </w:pPr>
            <w:r w:rsidRPr="009D6E38">
              <w:t>wzornictwa przemysłowego,</w:t>
            </w:r>
          </w:p>
          <w:p w14:paraId="54A7F994" w14:textId="77777777" w:rsidR="00D349D7" w:rsidRPr="009D6E38" w:rsidRDefault="00D349D7" w:rsidP="00B17195">
            <w:pPr>
              <w:pStyle w:val="Akapitzlist"/>
              <w:numPr>
                <w:ilvl w:val="0"/>
                <w:numId w:val="303"/>
              </w:numPr>
            </w:pPr>
            <w:r w:rsidRPr="009D6E38">
              <w:t>rozwoju umiejętności kadr (w ramach cross financingu).</w:t>
            </w:r>
          </w:p>
          <w:p w14:paraId="4B1E8E4A" w14:textId="77777777" w:rsidR="00E67BD3" w:rsidRPr="009D6E38" w:rsidRDefault="00E67BD3" w:rsidP="00D349D7">
            <w:pPr>
              <w:rPr>
                <w:rFonts w:asciiTheme="minorHAnsi" w:hAnsiTheme="minorHAnsi"/>
              </w:rPr>
            </w:pPr>
          </w:p>
          <w:p w14:paraId="6E457975"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7A516FC4"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2139B28F"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3D83D145"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05001C30"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704601ED"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48C4CC8B" w14:textId="77777777" w:rsidR="00D349D7" w:rsidRPr="009D6E38" w:rsidRDefault="00D349D7" w:rsidP="00D349D7">
            <w:pPr>
              <w:autoSpaceDE w:val="0"/>
              <w:autoSpaceDN w:val="0"/>
              <w:adjustRightInd w:val="0"/>
              <w:rPr>
                <w:rFonts w:asciiTheme="minorHAnsi" w:hAnsiTheme="minorHAnsi"/>
              </w:rPr>
            </w:pPr>
          </w:p>
          <w:p w14:paraId="40E7DC9E"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1A07775C"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2B7AD5B8"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2265D0C2" w14:textId="77777777" w:rsidR="001B3348" w:rsidRPr="009D6E38" w:rsidRDefault="001B3348" w:rsidP="00D349D7">
            <w:pPr>
              <w:spacing w:before="30" w:after="30"/>
              <w:rPr>
                <w:rFonts w:asciiTheme="minorHAnsi" w:hAnsiTheme="minorHAnsi"/>
                <w:b/>
              </w:rPr>
            </w:pPr>
          </w:p>
          <w:p w14:paraId="37065EF2"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0A7533CC"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4D50D055"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05521B3"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4CFA9B2E"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452014AB" w14:textId="77777777" w:rsidR="000731F0" w:rsidRPr="009D6E38" w:rsidRDefault="000731F0" w:rsidP="00D349D7">
            <w:pPr>
              <w:rPr>
                <w:rFonts w:asciiTheme="minorHAnsi" w:hAnsiTheme="minorHAnsi"/>
              </w:rPr>
            </w:pPr>
          </w:p>
          <w:p w14:paraId="7AC5BF9B"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0F549532" w14:textId="77777777" w:rsidR="00D349D7" w:rsidRPr="009D6E38" w:rsidRDefault="00D349D7" w:rsidP="00D349D7">
            <w:pPr>
              <w:spacing w:after="200" w:line="276" w:lineRule="auto"/>
              <w:contextualSpacing/>
              <w:rPr>
                <w:rFonts w:asciiTheme="minorHAnsi" w:hAnsiTheme="minorHAnsi"/>
                <w:b/>
              </w:rPr>
            </w:pPr>
          </w:p>
          <w:p w14:paraId="3AEC6A9E"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1AC305DE" w14:textId="77777777" w:rsidR="00D349D7" w:rsidRPr="009D6E38" w:rsidRDefault="00D349D7" w:rsidP="00D349D7">
            <w:pPr>
              <w:spacing w:line="276" w:lineRule="auto"/>
              <w:ind w:left="720"/>
              <w:contextualSpacing/>
              <w:rPr>
                <w:rFonts w:asciiTheme="minorHAnsi" w:hAnsiTheme="minorHAnsi"/>
              </w:rPr>
            </w:pPr>
          </w:p>
          <w:p w14:paraId="46C4E0A7"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09EB39B1"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2010F8AB"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462088E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69308BAF"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066BB842"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6D885CD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235FA6E3"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27921E38"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2B9E1653"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6ACB28AB"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0EE42302" w14:textId="77777777" w:rsidR="00D349D7" w:rsidRPr="009D6E38" w:rsidRDefault="00D349D7" w:rsidP="00D349D7">
            <w:pPr>
              <w:spacing w:line="276" w:lineRule="auto"/>
              <w:ind w:left="167"/>
              <w:contextualSpacing/>
              <w:rPr>
                <w:rFonts w:asciiTheme="minorHAnsi" w:hAnsiTheme="minorHAnsi"/>
              </w:rPr>
            </w:pPr>
          </w:p>
          <w:p w14:paraId="611FB301"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18231ECF" w14:textId="77777777" w:rsidR="00D349D7" w:rsidRPr="009D6E38" w:rsidRDefault="00D349D7" w:rsidP="00D349D7">
            <w:pPr>
              <w:spacing w:line="276" w:lineRule="auto"/>
              <w:contextualSpacing/>
              <w:rPr>
                <w:rFonts w:asciiTheme="minorHAnsi" w:hAnsiTheme="minorHAnsi"/>
              </w:rPr>
            </w:pPr>
          </w:p>
          <w:p w14:paraId="16619ED4"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3A16E443" w14:textId="77777777" w:rsidR="00D349D7" w:rsidRPr="009D6E38" w:rsidRDefault="00D349D7" w:rsidP="00D349D7">
            <w:pPr>
              <w:spacing w:before="30" w:after="30"/>
              <w:rPr>
                <w:rFonts w:asciiTheme="minorHAnsi" w:hAnsiTheme="minorHAnsi"/>
              </w:rPr>
            </w:pPr>
          </w:p>
          <w:p w14:paraId="1B3FAF7D"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753C1D62"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1E4023A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1DA56D0E"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6E557751"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5FCF585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07CA31A"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3889D75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1B16F59B" w14:textId="77777777" w:rsidR="00D349D7" w:rsidRPr="009D6E38" w:rsidRDefault="00D349D7" w:rsidP="00D349D7">
            <w:pPr>
              <w:spacing w:before="30" w:after="30"/>
              <w:rPr>
                <w:rFonts w:asciiTheme="minorHAnsi" w:hAnsiTheme="minorHAnsi"/>
              </w:rPr>
            </w:pPr>
          </w:p>
          <w:p w14:paraId="5AD8FC58"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5155AF48" w14:textId="77777777" w:rsidR="00D349D7" w:rsidRPr="009D6E38" w:rsidRDefault="00D349D7" w:rsidP="00D349D7">
            <w:pPr>
              <w:spacing w:after="30"/>
              <w:rPr>
                <w:rFonts w:asciiTheme="minorHAnsi" w:hAnsiTheme="minorHAnsi"/>
              </w:rPr>
            </w:pPr>
          </w:p>
          <w:p w14:paraId="5F324BE6"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2796A23A" w14:textId="77777777" w:rsidR="002925DA" w:rsidRPr="009D6E38" w:rsidRDefault="002925DA" w:rsidP="00D349D7">
            <w:pPr>
              <w:spacing w:after="30"/>
              <w:rPr>
                <w:rFonts w:asciiTheme="minorHAnsi" w:hAnsiTheme="minorHAnsi"/>
              </w:rPr>
            </w:pPr>
          </w:p>
          <w:p w14:paraId="58DA659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4D77EF27"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D1E85D6"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67010DF9" w14:textId="77777777" w:rsidR="00D349D7" w:rsidRPr="009D6E38" w:rsidRDefault="00D349D7" w:rsidP="001B3348">
            <w:pPr>
              <w:spacing w:after="0" w:line="276" w:lineRule="auto"/>
              <w:contextualSpacing/>
              <w:rPr>
                <w:rFonts w:asciiTheme="minorHAnsi" w:hAnsiTheme="minorHAnsi"/>
              </w:rPr>
            </w:pPr>
          </w:p>
          <w:p w14:paraId="2E82023E"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4C9CD6DF" w14:textId="77777777" w:rsidR="00D349D7" w:rsidRPr="009D6E38" w:rsidRDefault="00D349D7" w:rsidP="001B3348">
            <w:pPr>
              <w:spacing w:after="0"/>
              <w:rPr>
                <w:rFonts w:asciiTheme="minorHAnsi" w:hAnsiTheme="minorHAnsi"/>
              </w:rPr>
            </w:pPr>
          </w:p>
          <w:p w14:paraId="37EBF464"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720B6FD3" w14:textId="77777777" w:rsidR="00D349D7" w:rsidRPr="009D6E38" w:rsidRDefault="00D349D7" w:rsidP="001B3348">
            <w:pPr>
              <w:spacing w:after="0"/>
              <w:rPr>
                <w:rFonts w:asciiTheme="minorHAnsi" w:hAnsiTheme="minorHAnsi"/>
              </w:rPr>
            </w:pPr>
          </w:p>
          <w:p w14:paraId="3BCDE724"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652922B9"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 xml:space="preserve">stanowią uzupełnienie istniejących zasobów, </w:t>
            </w:r>
          </w:p>
          <w:p w14:paraId="7625FA75"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2A063FE2"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4CCD91CD"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055F3101" w14:textId="77777777" w:rsidR="00965892" w:rsidRPr="009D6E38" w:rsidRDefault="00965892" w:rsidP="00965892">
            <w:pPr>
              <w:spacing w:after="0"/>
              <w:ind w:left="174"/>
              <w:contextualSpacing/>
              <w:jc w:val="both"/>
              <w:rPr>
                <w:rFonts w:asciiTheme="minorHAnsi" w:hAnsiTheme="minorHAnsi"/>
              </w:rPr>
            </w:pPr>
          </w:p>
          <w:p w14:paraId="65825191" w14:textId="15591217" w:rsidR="00465521" w:rsidRPr="009D6E38"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tc>
      </w:tr>
      <w:tr w:rsidR="009D6E38" w:rsidRPr="009D6E38" w14:paraId="269AEA87" w14:textId="77777777" w:rsidTr="00705A97">
        <w:trPr>
          <w:cantSplit/>
          <w:trHeight w:val="20"/>
        </w:trPr>
        <w:tc>
          <w:tcPr>
            <w:tcW w:w="1387" w:type="pct"/>
            <w:vMerge/>
            <w:shd w:val="clear" w:color="auto" w:fill="auto"/>
            <w:vAlign w:val="center"/>
          </w:tcPr>
          <w:p w14:paraId="758F7F8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1C66F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5A5D9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3C139" w14:textId="77777777" w:rsidTr="00705A97">
        <w:trPr>
          <w:cantSplit/>
          <w:trHeight w:val="20"/>
        </w:trPr>
        <w:tc>
          <w:tcPr>
            <w:tcW w:w="1387" w:type="pct"/>
            <w:vMerge/>
            <w:shd w:val="clear" w:color="auto" w:fill="auto"/>
            <w:vAlign w:val="center"/>
          </w:tcPr>
          <w:p w14:paraId="20240C3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F680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89EA1D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6A8C84" w14:textId="77777777" w:rsidTr="00705A97">
        <w:trPr>
          <w:trHeight w:val="20"/>
        </w:trPr>
        <w:tc>
          <w:tcPr>
            <w:tcW w:w="1387" w:type="pct"/>
            <w:vMerge w:val="restart"/>
            <w:shd w:val="clear" w:color="auto" w:fill="auto"/>
            <w:vAlign w:val="center"/>
          </w:tcPr>
          <w:p w14:paraId="330874C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675FF8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57D84E62"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2043E0DE"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67166143"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609E4584"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2DDD4A9" w14:textId="77777777" w:rsidR="00D349D7" w:rsidRPr="009D6E38" w:rsidRDefault="00D349D7" w:rsidP="001B3348">
            <w:pPr>
              <w:spacing w:after="0" w:line="276" w:lineRule="auto"/>
              <w:contextualSpacing/>
              <w:rPr>
                <w:rFonts w:asciiTheme="minorHAnsi" w:eastAsia="Calibri" w:hAnsiTheme="minorHAnsi"/>
                <w:lang w:eastAsia="en-US"/>
              </w:rPr>
            </w:pPr>
          </w:p>
          <w:p w14:paraId="03342CF7"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03ADC3D8"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3C3EED38"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551F4D35"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2CE1CCF0"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6D7FCF21"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B3A0AD1"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5CBDC812"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wyższymi lub podmiotami leczniczymi, bądź ze spółkami celowymi tworzonymi </w:t>
            </w:r>
            <w:r w:rsidRPr="009D6E38">
              <w:rPr>
                <w:rFonts w:asciiTheme="minorHAnsi" w:eastAsiaTheme="minorHAnsi" w:hAnsiTheme="minorHAnsi" w:cstheme="minorBidi"/>
                <w:sz w:val="22"/>
                <w:szCs w:val="22"/>
                <w:lang w:eastAsia="en-US"/>
              </w:rPr>
              <w:lastRenderedPageBreak/>
              <w:t>przez te podmioty;</w:t>
            </w:r>
          </w:p>
          <w:p w14:paraId="77B133B3" w14:textId="77777777" w:rsidR="00D349D7" w:rsidRPr="009D6E38" w:rsidRDefault="00D349D7" w:rsidP="001B3348">
            <w:pPr>
              <w:spacing w:after="0" w:line="276" w:lineRule="auto"/>
              <w:contextualSpacing/>
              <w:rPr>
                <w:rFonts w:asciiTheme="minorHAnsi" w:eastAsia="Calibri" w:hAnsiTheme="minorHAnsi"/>
                <w:lang w:eastAsia="en-US"/>
              </w:rPr>
            </w:pPr>
          </w:p>
          <w:p w14:paraId="64196012" w14:textId="77777777" w:rsidR="008E78AA" w:rsidRPr="009D6E38" w:rsidRDefault="008E78AA" w:rsidP="001B3348">
            <w:pPr>
              <w:spacing w:after="0" w:line="276" w:lineRule="auto"/>
              <w:contextualSpacing/>
              <w:rPr>
                <w:rFonts w:asciiTheme="minorHAnsi" w:eastAsia="Calibri" w:hAnsiTheme="minorHAnsi"/>
                <w:lang w:eastAsia="en-US"/>
              </w:rPr>
            </w:pPr>
          </w:p>
          <w:p w14:paraId="3C879118"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37D6178B"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2B51F076"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0182A4DB" w14:textId="77777777" w:rsidR="00EF5098" w:rsidRPr="009D6E38" w:rsidRDefault="00EF5098" w:rsidP="00D349D7">
            <w:pPr>
              <w:spacing w:after="200" w:line="276" w:lineRule="auto"/>
              <w:contextualSpacing/>
              <w:rPr>
                <w:rFonts w:asciiTheme="minorHAnsi" w:eastAsia="Calibri" w:hAnsiTheme="minorHAnsi"/>
                <w:lang w:eastAsia="en-US"/>
              </w:rPr>
            </w:pPr>
          </w:p>
          <w:p w14:paraId="0BFB0BB3"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38FC96F7" w14:textId="77777777" w:rsidR="00465521" w:rsidRPr="009D6E38" w:rsidRDefault="00465521" w:rsidP="00D349D7">
            <w:pPr>
              <w:spacing w:after="200"/>
              <w:contextualSpacing/>
              <w:rPr>
                <w:rFonts w:asciiTheme="minorHAnsi" w:eastAsia="Calibri" w:hAnsiTheme="minorHAnsi" w:cs="Arial"/>
              </w:rPr>
            </w:pPr>
          </w:p>
          <w:p w14:paraId="4D3844E7"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02B838E0" w14:textId="77777777" w:rsidR="00D349D7" w:rsidRPr="009D6E38"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tc>
      </w:tr>
      <w:tr w:rsidR="009D6E38" w:rsidRPr="009D6E38" w14:paraId="4C7A128F" w14:textId="77777777" w:rsidTr="00705A97">
        <w:trPr>
          <w:cantSplit/>
          <w:trHeight w:val="20"/>
        </w:trPr>
        <w:tc>
          <w:tcPr>
            <w:tcW w:w="1387" w:type="pct"/>
            <w:vMerge/>
            <w:shd w:val="clear" w:color="auto" w:fill="auto"/>
            <w:vAlign w:val="center"/>
          </w:tcPr>
          <w:p w14:paraId="429D851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0690F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6F3A7D4"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14F02C" w14:textId="77777777" w:rsidTr="00705A97">
        <w:trPr>
          <w:cantSplit/>
          <w:trHeight w:val="20"/>
        </w:trPr>
        <w:tc>
          <w:tcPr>
            <w:tcW w:w="1387" w:type="pct"/>
            <w:vMerge/>
            <w:shd w:val="clear" w:color="auto" w:fill="auto"/>
            <w:vAlign w:val="center"/>
          </w:tcPr>
          <w:p w14:paraId="0226C7A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6F58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FC58F3C"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7ACEA4" w14:textId="77777777" w:rsidTr="00705A97">
        <w:trPr>
          <w:cantSplit/>
          <w:trHeight w:val="20"/>
        </w:trPr>
        <w:tc>
          <w:tcPr>
            <w:tcW w:w="1387" w:type="pct"/>
            <w:vMerge w:val="restart"/>
            <w:shd w:val="clear" w:color="auto" w:fill="auto"/>
            <w:vAlign w:val="center"/>
          </w:tcPr>
          <w:p w14:paraId="134EC01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F2C391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6E967E5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5C9075A6" w14:textId="77777777" w:rsidTr="00705A97">
        <w:trPr>
          <w:cantSplit/>
          <w:trHeight w:val="20"/>
        </w:trPr>
        <w:tc>
          <w:tcPr>
            <w:tcW w:w="1387" w:type="pct"/>
            <w:vMerge/>
            <w:shd w:val="clear" w:color="auto" w:fill="auto"/>
            <w:vAlign w:val="center"/>
          </w:tcPr>
          <w:p w14:paraId="6856320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A4F8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55A844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A1D0406" w14:textId="77777777" w:rsidTr="00705A97">
        <w:trPr>
          <w:cantSplit/>
          <w:trHeight w:val="20"/>
        </w:trPr>
        <w:tc>
          <w:tcPr>
            <w:tcW w:w="1387" w:type="pct"/>
            <w:vMerge/>
            <w:shd w:val="clear" w:color="auto" w:fill="auto"/>
            <w:vAlign w:val="center"/>
          </w:tcPr>
          <w:p w14:paraId="2CFE387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C850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2CF69DD"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0572135" w14:textId="77777777" w:rsidTr="00705A97">
        <w:trPr>
          <w:cantSplit/>
          <w:trHeight w:val="20"/>
        </w:trPr>
        <w:tc>
          <w:tcPr>
            <w:tcW w:w="1387" w:type="pct"/>
            <w:vMerge w:val="restart"/>
            <w:tcBorders>
              <w:top w:val="single" w:sz="4" w:space="0" w:color="auto"/>
            </w:tcBorders>
            <w:shd w:val="clear" w:color="auto" w:fill="auto"/>
            <w:vAlign w:val="center"/>
          </w:tcPr>
          <w:p w14:paraId="2630319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EC79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802D94D" w14:textId="77777777" w:rsidR="00D349D7" w:rsidRPr="009D6E38" w:rsidRDefault="00D349D7" w:rsidP="00D349D7">
            <w:pPr>
              <w:spacing w:before="40" w:after="40"/>
              <w:rPr>
                <w:rFonts w:asciiTheme="minorHAnsi" w:hAnsiTheme="minorHAnsi" w:cs="Arial"/>
              </w:rPr>
            </w:pPr>
          </w:p>
        </w:tc>
      </w:tr>
      <w:tr w:rsidR="009D6E38" w:rsidRPr="009D6E38" w14:paraId="37C2C92B" w14:textId="77777777" w:rsidTr="00705A97">
        <w:trPr>
          <w:cantSplit/>
          <w:trHeight w:val="20"/>
        </w:trPr>
        <w:tc>
          <w:tcPr>
            <w:tcW w:w="1387" w:type="pct"/>
            <w:vMerge/>
            <w:shd w:val="clear" w:color="auto" w:fill="auto"/>
            <w:vAlign w:val="center"/>
          </w:tcPr>
          <w:p w14:paraId="59A1DD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CD6CB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0D007A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DEAFD14" w14:textId="77777777" w:rsidTr="00705A97">
        <w:trPr>
          <w:cantSplit/>
          <w:trHeight w:val="20"/>
        </w:trPr>
        <w:tc>
          <w:tcPr>
            <w:tcW w:w="1387" w:type="pct"/>
            <w:vMerge/>
            <w:shd w:val="clear" w:color="auto" w:fill="auto"/>
            <w:vAlign w:val="center"/>
          </w:tcPr>
          <w:p w14:paraId="46AC4A3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A8FB4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FBC8299"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1DD22079" w14:textId="77777777" w:rsidTr="00705A97">
        <w:trPr>
          <w:cantSplit/>
          <w:trHeight w:val="20"/>
        </w:trPr>
        <w:tc>
          <w:tcPr>
            <w:tcW w:w="1387" w:type="pct"/>
            <w:vMerge w:val="restart"/>
            <w:tcBorders>
              <w:top w:val="single" w:sz="4" w:space="0" w:color="auto"/>
            </w:tcBorders>
            <w:shd w:val="clear" w:color="auto" w:fill="auto"/>
            <w:vAlign w:val="center"/>
          </w:tcPr>
          <w:p w14:paraId="5AFBA56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05690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19A76F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F37046" w14:textId="77777777" w:rsidTr="00705A97">
        <w:trPr>
          <w:cantSplit/>
          <w:trHeight w:val="20"/>
        </w:trPr>
        <w:tc>
          <w:tcPr>
            <w:tcW w:w="1387" w:type="pct"/>
            <w:vMerge/>
            <w:shd w:val="clear" w:color="auto" w:fill="auto"/>
            <w:vAlign w:val="center"/>
          </w:tcPr>
          <w:p w14:paraId="213484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C8A19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9ED41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D47E45" w14:textId="77777777" w:rsidTr="00705A97">
        <w:trPr>
          <w:cantSplit/>
          <w:trHeight w:val="20"/>
        </w:trPr>
        <w:tc>
          <w:tcPr>
            <w:tcW w:w="1387" w:type="pct"/>
            <w:vMerge/>
            <w:shd w:val="clear" w:color="auto" w:fill="auto"/>
            <w:vAlign w:val="center"/>
          </w:tcPr>
          <w:p w14:paraId="2F27156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6DFB4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B4E606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74BB88" w14:textId="77777777" w:rsidTr="00705A97">
        <w:trPr>
          <w:cantSplit/>
          <w:trHeight w:val="756"/>
        </w:trPr>
        <w:tc>
          <w:tcPr>
            <w:tcW w:w="1387" w:type="pct"/>
            <w:vMerge w:val="restart"/>
            <w:tcBorders>
              <w:top w:val="single" w:sz="4" w:space="0" w:color="auto"/>
            </w:tcBorders>
            <w:shd w:val="clear" w:color="auto" w:fill="auto"/>
            <w:vAlign w:val="center"/>
          </w:tcPr>
          <w:p w14:paraId="3AFD01C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1739C13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DB5AB2E" w14:textId="77777777" w:rsidR="006A4C44"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108 273 341 </w:t>
            </w:r>
            <w:r w:rsidR="006A4C44" w:rsidRPr="009D6E38">
              <w:rPr>
                <w:rFonts w:asciiTheme="minorHAnsi" w:hAnsiTheme="minorHAnsi" w:cs="Arial"/>
                <w:sz w:val="22"/>
                <w:szCs w:val="22"/>
              </w:rPr>
              <w:t>– region słabiej rozwinięty</w:t>
            </w:r>
          </w:p>
        </w:tc>
      </w:tr>
      <w:tr w:rsidR="009D6E38" w:rsidRPr="009D6E38" w14:paraId="60C2F86F" w14:textId="77777777" w:rsidTr="00705A97">
        <w:trPr>
          <w:cantSplit/>
          <w:trHeight w:val="20"/>
        </w:trPr>
        <w:tc>
          <w:tcPr>
            <w:tcW w:w="1387" w:type="pct"/>
            <w:vMerge/>
            <w:shd w:val="clear" w:color="auto" w:fill="auto"/>
            <w:vAlign w:val="center"/>
          </w:tcPr>
          <w:p w14:paraId="624B369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7ACF3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46C7B4C" w14:textId="77777777" w:rsidR="00D349D7" w:rsidRPr="009D6E38" w:rsidRDefault="0000627A" w:rsidP="007A2684">
            <w:pPr>
              <w:spacing w:before="40" w:after="40"/>
              <w:rPr>
                <w:rFonts w:asciiTheme="minorHAnsi" w:hAnsiTheme="minorHAnsi" w:cs="Arial"/>
              </w:rPr>
            </w:pPr>
            <w:r>
              <w:rPr>
                <w:rFonts w:asciiTheme="minorHAnsi" w:hAnsiTheme="minorHAnsi" w:cs="Arial"/>
                <w:sz w:val="22"/>
                <w:szCs w:val="22"/>
              </w:rPr>
              <w:t xml:space="preserve">98 713 141 </w:t>
            </w:r>
          </w:p>
        </w:tc>
      </w:tr>
      <w:tr w:rsidR="009D6E38" w:rsidRPr="009D6E38" w14:paraId="410038A0" w14:textId="77777777" w:rsidTr="00705A97">
        <w:trPr>
          <w:cantSplit/>
          <w:trHeight w:val="20"/>
        </w:trPr>
        <w:tc>
          <w:tcPr>
            <w:tcW w:w="1387" w:type="pct"/>
            <w:vMerge/>
            <w:shd w:val="clear" w:color="auto" w:fill="auto"/>
            <w:vAlign w:val="center"/>
          </w:tcPr>
          <w:p w14:paraId="32C1B4C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4048A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930D24A" w14:textId="77777777"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14:paraId="1B2D2067" w14:textId="77777777" w:rsidTr="00705A97">
        <w:trPr>
          <w:cantSplit/>
          <w:trHeight w:val="20"/>
        </w:trPr>
        <w:tc>
          <w:tcPr>
            <w:tcW w:w="1387" w:type="pct"/>
            <w:vMerge w:val="restart"/>
            <w:shd w:val="clear" w:color="auto" w:fill="auto"/>
            <w:vAlign w:val="center"/>
          </w:tcPr>
          <w:p w14:paraId="4089208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7B0A83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7F312388"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2B2FF8A3" w14:textId="77777777" w:rsidTr="00705A97">
        <w:trPr>
          <w:cantSplit/>
          <w:trHeight w:val="20"/>
        </w:trPr>
        <w:tc>
          <w:tcPr>
            <w:tcW w:w="1387" w:type="pct"/>
            <w:vMerge/>
            <w:shd w:val="clear" w:color="auto" w:fill="auto"/>
            <w:vAlign w:val="center"/>
          </w:tcPr>
          <w:p w14:paraId="2D40DCF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69EFD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723959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33E66F" w14:textId="77777777" w:rsidTr="00705A97">
        <w:trPr>
          <w:cantSplit/>
          <w:trHeight w:val="20"/>
        </w:trPr>
        <w:tc>
          <w:tcPr>
            <w:tcW w:w="1387" w:type="pct"/>
            <w:vMerge/>
            <w:shd w:val="clear" w:color="auto" w:fill="auto"/>
            <w:vAlign w:val="center"/>
          </w:tcPr>
          <w:p w14:paraId="6A62531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827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42AE565C"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4A8B37DC" w14:textId="77777777" w:rsidTr="00705A97">
        <w:trPr>
          <w:cantSplit/>
          <w:trHeight w:val="20"/>
        </w:trPr>
        <w:tc>
          <w:tcPr>
            <w:tcW w:w="1387" w:type="pct"/>
            <w:vMerge w:val="restart"/>
            <w:shd w:val="clear" w:color="auto" w:fill="auto"/>
            <w:vAlign w:val="center"/>
          </w:tcPr>
          <w:p w14:paraId="231BF01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1D66BF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19F797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C9515DD" w14:textId="77777777" w:rsidTr="00705A97">
        <w:trPr>
          <w:cantSplit/>
          <w:trHeight w:val="20"/>
        </w:trPr>
        <w:tc>
          <w:tcPr>
            <w:tcW w:w="1387" w:type="pct"/>
            <w:vMerge/>
            <w:shd w:val="clear" w:color="auto" w:fill="auto"/>
            <w:vAlign w:val="center"/>
          </w:tcPr>
          <w:p w14:paraId="59EAD39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C3BAB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FDFED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759E67" w14:textId="77777777" w:rsidTr="00705A97">
        <w:trPr>
          <w:cantSplit/>
          <w:trHeight w:val="20"/>
        </w:trPr>
        <w:tc>
          <w:tcPr>
            <w:tcW w:w="1387" w:type="pct"/>
            <w:vMerge/>
            <w:shd w:val="clear" w:color="auto" w:fill="auto"/>
            <w:vAlign w:val="center"/>
          </w:tcPr>
          <w:p w14:paraId="1E747D7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FE820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FCEC558"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2FB63030" w14:textId="77777777" w:rsidTr="00705A97">
        <w:trPr>
          <w:cantSplit/>
          <w:trHeight w:val="402"/>
        </w:trPr>
        <w:tc>
          <w:tcPr>
            <w:tcW w:w="1387" w:type="pct"/>
            <w:vMerge w:val="restart"/>
            <w:shd w:val="clear" w:color="auto" w:fill="auto"/>
            <w:vAlign w:val="center"/>
          </w:tcPr>
          <w:p w14:paraId="0D4AC2A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81AC7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065CC31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172E3F16" w14:textId="77777777" w:rsidTr="00705A97">
        <w:trPr>
          <w:cantSplit/>
          <w:trHeight w:val="408"/>
        </w:trPr>
        <w:tc>
          <w:tcPr>
            <w:tcW w:w="1387" w:type="pct"/>
            <w:vMerge/>
            <w:shd w:val="clear" w:color="auto" w:fill="auto"/>
            <w:vAlign w:val="center"/>
          </w:tcPr>
          <w:p w14:paraId="7B63768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C80C9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298B39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p>
        </w:tc>
      </w:tr>
      <w:tr w:rsidR="009D6E38" w:rsidRPr="009D6E38" w14:paraId="7E2EE7FA" w14:textId="77777777" w:rsidTr="00705A97">
        <w:trPr>
          <w:cantSplit/>
          <w:trHeight w:val="413"/>
        </w:trPr>
        <w:tc>
          <w:tcPr>
            <w:tcW w:w="1387" w:type="pct"/>
            <w:vMerge/>
            <w:shd w:val="clear" w:color="auto" w:fill="auto"/>
            <w:vAlign w:val="center"/>
          </w:tcPr>
          <w:p w14:paraId="6436EE4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6112D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691C4FD1"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3846ECFE" w14:textId="77777777" w:rsidTr="00705A97">
        <w:trPr>
          <w:cantSplit/>
          <w:trHeight w:val="20"/>
        </w:trPr>
        <w:tc>
          <w:tcPr>
            <w:tcW w:w="1387" w:type="pct"/>
            <w:vMerge w:val="restart"/>
            <w:tcBorders>
              <w:top w:val="single" w:sz="4" w:space="0" w:color="auto"/>
            </w:tcBorders>
            <w:shd w:val="clear" w:color="auto" w:fill="auto"/>
            <w:vAlign w:val="center"/>
          </w:tcPr>
          <w:p w14:paraId="688666F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7290965"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4C5A1E3D"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335566FA" w14:textId="77777777" w:rsidTr="00705A97">
        <w:trPr>
          <w:cantSplit/>
          <w:trHeight w:val="20"/>
        </w:trPr>
        <w:tc>
          <w:tcPr>
            <w:tcW w:w="1387" w:type="pct"/>
            <w:vMerge/>
            <w:tcBorders>
              <w:top w:val="single" w:sz="4" w:space="0" w:color="auto"/>
            </w:tcBorders>
            <w:shd w:val="clear" w:color="auto" w:fill="auto"/>
            <w:vAlign w:val="center"/>
          </w:tcPr>
          <w:p w14:paraId="13FE962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D333C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97547E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28EC009" w14:textId="77777777" w:rsidTr="00705A97">
        <w:trPr>
          <w:cantSplit/>
          <w:trHeight w:val="20"/>
        </w:trPr>
        <w:tc>
          <w:tcPr>
            <w:tcW w:w="1387" w:type="pct"/>
            <w:vMerge/>
            <w:tcBorders>
              <w:top w:val="single" w:sz="4" w:space="0" w:color="auto"/>
            </w:tcBorders>
            <w:shd w:val="clear" w:color="auto" w:fill="auto"/>
            <w:vAlign w:val="center"/>
          </w:tcPr>
          <w:p w14:paraId="6E5C65C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95E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775F042"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186F1" w14:textId="77777777" w:rsidTr="00705A97">
        <w:trPr>
          <w:cantSplit/>
          <w:trHeight w:val="20"/>
        </w:trPr>
        <w:tc>
          <w:tcPr>
            <w:tcW w:w="1387" w:type="pct"/>
            <w:vMerge w:val="restart"/>
            <w:shd w:val="clear" w:color="auto" w:fill="auto"/>
            <w:vAlign w:val="center"/>
          </w:tcPr>
          <w:p w14:paraId="4969EB9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F80D7C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CE2BCCC"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50280DC3" w14:textId="77777777" w:rsidTr="00705A97">
        <w:trPr>
          <w:cantSplit/>
          <w:trHeight w:val="20"/>
        </w:trPr>
        <w:tc>
          <w:tcPr>
            <w:tcW w:w="1387" w:type="pct"/>
            <w:vMerge/>
            <w:shd w:val="clear" w:color="auto" w:fill="auto"/>
            <w:vAlign w:val="center"/>
          </w:tcPr>
          <w:p w14:paraId="2B52CB8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56DD2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96FC6B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38BCBF" w14:textId="77777777" w:rsidTr="00705A97">
        <w:trPr>
          <w:cantSplit/>
          <w:trHeight w:val="20"/>
        </w:trPr>
        <w:tc>
          <w:tcPr>
            <w:tcW w:w="1387" w:type="pct"/>
            <w:vMerge/>
            <w:shd w:val="clear" w:color="auto" w:fill="auto"/>
            <w:vAlign w:val="center"/>
          </w:tcPr>
          <w:p w14:paraId="2BA4C8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A269D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50C2E785"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08223976" w14:textId="77777777" w:rsidTr="00705A97">
        <w:trPr>
          <w:cantSplit/>
          <w:trHeight w:val="315"/>
        </w:trPr>
        <w:tc>
          <w:tcPr>
            <w:tcW w:w="1387" w:type="pct"/>
            <w:vMerge w:val="restart"/>
            <w:shd w:val="clear" w:color="auto" w:fill="auto"/>
            <w:vAlign w:val="center"/>
          </w:tcPr>
          <w:p w14:paraId="7BADC6A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4AAB14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336015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9E599B" w14:textId="77777777" w:rsidTr="00705A97">
        <w:trPr>
          <w:cantSplit/>
          <w:trHeight w:val="350"/>
        </w:trPr>
        <w:tc>
          <w:tcPr>
            <w:tcW w:w="1387" w:type="pct"/>
            <w:vMerge/>
            <w:shd w:val="clear" w:color="auto" w:fill="auto"/>
            <w:vAlign w:val="center"/>
          </w:tcPr>
          <w:p w14:paraId="24030EF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616B2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857853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9983E" w14:textId="77777777" w:rsidTr="00EE4D9F">
        <w:trPr>
          <w:cantSplit/>
          <w:trHeight w:val="373"/>
        </w:trPr>
        <w:tc>
          <w:tcPr>
            <w:tcW w:w="1387" w:type="pct"/>
            <w:vMerge/>
            <w:shd w:val="clear" w:color="auto" w:fill="auto"/>
            <w:vAlign w:val="center"/>
          </w:tcPr>
          <w:p w14:paraId="35E08C3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6FEBF5"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ABBBE8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F7D5C9" w14:textId="77777777" w:rsidTr="00705A97">
        <w:trPr>
          <w:cantSplit/>
          <w:trHeight w:val="20"/>
        </w:trPr>
        <w:tc>
          <w:tcPr>
            <w:tcW w:w="1387" w:type="pct"/>
            <w:vMerge w:val="restart"/>
            <w:shd w:val="clear" w:color="auto" w:fill="auto"/>
            <w:vAlign w:val="center"/>
          </w:tcPr>
          <w:p w14:paraId="4CA2406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78DFD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D4A71AC"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6B7CFFE" w14:textId="77777777" w:rsidTr="00705A97">
        <w:trPr>
          <w:cantSplit/>
          <w:trHeight w:val="20"/>
        </w:trPr>
        <w:tc>
          <w:tcPr>
            <w:tcW w:w="1387" w:type="pct"/>
            <w:vMerge/>
            <w:shd w:val="clear" w:color="auto" w:fill="auto"/>
            <w:vAlign w:val="center"/>
          </w:tcPr>
          <w:p w14:paraId="4DD1551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926D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4150D9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8D0CBE" w14:textId="77777777" w:rsidTr="00705A97">
        <w:trPr>
          <w:cantSplit/>
          <w:trHeight w:val="20"/>
        </w:trPr>
        <w:tc>
          <w:tcPr>
            <w:tcW w:w="1387" w:type="pct"/>
            <w:vMerge/>
            <w:shd w:val="clear" w:color="auto" w:fill="auto"/>
            <w:vAlign w:val="center"/>
          </w:tcPr>
          <w:p w14:paraId="04B3379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7658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BAFD50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27DE6"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152EB7A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C4776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CA6669A"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36BAF5A4" w14:textId="77777777" w:rsidR="001B63CB" w:rsidRPr="009D6E38" w:rsidRDefault="001B63CB" w:rsidP="001B63CB">
            <w:pPr>
              <w:tabs>
                <w:tab w:val="left" w:pos="316"/>
              </w:tabs>
              <w:spacing w:before="40" w:after="40"/>
              <w:jc w:val="both"/>
              <w:rPr>
                <w:rFonts w:asciiTheme="minorHAnsi" w:hAnsiTheme="minorHAnsi" w:cs="Arial"/>
              </w:rPr>
            </w:pPr>
          </w:p>
          <w:p w14:paraId="4FF0B7A8" w14:textId="1517ABDD"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5747834" w14:textId="77777777" w:rsidTr="00705A97">
        <w:trPr>
          <w:cantSplit/>
          <w:trHeight w:val="20"/>
        </w:trPr>
        <w:tc>
          <w:tcPr>
            <w:tcW w:w="1387" w:type="pct"/>
            <w:vMerge/>
            <w:tcBorders>
              <w:right w:val="single" w:sz="4" w:space="0" w:color="auto"/>
            </w:tcBorders>
            <w:shd w:val="clear" w:color="auto" w:fill="auto"/>
            <w:vAlign w:val="center"/>
          </w:tcPr>
          <w:p w14:paraId="2064C08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3B3B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F70623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D6A6CB" w14:textId="77777777" w:rsidTr="00705A97">
        <w:trPr>
          <w:cantSplit/>
          <w:trHeight w:val="20"/>
        </w:trPr>
        <w:tc>
          <w:tcPr>
            <w:tcW w:w="1387" w:type="pct"/>
            <w:vMerge/>
            <w:tcBorders>
              <w:right w:val="single" w:sz="4" w:space="0" w:color="auto"/>
            </w:tcBorders>
            <w:shd w:val="clear" w:color="auto" w:fill="auto"/>
            <w:vAlign w:val="center"/>
          </w:tcPr>
          <w:p w14:paraId="30341A9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EBDE9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8C6AC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3A7D83"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2DC9801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64454C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675A014"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98AD8D0" w14:textId="77777777" w:rsidR="00D349D7" w:rsidRPr="009D6E38" w:rsidRDefault="00D349D7" w:rsidP="001B3348">
            <w:pPr>
              <w:spacing w:after="0"/>
              <w:rPr>
                <w:rFonts w:asciiTheme="minorHAnsi" w:hAnsiTheme="minorHAnsi" w:cs="Arial"/>
              </w:rPr>
            </w:pPr>
          </w:p>
          <w:p w14:paraId="2EAC6A39"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2773CB3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04729BD"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6518F2B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923C25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3BE2C950"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0651CFC4"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0B9C538B" w14:textId="77777777" w:rsidR="00D349D7" w:rsidRPr="009D6E38" w:rsidRDefault="00D349D7" w:rsidP="001B3348">
            <w:pPr>
              <w:spacing w:after="0"/>
              <w:rPr>
                <w:rFonts w:asciiTheme="minorHAnsi" w:hAnsiTheme="minorHAnsi" w:cs="Arial"/>
              </w:rPr>
            </w:pPr>
          </w:p>
          <w:p w14:paraId="073DBDF6"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66AD3E43"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7A968D73" w14:textId="77777777" w:rsidTr="00705A97">
        <w:trPr>
          <w:cantSplit/>
          <w:trHeight w:val="336"/>
        </w:trPr>
        <w:tc>
          <w:tcPr>
            <w:tcW w:w="1387" w:type="pct"/>
            <w:vMerge/>
            <w:tcBorders>
              <w:right w:val="single" w:sz="4" w:space="0" w:color="auto"/>
            </w:tcBorders>
            <w:shd w:val="clear" w:color="auto" w:fill="auto"/>
            <w:vAlign w:val="center"/>
          </w:tcPr>
          <w:p w14:paraId="21EDD70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5E98C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41812D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ED310" w14:textId="77777777" w:rsidTr="00705A97">
        <w:trPr>
          <w:cantSplit/>
          <w:trHeight w:val="256"/>
        </w:trPr>
        <w:tc>
          <w:tcPr>
            <w:tcW w:w="1387" w:type="pct"/>
            <w:vMerge/>
            <w:tcBorders>
              <w:right w:val="single" w:sz="4" w:space="0" w:color="auto"/>
            </w:tcBorders>
            <w:shd w:val="clear" w:color="auto" w:fill="auto"/>
            <w:vAlign w:val="center"/>
          </w:tcPr>
          <w:p w14:paraId="7CBD777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B9C6E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B4B5B6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67DE9" w14:textId="77777777" w:rsidTr="00705A97">
        <w:trPr>
          <w:cantSplit/>
          <w:trHeight w:val="2089"/>
        </w:trPr>
        <w:tc>
          <w:tcPr>
            <w:tcW w:w="1387" w:type="pct"/>
            <w:vMerge w:val="restart"/>
            <w:tcBorders>
              <w:top w:val="single" w:sz="4" w:space="0" w:color="auto"/>
            </w:tcBorders>
            <w:shd w:val="clear" w:color="auto" w:fill="auto"/>
            <w:vAlign w:val="center"/>
          </w:tcPr>
          <w:p w14:paraId="1EF3F9B0"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0BE857F"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8140138"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27FC85E"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F153E9F" w14:textId="77777777" w:rsidTr="00705A97">
        <w:trPr>
          <w:cantSplit/>
          <w:trHeight w:val="20"/>
        </w:trPr>
        <w:tc>
          <w:tcPr>
            <w:tcW w:w="1387" w:type="pct"/>
            <w:vMerge/>
            <w:shd w:val="clear" w:color="auto" w:fill="auto"/>
            <w:vAlign w:val="center"/>
          </w:tcPr>
          <w:p w14:paraId="2489439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F2B9B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ACB94B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3F134" w14:textId="77777777" w:rsidTr="00705A97">
        <w:trPr>
          <w:cantSplit/>
          <w:trHeight w:val="20"/>
        </w:trPr>
        <w:tc>
          <w:tcPr>
            <w:tcW w:w="1387" w:type="pct"/>
            <w:vMerge/>
            <w:shd w:val="clear" w:color="auto" w:fill="auto"/>
            <w:vAlign w:val="center"/>
          </w:tcPr>
          <w:p w14:paraId="5D10233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22E8F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94F2CB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C800E1" w14:textId="77777777" w:rsidTr="00705A97">
        <w:trPr>
          <w:cantSplit/>
          <w:trHeight w:val="756"/>
        </w:trPr>
        <w:tc>
          <w:tcPr>
            <w:tcW w:w="1387" w:type="pct"/>
            <w:vMerge w:val="restart"/>
            <w:shd w:val="clear" w:color="auto" w:fill="auto"/>
            <w:vAlign w:val="center"/>
          </w:tcPr>
          <w:p w14:paraId="23F9279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8719611"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6" w:type="pct"/>
            <w:tcBorders>
              <w:top w:val="single" w:sz="4" w:space="0" w:color="auto"/>
              <w:left w:val="dotted" w:sz="4" w:space="0" w:color="auto"/>
            </w:tcBorders>
            <w:shd w:val="clear" w:color="auto" w:fill="auto"/>
            <w:vAlign w:val="center"/>
          </w:tcPr>
          <w:p w14:paraId="2896D076"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6EF5C620" w14:textId="77777777" w:rsidTr="00705A97">
        <w:trPr>
          <w:cantSplit/>
          <w:trHeight w:val="366"/>
        </w:trPr>
        <w:tc>
          <w:tcPr>
            <w:tcW w:w="1387" w:type="pct"/>
            <w:vMerge/>
            <w:shd w:val="clear" w:color="auto" w:fill="auto"/>
            <w:vAlign w:val="center"/>
          </w:tcPr>
          <w:p w14:paraId="5FD6928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C10A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9C67EA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2928C" w14:textId="77777777" w:rsidTr="00705A97">
        <w:trPr>
          <w:cantSplit/>
          <w:trHeight w:val="414"/>
        </w:trPr>
        <w:tc>
          <w:tcPr>
            <w:tcW w:w="1387" w:type="pct"/>
            <w:vMerge/>
            <w:shd w:val="clear" w:color="auto" w:fill="auto"/>
            <w:vAlign w:val="center"/>
          </w:tcPr>
          <w:p w14:paraId="65BEA45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B2D0C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00141B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56E2C6" w14:textId="77777777" w:rsidTr="00705A97">
        <w:trPr>
          <w:cantSplit/>
          <w:trHeight w:val="2341"/>
        </w:trPr>
        <w:tc>
          <w:tcPr>
            <w:tcW w:w="1387" w:type="pct"/>
            <w:vMerge w:val="restart"/>
            <w:shd w:val="clear" w:color="auto" w:fill="auto"/>
            <w:vAlign w:val="center"/>
          </w:tcPr>
          <w:p w14:paraId="03FCDDE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6D8AC2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150019F"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55AFADE"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93CBAF6" w14:textId="77777777" w:rsidTr="00705A97">
        <w:trPr>
          <w:cantSplit/>
          <w:trHeight w:val="20"/>
        </w:trPr>
        <w:tc>
          <w:tcPr>
            <w:tcW w:w="1387" w:type="pct"/>
            <w:vMerge/>
            <w:shd w:val="clear" w:color="auto" w:fill="auto"/>
            <w:vAlign w:val="center"/>
          </w:tcPr>
          <w:p w14:paraId="7646B4B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0F60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13B4117"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A90051E" w14:textId="77777777" w:rsidTr="00705A97">
        <w:trPr>
          <w:cantSplit/>
          <w:trHeight w:val="20"/>
        </w:trPr>
        <w:tc>
          <w:tcPr>
            <w:tcW w:w="1387" w:type="pct"/>
            <w:vMerge/>
            <w:shd w:val="clear" w:color="auto" w:fill="auto"/>
            <w:vAlign w:val="center"/>
          </w:tcPr>
          <w:p w14:paraId="09DD64A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6A640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458D58AF"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687F74" w14:textId="77777777" w:rsidTr="00A80FF3">
        <w:trPr>
          <w:cantSplit/>
          <w:trHeight w:val="5313"/>
        </w:trPr>
        <w:tc>
          <w:tcPr>
            <w:tcW w:w="1387" w:type="pct"/>
            <w:vMerge w:val="restart"/>
            <w:shd w:val="clear" w:color="auto" w:fill="auto"/>
            <w:vAlign w:val="center"/>
          </w:tcPr>
          <w:p w14:paraId="62213E0B"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0560649"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6F3BF3A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FE9B3D"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67966A12" w14:textId="77777777" w:rsidR="006A4C44" w:rsidRPr="009D6E38" w:rsidRDefault="006A4C44" w:rsidP="0043711D">
            <w:pPr>
              <w:spacing w:before="40" w:after="40"/>
              <w:jc w:val="both"/>
              <w:rPr>
                <w:rFonts w:asciiTheme="minorHAnsi" w:hAnsiTheme="minorHAnsi" w:cs="Arial"/>
              </w:rPr>
            </w:pPr>
          </w:p>
          <w:p w14:paraId="1070187F"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7483C92C" w14:textId="77777777" w:rsidTr="00705A97">
        <w:trPr>
          <w:cantSplit/>
          <w:trHeight w:val="20"/>
        </w:trPr>
        <w:tc>
          <w:tcPr>
            <w:tcW w:w="1387" w:type="pct"/>
            <w:vMerge/>
            <w:shd w:val="clear" w:color="auto" w:fill="auto"/>
            <w:vAlign w:val="center"/>
          </w:tcPr>
          <w:p w14:paraId="3EEE4B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CA96D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50AA5B4"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635A618" w14:textId="77777777" w:rsidTr="00DF0178">
        <w:trPr>
          <w:cantSplit/>
          <w:trHeight w:val="70"/>
        </w:trPr>
        <w:tc>
          <w:tcPr>
            <w:tcW w:w="1387" w:type="pct"/>
            <w:vMerge/>
            <w:shd w:val="clear" w:color="auto" w:fill="auto"/>
            <w:vAlign w:val="center"/>
          </w:tcPr>
          <w:p w14:paraId="7EC9949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57AF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85BD63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C13E8F" w14:textId="77777777" w:rsidTr="00705A97">
        <w:trPr>
          <w:cantSplit/>
          <w:trHeight w:val="1342"/>
        </w:trPr>
        <w:tc>
          <w:tcPr>
            <w:tcW w:w="1387" w:type="pct"/>
            <w:vMerge w:val="restart"/>
            <w:shd w:val="clear" w:color="auto" w:fill="auto"/>
            <w:vAlign w:val="center"/>
          </w:tcPr>
          <w:p w14:paraId="73319D57"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16DFC67"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0378E78B"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50577718"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4680A504"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5047675D" w14:textId="77777777" w:rsidR="008A65D1" w:rsidRPr="009D6E38" w:rsidRDefault="008A65D1" w:rsidP="008A65D1">
            <w:pPr>
              <w:pStyle w:val="Akapitzlist"/>
              <w:spacing w:before="40" w:beforeAutospacing="1" w:after="40" w:afterAutospacing="1"/>
              <w:jc w:val="both"/>
            </w:pPr>
          </w:p>
          <w:p w14:paraId="5E553D9D"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0729A048"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62F6A160"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2A99DB0F"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6B75999A" w14:textId="77777777" w:rsidR="00D90634" w:rsidRPr="009D6E38" w:rsidRDefault="00D90634" w:rsidP="00D349D7">
            <w:pPr>
              <w:spacing w:before="40" w:after="40"/>
              <w:rPr>
                <w:rFonts w:asciiTheme="minorHAnsi" w:hAnsiTheme="minorHAnsi" w:cs="Arial"/>
              </w:rPr>
            </w:pPr>
          </w:p>
          <w:p w14:paraId="199289E8"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7ADD336F" w14:textId="77777777" w:rsidTr="00705A97">
        <w:trPr>
          <w:cantSplit/>
          <w:trHeight w:val="20"/>
        </w:trPr>
        <w:tc>
          <w:tcPr>
            <w:tcW w:w="1387" w:type="pct"/>
            <w:vMerge/>
            <w:shd w:val="clear" w:color="auto" w:fill="auto"/>
            <w:vAlign w:val="center"/>
          </w:tcPr>
          <w:p w14:paraId="0189AD0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C0689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578804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918DAA" w14:textId="77777777" w:rsidTr="00705A97">
        <w:trPr>
          <w:cantSplit/>
          <w:trHeight w:val="20"/>
        </w:trPr>
        <w:tc>
          <w:tcPr>
            <w:tcW w:w="1387" w:type="pct"/>
            <w:vMerge/>
            <w:shd w:val="clear" w:color="auto" w:fill="auto"/>
            <w:vAlign w:val="center"/>
          </w:tcPr>
          <w:p w14:paraId="130B2E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192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B45C48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809F2" w14:textId="77777777" w:rsidTr="00705A97">
        <w:trPr>
          <w:cantSplit/>
          <w:trHeight w:val="756"/>
        </w:trPr>
        <w:tc>
          <w:tcPr>
            <w:tcW w:w="1387" w:type="pct"/>
            <w:vMerge w:val="restart"/>
            <w:shd w:val="clear" w:color="auto" w:fill="auto"/>
            <w:vAlign w:val="center"/>
          </w:tcPr>
          <w:p w14:paraId="40F4A10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3D357F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5DE1D227"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9A54F6" w14:textId="77777777" w:rsidTr="00705A97">
        <w:trPr>
          <w:cantSplit/>
          <w:trHeight w:val="20"/>
        </w:trPr>
        <w:tc>
          <w:tcPr>
            <w:tcW w:w="1387" w:type="pct"/>
            <w:vMerge/>
            <w:shd w:val="clear" w:color="auto" w:fill="auto"/>
            <w:vAlign w:val="center"/>
          </w:tcPr>
          <w:p w14:paraId="55B2525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0DD41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E8EFD5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8DC1F3" w14:textId="77777777" w:rsidTr="00705A97">
        <w:trPr>
          <w:cantSplit/>
          <w:trHeight w:val="20"/>
        </w:trPr>
        <w:tc>
          <w:tcPr>
            <w:tcW w:w="1387" w:type="pct"/>
            <w:vMerge/>
            <w:shd w:val="clear" w:color="auto" w:fill="auto"/>
            <w:vAlign w:val="center"/>
          </w:tcPr>
          <w:p w14:paraId="01BA578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CC11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2B5B92C" w14:textId="4828F6E8"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19564F96" w14:textId="77777777" w:rsidR="00DF0178" w:rsidRDefault="001D311F" w:rsidP="00DF0178">
      <w:pPr>
        <w:pStyle w:val="Nagwek3"/>
        <w:rPr>
          <w:rFonts w:asciiTheme="minorHAnsi" w:hAnsiTheme="minorHAnsi"/>
        </w:rPr>
      </w:pPr>
      <w:bookmarkStart w:id="19" w:name="_Toc27466428"/>
      <w:r w:rsidRPr="00334FE3">
        <w:rPr>
          <w:rFonts w:asciiTheme="minorHAnsi" w:hAnsiTheme="minorHAnsi"/>
        </w:rPr>
        <w:t>Działanie 1.3</w:t>
      </w:r>
      <w:r w:rsidR="00C44BBA" w:rsidRPr="00334FE3">
        <w:rPr>
          <w:rFonts w:asciiTheme="minorHAnsi" w:hAnsiTheme="minorHAnsi"/>
        </w:rPr>
        <w:t>. Rozwój przedsiębiorczości</w:t>
      </w:r>
      <w:bookmarkEnd w:id="19"/>
    </w:p>
    <w:p w14:paraId="1F37EBD6"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40B541BD" w14:textId="77777777" w:rsidTr="004C434A">
        <w:trPr>
          <w:cantSplit/>
          <w:trHeight w:val="20"/>
        </w:trPr>
        <w:tc>
          <w:tcPr>
            <w:tcW w:w="5000" w:type="pct"/>
            <w:gridSpan w:val="3"/>
            <w:tcBorders>
              <w:top w:val="single" w:sz="4" w:space="0" w:color="auto"/>
            </w:tcBorders>
            <w:shd w:val="clear" w:color="auto" w:fill="E6E6E6"/>
            <w:vAlign w:val="center"/>
          </w:tcPr>
          <w:p w14:paraId="3F5F2904"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6AA56DC" w14:textId="77777777" w:rsidTr="00DF0178">
        <w:trPr>
          <w:cantSplit/>
          <w:trHeight w:val="20"/>
        </w:trPr>
        <w:tc>
          <w:tcPr>
            <w:tcW w:w="1387" w:type="pct"/>
            <w:vMerge w:val="restart"/>
            <w:tcBorders>
              <w:top w:val="single" w:sz="4" w:space="0" w:color="auto"/>
            </w:tcBorders>
            <w:shd w:val="clear" w:color="auto" w:fill="auto"/>
            <w:vAlign w:val="center"/>
          </w:tcPr>
          <w:p w14:paraId="04A7CDD9" w14:textId="77777777" w:rsidR="00522C70" w:rsidRPr="009D6E38"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90BDA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FC940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446F6272" w14:textId="77777777" w:rsidTr="00DF0178">
        <w:trPr>
          <w:cantSplit/>
          <w:trHeight w:val="20"/>
        </w:trPr>
        <w:tc>
          <w:tcPr>
            <w:tcW w:w="1387" w:type="pct"/>
            <w:vMerge/>
            <w:shd w:val="clear" w:color="auto" w:fill="auto"/>
            <w:vAlign w:val="center"/>
          </w:tcPr>
          <w:p w14:paraId="5FD31B9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D6A91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6213E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484A6DB7" w14:textId="77777777" w:rsidTr="00DF0178">
        <w:trPr>
          <w:cantSplit/>
          <w:trHeight w:val="20"/>
        </w:trPr>
        <w:tc>
          <w:tcPr>
            <w:tcW w:w="1387" w:type="pct"/>
            <w:vMerge/>
            <w:shd w:val="clear" w:color="auto" w:fill="auto"/>
            <w:vAlign w:val="center"/>
          </w:tcPr>
          <w:p w14:paraId="00208E3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C0BBF"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F5B9AB3"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49C371E1" w14:textId="77777777" w:rsidTr="00DF0178">
        <w:trPr>
          <w:cantSplit/>
          <w:trHeight w:val="20"/>
        </w:trPr>
        <w:tc>
          <w:tcPr>
            <w:tcW w:w="1387" w:type="pct"/>
            <w:vMerge/>
            <w:shd w:val="clear" w:color="auto" w:fill="auto"/>
            <w:vAlign w:val="center"/>
          </w:tcPr>
          <w:p w14:paraId="6A5FD12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E7D6E6"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12C40EB"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0D7172DF" w14:textId="77777777" w:rsidTr="00DF0178">
        <w:trPr>
          <w:cantSplit/>
          <w:trHeight w:val="20"/>
        </w:trPr>
        <w:tc>
          <w:tcPr>
            <w:tcW w:w="1387" w:type="pct"/>
            <w:vMerge/>
            <w:tcBorders>
              <w:bottom w:val="single" w:sz="4" w:space="0" w:color="auto"/>
            </w:tcBorders>
            <w:shd w:val="clear" w:color="auto" w:fill="auto"/>
            <w:vAlign w:val="center"/>
          </w:tcPr>
          <w:p w14:paraId="69F49DF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85D667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623103F3"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2D73742A" w14:textId="77777777" w:rsidTr="00DF0178">
        <w:trPr>
          <w:trHeight w:val="20"/>
        </w:trPr>
        <w:tc>
          <w:tcPr>
            <w:tcW w:w="1387" w:type="pct"/>
            <w:vMerge w:val="restart"/>
            <w:tcBorders>
              <w:top w:val="single" w:sz="4" w:space="0" w:color="auto"/>
            </w:tcBorders>
            <w:shd w:val="clear" w:color="auto" w:fill="auto"/>
            <w:vAlign w:val="center"/>
          </w:tcPr>
          <w:p w14:paraId="54509693"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32AD5C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FCCC37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01ACF035" w14:textId="77777777" w:rsidTr="00DF0178">
        <w:trPr>
          <w:cantSplit/>
          <w:trHeight w:val="20"/>
        </w:trPr>
        <w:tc>
          <w:tcPr>
            <w:tcW w:w="1387" w:type="pct"/>
            <w:vMerge/>
            <w:shd w:val="clear" w:color="auto" w:fill="auto"/>
            <w:vAlign w:val="center"/>
          </w:tcPr>
          <w:p w14:paraId="413C311F"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353F2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EC4097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B345D" w14:textId="77777777" w:rsidTr="00DF0178">
        <w:trPr>
          <w:trHeight w:val="20"/>
        </w:trPr>
        <w:tc>
          <w:tcPr>
            <w:tcW w:w="1387" w:type="pct"/>
            <w:vMerge/>
            <w:shd w:val="clear" w:color="auto" w:fill="auto"/>
            <w:vAlign w:val="center"/>
          </w:tcPr>
          <w:p w14:paraId="6287D50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045B18"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22761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1B45B8" w14:textId="77777777" w:rsidTr="00DF0178">
        <w:trPr>
          <w:cantSplit/>
          <w:trHeight w:val="20"/>
        </w:trPr>
        <w:tc>
          <w:tcPr>
            <w:tcW w:w="1387" w:type="pct"/>
            <w:vMerge/>
            <w:shd w:val="clear" w:color="auto" w:fill="auto"/>
            <w:vAlign w:val="center"/>
          </w:tcPr>
          <w:p w14:paraId="0DA4924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8C73FF"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04B056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AD3E99" w14:textId="77777777" w:rsidTr="00DF0178">
        <w:trPr>
          <w:cantSplit/>
          <w:trHeight w:val="20"/>
        </w:trPr>
        <w:tc>
          <w:tcPr>
            <w:tcW w:w="1387" w:type="pct"/>
            <w:vMerge/>
            <w:shd w:val="clear" w:color="auto" w:fill="auto"/>
            <w:vAlign w:val="center"/>
          </w:tcPr>
          <w:p w14:paraId="164E5CA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744CD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58404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95825" w14:textId="77777777" w:rsidTr="00DF0178">
        <w:trPr>
          <w:cantSplit/>
          <w:trHeight w:val="20"/>
        </w:trPr>
        <w:tc>
          <w:tcPr>
            <w:tcW w:w="1387" w:type="pct"/>
            <w:vMerge w:val="restart"/>
            <w:tcBorders>
              <w:top w:val="single" w:sz="4" w:space="0" w:color="auto"/>
            </w:tcBorders>
            <w:shd w:val="clear" w:color="auto" w:fill="auto"/>
            <w:vAlign w:val="center"/>
          </w:tcPr>
          <w:p w14:paraId="754751D7"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4C1B92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8C77A4B"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77AB7A8A"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08890489"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0B7FADC0"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3B183C47" w14:textId="77777777" w:rsidTr="00DF0178">
        <w:trPr>
          <w:cantSplit/>
          <w:trHeight w:val="20"/>
        </w:trPr>
        <w:tc>
          <w:tcPr>
            <w:tcW w:w="1387" w:type="pct"/>
            <w:vMerge/>
            <w:shd w:val="clear" w:color="auto" w:fill="auto"/>
            <w:vAlign w:val="center"/>
          </w:tcPr>
          <w:p w14:paraId="7EF7628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8B9B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DE3E6C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EE2C4C" w14:textId="77777777" w:rsidTr="00DF0178">
        <w:trPr>
          <w:cantSplit/>
          <w:trHeight w:val="20"/>
        </w:trPr>
        <w:tc>
          <w:tcPr>
            <w:tcW w:w="1387" w:type="pct"/>
            <w:vMerge/>
            <w:shd w:val="clear" w:color="auto" w:fill="auto"/>
            <w:vAlign w:val="center"/>
          </w:tcPr>
          <w:p w14:paraId="2BCD322E"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0AE600"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F267F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5C8C3" w14:textId="77777777" w:rsidTr="00DF0178">
        <w:trPr>
          <w:cantSplit/>
          <w:trHeight w:val="20"/>
        </w:trPr>
        <w:tc>
          <w:tcPr>
            <w:tcW w:w="1387" w:type="pct"/>
            <w:vMerge/>
            <w:shd w:val="clear" w:color="auto" w:fill="auto"/>
            <w:vAlign w:val="center"/>
          </w:tcPr>
          <w:p w14:paraId="1626477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04A44"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B7DE8B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C0B175" w14:textId="77777777" w:rsidTr="00DF0178">
        <w:trPr>
          <w:cantSplit/>
          <w:trHeight w:val="20"/>
        </w:trPr>
        <w:tc>
          <w:tcPr>
            <w:tcW w:w="1387" w:type="pct"/>
            <w:vMerge/>
            <w:shd w:val="clear" w:color="auto" w:fill="auto"/>
            <w:vAlign w:val="center"/>
          </w:tcPr>
          <w:p w14:paraId="1E03CC9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CC77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923715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28B03" w14:textId="77777777" w:rsidTr="00DF0178">
        <w:trPr>
          <w:cantSplit/>
          <w:trHeight w:val="20"/>
        </w:trPr>
        <w:tc>
          <w:tcPr>
            <w:tcW w:w="1387" w:type="pct"/>
            <w:vMerge w:val="restart"/>
            <w:shd w:val="clear" w:color="auto" w:fill="auto"/>
            <w:vAlign w:val="center"/>
          </w:tcPr>
          <w:p w14:paraId="4E64C9F1"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BA406E2"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2EA8C7E5" w14:textId="77777777" w:rsidR="00522C70" w:rsidRPr="009D6E38" w:rsidRDefault="00522C70" w:rsidP="00B17195">
            <w:pPr>
              <w:pStyle w:val="Akapitzlist"/>
              <w:numPr>
                <w:ilvl w:val="0"/>
                <w:numId w:val="327"/>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1C097416" w14:textId="77777777" w:rsidR="0055724C" w:rsidRPr="009D6E38" w:rsidRDefault="00A713DD" w:rsidP="00B17195">
            <w:pPr>
              <w:pStyle w:val="Akapitzlist"/>
              <w:numPr>
                <w:ilvl w:val="0"/>
                <w:numId w:val="327"/>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31B725F1" w14:textId="77777777" w:rsidR="0055724C" w:rsidRPr="009D6E38" w:rsidRDefault="0055724C" w:rsidP="00B17195">
            <w:pPr>
              <w:pStyle w:val="Akapitzlist"/>
              <w:numPr>
                <w:ilvl w:val="0"/>
                <w:numId w:val="327"/>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5A375FFF" w14:textId="77777777" w:rsidR="00EC3D19" w:rsidRPr="009D6E38" w:rsidRDefault="00EC3D19" w:rsidP="00B17195">
            <w:pPr>
              <w:pStyle w:val="Akapitzlist"/>
              <w:numPr>
                <w:ilvl w:val="0"/>
                <w:numId w:val="327"/>
              </w:numPr>
              <w:spacing w:before="40" w:after="40"/>
              <w:rPr>
                <w:rFonts w:cs="Arial"/>
              </w:rPr>
            </w:pPr>
            <w:r w:rsidRPr="009D6E38">
              <w:rPr>
                <w:rFonts w:cs="Arial"/>
              </w:rPr>
              <w:t>Liczba przedsiębiorstw otrzymujących wsparcie niefinansowe (CI 4) [przedsiębiorstwa] – programowy</w:t>
            </w:r>
          </w:p>
          <w:p w14:paraId="196AA47D" w14:textId="77777777" w:rsidR="00522C70" w:rsidRPr="009D6E38" w:rsidRDefault="001272F0" w:rsidP="00B17195">
            <w:pPr>
              <w:pStyle w:val="Akapitzlist"/>
              <w:numPr>
                <w:ilvl w:val="0"/>
                <w:numId w:val="327"/>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2B3503A3" w14:textId="77777777" w:rsidR="0055724C" w:rsidRPr="009D6E38" w:rsidRDefault="0055724C" w:rsidP="00B17195">
            <w:pPr>
              <w:pStyle w:val="Akapitzlist"/>
              <w:numPr>
                <w:ilvl w:val="0"/>
                <w:numId w:val="327"/>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2BD94ED8" w14:textId="77777777" w:rsidR="00454CD6" w:rsidRPr="009D6E38" w:rsidRDefault="0055724C" w:rsidP="00B17195">
            <w:pPr>
              <w:pStyle w:val="Akapitzlist"/>
              <w:numPr>
                <w:ilvl w:val="0"/>
                <w:numId w:val="327"/>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291741F6" w14:textId="77777777" w:rsidTr="00DF0178">
        <w:trPr>
          <w:cantSplit/>
          <w:trHeight w:val="20"/>
        </w:trPr>
        <w:tc>
          <w:tcPr>
            <w:tcW w:w="1387" w:type="pct"/>
            <w:vMerge/>
            <w:shd w:val="clear" w:color="auto" w:fill="auto"/>
            <w:vAlign w:val="center"/>
          </w:tcPr>
          <w:p w14:paraId="3E8BC410"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ED68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8D6F239"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AEB4CDF" w14:textId="77777777" w:rsidTr="00DF0178">
        <w:trPr>
          <w:cantSplit/>
          <w:trHeight w:val="20"/>
        </w:trPr>
        <w:tc>
          <w:tcPr>
            <w:tcW w:w="1387" w:type="pct"/>
            <w:vMerge/>
            <w:shd w:val="clear" w:color="auto" w:fill="auto"/>
            <w:vAlign w:val="center"/>
          </w:tcPr>
          <w:p w14:paraId="7C4A384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5D172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C4E8257"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B293B" w14:textId="77777777" w:rsidTr="00DF0178">
        <w:trPr>
          <w:cantSplit/>
          <w:trHeight w:val="20"/>
        </w:trPr>
        <w:tc>
          <w:tcPr>
            <w:tcW w:w="1387" w:type="pct"/>
            <w:vMerge/>
            <w:shd w:val="clear" w:color="auto" w:fill="auto"/>
            <w:vAlign w:val="center"/>
          </w:tcPr>
          <w:p w14:paraId="5FF0FE3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55AA3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0710F0C"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02B7DAF" w14:textId="77777777" w:rsidTr="00DF0178">
        <w:trPr>
          <w:cantSplit/>
          <w:trHeight w:val="20"/>
        </w:trPr>
        <w:tc>
          <w:tcPr>
            <w:tcW w:w="1387" w:type="pct"/>
            <w:vMerge/>
            <w:shd w:val="clear" w:color="auto" w:fill="auto"/>
            <w:vAlign w:val="center"/>
          </w:tcPr>
          <w:p w14:paraId="0049AF8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5DF818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789CFE"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7C569" w14:textId="77777777" w:rsidTr="00DF0178">
        <w:trPr>
          <w:trHeight w:val="4425"/>
        </w:trPr>
        <w:tc>
          <w:tcPr>
            <w:tcW w:w="1387" w:type="pct"/>
            <w:vMerge w:val="restart"/>
            <w:shd w:val="clear" w:color="auto" w:fill="auto"/>
            <w:vAlign w:val="center"/>
          </w:tcPr>
          <w:p w14:paraId="2F81925E"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8D8FA4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706B010"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369D4515"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4A70065A"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46B08EB9"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7E603BD9"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4CE50292"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08A075EE"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0ED8EB9A"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32D33901" w14:textId="77777777" w:rsidR="00522C70" w:rsidRPr="009D6E38" w:rsidRDefault="00522C70" w:rsidP="00E91A0E">
            <w:pPr>
              <w:spacing w:line="276" w:lineRule="auto"/>
              <w:rPr>
                <w:rFonts w:asciiTheme="minorHAnsi" w:eastAsia="Calibri" w:hAnsiTheme="minorHAnsi"/>
                <w:lang w:eastAsia="en-US"/>
              </w:rPr>
            </w:pPr>
          </w:p>
          <w:p w14:paraId="6C3EAED5"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3BC6088E"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37430E12"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227FA441"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15CD11AE"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772BFF4C" w14:textId="77777777" w:rsidR="00522C70" w:rsidRPr="009D6E38" w:rsidRDefault="00522C70" w:rsidP="001B3348">
            <w:pPr>
              <w:spacing w:after="0" w:line="276" w:lineRule="auto"/>
              <w:rPr>
                <w:rFonts w:asciiTheme="minorHAnsi" w:eastAsia="Calibri" w:hAnsiTheme="minorHAnsi"/>
                <w:lang w:eastAsia="en-US"/>
              </w:rPr>
            </w:pPr>
          </w:p>
          <w:p w14:paraId="6DEE0490"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5F31EF30"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19B1ED6A"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59EDC157"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111F0B89"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6F0A53F1" w14:textId="77777777" w:rsidR="00522C70" w:rsidRPr="009D6E38" w:rsidRDefault="00522C70" w:rsidP="001B3348">
            <w:pPr>
              <w:spacing w:after="0" w:line="276" w:lineRule="auto"/>
              <w:rPr>
                <w:rFonts w:asciiTheme="minorHAnsi" w:hAnsiTheme="minorHAnsi" w:cs="Arial"/>
              </w:rPr>
            </w:pPr>
          </w:p>
          <w:p w14:paraId="7A434832"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0235ABEA"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6010EC53"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04470E77"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35029B56"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400DFD3F"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73B92CE8"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21FCA403"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742CD7EF"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7764EBA6"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75B13B02" w14:textId="77777777" w:rsidR="00522C70" w:rsidRPr="009D6E38" w:rsidRDefault="00522C70" w:rsidP="00E91A0E">
            <w:pPr>
              <w:spacing w:line="276" w:lineRule="auto"/>
              <w:rPr>
                <w:rFonts w:asciiTheme="minorHAnsi" w:eastAsia="Calibri" w:hAnsiTheme="minorHAnsi"/>
                <w:lang w:eastAsia="en-US"/>
              </w:rPr>
            </w:pPr>
          </w:p>
          <w:p w14:paraId="2B31B7BC"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2D627274"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34CD86BC"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4BB6B5C9"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3B68B18B"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3A6FECF3"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72E1FCB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62A9F663"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2D5E2D6D"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110172EF"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7FA30779"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2C62A631"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5F8E7BBE"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782E0EF9"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1A015654" w14:textId="77777777" w:rsidR="00522C70" w:rsidRPr="009D6E38" w:rsidRDefault="00522C70" w:rsidP="001B3348">
            <w:pPr>
              <w:spacing w:after="0"/>
              <w:rPr>
                <w:rFonts w:asciiTheme="minorHAnsi" w:hAnsiTheme="minorHAnsi" w:cs="Arial"/>
                <w:b/>
              </w:rPr>
            </w:pPr>
          </w:p>
          <w:p w14:paraId="40598F56"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46DCA045"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18FD6297"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4BBC076F"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0775F93B"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53E6FFFC"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5FF73F2F"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2B3FE9B5"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4DF5935A"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6122D24A"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0FEA3E9F" w14:textId="77777777" w:rsidR="00522C70" w:rsidRPr="009D6E38" w:rsidRDefault="00522C70" w:rsidP="001B3348">
            <w:pPr>
              <w:spacing w:after="0" w:line="276" w:lineRule="auto"/>
              <w:rPr>
                <w:rFonts w:asciiTheme="minorHAnsi" w:hAnsiTheme="minorHAnsi" w:cs="Arial"/>
              </w:rPr>
            </w:pPr>
          </w:p>
          <w:p w14:paraId="28711628"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156BBF72"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619C33C1"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407A6DEC"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10B361BB" w14:textId="77777777" w:rsidTr="00DF0178">
        <w:trPr>
          <w:cantSplit/>
          <w:trHeight w:val="20"/>
        </w:trPr>
        <w:tc>
          <w:tcPr>
            <w:tcW w:w="1387" w:type="pct"/>
            <w:vMerge/>
            <w:shd w:val="clear" w:color="auto" w:fill="auto"/>
            <w:vAlign w:val="center"/>
          </w:tcPr>
          <w:p w14:paraId="77BD1C5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F535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615784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CA3912" w14:textId="77777777" w:rsidTr="00DF0178">
        <w:trPr>
          <w:cantSplit/>
          <w:trHeight w:val="20"/>
        </w:trPr>
        <w:tc>
          <w:tcPr>
            <w:tcW w:w="1387" w:type="pct"/>
            <w:vMerge/>
            <w:shd w:val="clear" w:color="auto" w:fill="auto"/>
            <w:vAlign w:val="center"/>
          </w:tcPr>
          <w:p w14:paraId="4CB9100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A8FF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86200E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8A618" w14:textId="77777777" w:rsidTr="00DF0178">
        <w:trPr>
          <w:cantSplit/>
          <w:trHeight w:val="20"/>
        </w:trPr>
        <w:tc>
          <w:tcPr>
            <w:tcW w:w="1387" w:type="pct"/>
            <w:vMerge/>
            <w:shd w:val="clear" w:color="auto" w:fill="auto"/>
            <w:vAlign w:val="center"/>
          </w:tcPr>
          <w:p w14:paraId="62FC517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CEFC1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3AA6D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7B93B4" w14:textId="77777777" w:rsidTr="00DF0178">
        <w:trPr>
          <w:cantSplit/>
          <w:trHeight w:val="20"/>
        </w:trPr>
        <w:tc>
          <w:tcPr>
            <w:tcW w:w="1387" w:type="pct"/>
            <w:vMerge/>
            <w:shd w:val="clear" w:color="auto" w:fill="auto"/>
            <w:vAlign w:val="center"/>
          </w:tcPr>
          <w:p w14:paraId="7448963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1FB7E8B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6D669C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E0B222" w14:textId="77777777" w:rsidTr="00DF0178">
        <w:trPr>
          <w:trHeight w:val="20"/>
        </w:trPr>
        <w:tc>
          <w:tcPr>
            <w:tcW w:w="1387" w:type="pct"/>
            <w:vMerge w:val="restart"/>
            <w:shd w:val="clear" w:color="auto" w:fill="auto"/>
            <w:vAlign w:val="center"/>
          </w:tcPr>
          <w:p w14:paraId="63DE22DA"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5BEBE37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381C651"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A1B77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6B091AB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5753A6D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3F3377F8"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348E28FB"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4CC6EE63"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06B4379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4AC462DB"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6B1159B3"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13AB28AF"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8447068"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64990D6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5EA467DC" w14:textId="77777777" w:rsidR="00522C70" w:rsidRPr="009D6E38" w:rsidRDefault="00522C70" w:rsidP="001A677C">
            <w:pPr>
              <w:spacing w:line="276" w:lineRule="auto"/>
              <w:ind w:left="241"/>
              <w:contextualSpacing/>
              <w:rPr>
                <w:rFonts w:asciiTheme="minorHAnsi" w:eastAsia="Calibri" w:hAnsiTheme="minorHAnsi"/>
                <w:lang w:eastAsia="en-US"/>
              </w:rPr>
            </w:pPr>
          </w:p>
          <w:p w14:paraId="64314048"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1.3.C:</w:t>
            </w:r>
          </w:p>
          <w:p w14:paraId="507BF06F"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3DC3A9D7"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16577CF1" w14:textId="77777777" w:rsidR="00522C70" w:rsidRPr="009D6E38" w:rsidRDefault="00522C70" w:rsidP="00E16E0E">
            <w:pPr>
              <w:pStyle w:val="Akapitzlist"/>
              <w:numPr>
                <w:ilvl w:val="0"/>
                <w:numId w:val="17"/>
              </w:numPr>
              <w:ind w:left="317" w:hanging="284"/>
              <w:rPr>
                <w:rFonts w:cs="Arial"/>
                <w:strike/>
              </w:rPr>
            </w:pPr>
            <w:r w:rsidRPr="009D6E38">
              <w:t>MŚP.</w:t>
            </w:r>
          </w:p>
          <w:p w14:paraId="3560E93E"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0538523D" w14:textId="77777777" w:rsidTr="00DF0178">
        <w:trPr>
          <w:cantSplit/>
          <w:trHeight w:val="20"/>
        </w:trPr>
        <w:tc>
          <w:tcPr>
            <w:tcW w:w="1387" w:type="pct"/>
            <w:vMerge/>
            <w:shd w:val="clear" w:color="auto" w:fill="auto"/>
            <w:vAlign w:val="center"/>
          </w:tcPr>
          <w:p w14:paraId="041EAE8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1B15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21FB38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269A95" w14:textId="77777777" w:rsidTr="00DF0178">
        <w:trPr>
          <w:cantSplit/>
          <w:trHeight w:val="20"/>
        </w:trPr>
        <w:tc>
          <w:tcPr>
            <w:tcW w:w="1387" w:type="pct"/>
            <w:vMerge/>
            <w:shd w:val="clear" w:color="auto" w:fill="auto"/>
            <w:vAlign w:val="center"/>
          </w:tcPr>
          <w:p w14:paraId="5CB7A71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2927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E08FE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65C70" w14:textId="77777777" w:rsidTr="00DF0178">
        <w:trPr>
          <w:cantSplit/>
          <w:trHeight w:val="20"/>
        </w:trPr>
        <w:tc>
          <w:tcPr>
            <w:tcW w:w="1387" w:type="pct"/>
            <w:vMerge/>
            <w:shd w:val="clear" w:color="auto" w:fill="auto"/>
            <w:vAlign w:val="center"/>
          </w:tcPr>
          <w:p w14:paraId="660543C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0640F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1F6765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ABE126" w14:textId="77777777" w:rsidTr="00DF0178">
        <w:trPr>
          <w:cantSplit/>
          <w:trHeight w:val="20"/>
        </w:trPr>
        <w:tc>
          <w:tcPr>
            <w:tcW w:w="1387" w:type="pct"/>
            <w:vMerge/>
            <w:shd w:val="clear" w:color="auto" w:fill="auto"/>
            <w:vAlign w:val="center"/>
          </w:tcPr>
          <w:p w14:paraId="15B5326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35C04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C35813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415F4" w14:textId="77777777" w:rsidTr="00DF0178">
        <w:trPr>
          <w:cantSplit/>
          <w:trHeight w:val="20"/>
        </w:trPr>
        <w:tc>
          <w:tcPr>
            <w:tcW w:w="1387" w:type="pct"/>
            <w:vMerge w:val="restart"/>
            <w:shd w:val="clear" w:color="auto" w:fill="auto"/>
            <w:vAlign w:val="center"/>
          </w:tcPr>
          <w:p w14:paraId="5BE91611"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8006AE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31233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36ABFAB8" w14:textId="77777777" w:rsidTr="00DF0178">
        <w:trPr>
          <w:cantSplit/>
          <w:trHeight w:val="20"/>
        </w:trPr>
        <w:tc>
          <w:tcPr>
            <w:tcW w:w="1387" w:type="pct"/>
            <w:vMerge/>
            <w:shd w:val="clear" w:color="auto" w:fill="auto"/>
            <w:vAlign w:val="center"/>
          </w:tcPr>
          <w:p w14:paraId="6B0B225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30F7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2A388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65BF3" w14:textId="77777777" w:rsidTr="00DF0178">
        <w:trPr>
          <w:cantSplit/>
          <w:trHeight w:val="20"/>
        </w:trPr>
        <w:tc>
          <w:tcPr>
            <w:tcW w:w="1387" w:type="pct"/>
            <w:vMerge/>
            <w:shd w:val="clear" w:color="auto" w:fill="auto"/>
            <w:vAlign w:val="center"/>
          </w:tcPr>
          <w:p w14:paraId="7EBE2C8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BFF0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E7BDDB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91DB5F" w14:textId="77777777" w:rsidTr="00DF0178">
        <w:trPr>
          <w:cantSplit/>
          <w:trHeight w:val="20"/>
        </w:trPr>
        <w:tc>
          <w:tcPr>
            <w:tcW w:w="1387" w:type="pct"/>
            <w:vMerge/>
            <w:shd w:val="clear" w:color="auto" w:fill="auto"/>
            <w:vAlign w:val="center"/>
          </w:tcPr>
          <w:p w14:paraId="76324D4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CB41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AA2B1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74BF1E" w14:textId="77777777" w:rsidTr="00DF0178">
        <w:trPr>
          <w:cantSplit/>
          <w:trHeight w:val="20"/>
        </w:trPr>
        <w:tc>
          <w:tcPr>
            <w:tcW w:w="1387" w:type="pct"/>
            <w:vMerge/>
            <w:tcBorders>
              <w:bottom w:val="nil"/>
            </w:tcBorders>
            <w:shd w:val="clear" w:color="auto" w:fill="auto"/>
            <w:vAlign w:val="center"/>
          </w:tcPr>
          <w:p w14:paraId="1C99B46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FAB05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6EF9F68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C9989" w14:textId="77777777" w:rsidTr="00DF0178">
        <w:trPr>
          <w:cantSplit/>
          <w:trHeight w:val="20"/>
        </w:trPr>
        <w:tc>
          <w:tcPr>
            <w:tcW w:w="1387" w:type="pct"/>
            <w:vMerge w:val="restart"/>
            <w:tcBorders>
              <w:top w:val="single" w:sz="4" w:space="0" w:color="auto"/>
            </w:tcBorders>
            <w:shd w:val="clear" w:color="auto" w:fill="auto"/>
            <w:vAlign w:val="center"/>
          </w:tcPr>
          <w:p w14:paraId="47D49C6B"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28189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E8096F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ED32D88" w14:textId="77777777" w:rsidTr="00DF0178">
        <w:trPr>
          <w:cantSplit/>
          <w:trHeight w:val="20"/>
        </w:trPr>
        <w:tc>
          <w:tcPr>
            <w:tcW w:w="1387" w:type="pct"/>
            <w:vMerge/>
            <w:shd w:val="clear" w:color="auto" w:fill="auto"/>
            <w:vAlign w:val="center"/>
          </w:tcPr>
          <w:p w14:paraId="180AF6E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AF0FD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FF00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1D0176A" w14:textId="77777777" w:rsidTr="00DF0178">
        <w:trPr>
          <w:cantSplit/>
          <w:trHeight w:val="20"/>
        </w:trPr>
        <w:tc>
          <w:tcPr>
            <w:tcW w:w="1387" w:type="pct"/>
            <w:vMerge/>
            <w:shd w:val="clear" w:color="auto" w:fill="auto"/>
            <w:vAlign w:val="center"/>
          </w:tcPr>
          <w:p w14:paraId="0686A56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8448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BEF2E4D"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538125B4" w14:textId="77777777" w:rsidTr="00DF0178">
        <w:trPr>
          <w:cantSplit/>
          <w:trHeight w:val="20"/>
        </w:trPr>
        <w:tc>
          <w:tcPr>
            <w:tcW w:w="1387" w:type="pct"/>
            <w:vMerge/>
            <w:shd w:val="clear" w:color="auto" w:fill="auto"/>
            <w:vAlign w:val="center"/>
          </w:tcPr>
          <w:p w14:paraId="171F1660"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AA24B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04E362E"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2A3531B7" w14:textId="77777777" w:rsidTr="00DF0178">
        <w:trPr>
          <w:cantSplit/>
          <w:trHeight w:val="20"/>
        </w:trPr>
        <w:tc>
          <w:tcPr>
            <w:tcW w:w="1387" w:type="pct"/>
            <w:vMerge/>
            <w:tcBorders>
              <w:bottom w:val="single" w:sz="4" w:space="0" w:color="auto"/>
            </w:tcBorders>
            <w:shd w:val="clear" w:color="auto" w:fill="auto"/>
            <w:vAlign w:val="center"/>
          </w:tcPr>
          <w:p w14:paraId="1C903D9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496970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02BC51A"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34065C1" w14:textId="77777777" w:rsidTr="00DF0178">
        <w:trPr>
          <w:cantSplit/>
          <w:trHeight w:val="20"/>
        </w:trPr>
        <w:tc>
          <w:tcPr>
            <w:tcW w:w="1387" w:type="pct"/>
            <w:vMerge w:val="restart"/>
            <w:shd w:val="clear" w:color="auto" w:fill="auto"/>
            <w:vAlign w:val="center"/>
          </w:tcPr>
          <w:p w14:paraId="55C106F5"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6934C62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28A3E97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32BA7A" w14:textId="77777777" w:rsidTr="00DF0178">
        <w:trPr>
          <w:cantSplit/>
          <w:trHeight w:val="20"/>
        </w:trPr>
        <w:tc>
          <w:tcPr>
            <w:tcW w:w="1387" w:type="pct"/>
            <w:vMerge/>
            <w:shd w:val="clear" w:color="auto" w:fill="auto"/>
            <w:vAlign w:val="center"/>
          </w:tcPr>
          <w:p w14:paraId="488C69B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DBF773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454CDFC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54C31C" w14:textId="77777777" w:rsidTr="00DF0178">
        <w:trPr>
          <w:cantSplit/>
          <w:trHeight w:val="20"/>
        </w:trPr>
        <w:tc>
          <w:tcPr>
            <w:tcW w:w="1387" w:type="pct"/>
            <w:vMerge/>
            <w:shd w:val="clear" w:color="auto" w:fill="auto"/>
            <w:vAlign w:val="center"/>
          </w:tcPr>
          <w:p w14:paraId="0228AF9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DE502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059C0A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26851C" w14:textId="77777777" w:rsidTr="00DF0178">
        <w:trPr>
          <w:cantSplit/>
          <w:trHeight w:val="20"/>
        </w:trPr>
        <w:tc>
          <w:tcPr>
            <w:tcW w:w="1387" w:type="pct"/>
            <w:vMerge/>
            <w:shd w:val="clear" w:color="auto" w:fill="auto"/>
            <w:vAlign w:val="center"/>
          </w:tcPr>
          <w:p w14:paraId="24CDE9D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A904FF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D59A5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31A8" w14:textId="77777777" w:rsidTr="00DF0178">
        <w:trPr>
          <w:cantSplit/>
          <w:trHeight w:val="20"/>
        </w:trPr>
        <w:tc>
          <w:tcPr>
            <w:tcW w:w="1387" w:type="pct"/>
            <w:vMerge/>
            <w:tcBorders>
              <w:bottom w:val="single" w:sz="4" w:space="0" w:color="auto"/>
            </w:tcBorders>
            <w:shd w:val="clear" w:color="auto" w:fill="auto"/>
            <w:vAlign w:val="center"/>
          </w:tcPr>
          <w:p w14:paraId="07CD67B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111B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14FF199"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BE53A8" w14:textId="77777777" w:rsidTr="00DF0178">
        <w:trPr>
          <w:cantSplit/>
          <w:trHeight w:val="320"/>
        </w:trPr>
        <w:tc>
          <w:tcPr>
            <w:tcW w:w="1387" w:type="pct"/>
            <w:vMerge w:val="restart"/>
            <w:tcBorders>
              <w:top w:val="single" w:sz="4" w:space="0" w:color="auto"/>
            </w:tcBorders>
            <w:shd w:val="clear" w:color="auto" w:fill="auto"/>
            <w:vAlign w:val="center"/>
          </w:tcPr>
          <w:p w14:paraId="3D21C0EA"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2F2A46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4199E3A0" w14:textId="77777777" w:rsidR="00522C70" w:rsidRPr="009D6E38" w:rsidRDefault="00101658" w:rsidP="00101658">
            <w:pPr>
              <w:rPr>
                <w:rFonts w:asciiTheme="minorHAnsi" w:hAnsiTheme="minorHAnsi" w:cs="Arial"/>
              </w:rPr>
            </w:pPr>
            <w:r w:rsidRPr="009D6E38">
              <w:rPr>
                <w:rFonts w:asciiTheme="minorHAnsi" w:hAnsiTheme="minorHAnsi" w:cs="Arial"/>
                <w:sz w:val="22"/>
                <w:szCs w:val="22"/>
              </w:rPr>
              <w:t xml:space="preserve">70 252 104 </w:t>
            </w:r>
            <w:r w:rsidR="00522C70" w:rsidRPr="009D6E38">
              <w:rPr>
                <w:rFonts w:asciiTheme="minorHAnsi" w:hAnsiTheme="minorHAnsi" w:cs="Arial"/>
                <w:sz w:val="22"/>
                <w:szCs w:val="22"/>
              </w:rPr>
              <w:t>– region słabiej rozwinięty</w:t>
            </w:r>
          </w:p>
        </w:tc>
      </w:tr>
      <w:tr w:rsidR="009D6E38" w:rsidRPr="009D6E38" w14:paraId="461D5A06" w14:textId="77777777" w:rsidTr="00DF0178">
        <w:trPr>
          <w:cantSplit/>
          <w:trHeight w:val="20"/>
        </w:trPr>
        <w:tc>
          <w:tcPr>
            <w:tcW w:w="1387" w:type="pct"/>
            <w:vMerge/>
            <w:shd w:val="clear" w:color="auto" w:fill="auto"/>
            <w:vAlign w:val="center"/>
          </w:tcPr>
          <w:p w14:paraId="6B9C286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C6BF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39F0205"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675B74F5" w14:textId="77777777" w:rsidTr="00DF0178">
        <w:trPr>
          <w:cantSplit/>
          <w:trHeight w:val="20"/>
        </w:trPr>
        <w:tc>
          <w:tcPr>
            <w:tcW w:w="1387" w:type="pct"/>
            <w:vMerge/>
            <w:shd w:val="clear" w:color="auto" w:fill="auto"/>
            <w:vAlign w:val="center"/>
          </w:tcPr>
          <w:p w14:paraId="6F137AB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576C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9E9BF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20</w:t>
            </w:r>
            <w:r w:rsidR="00E2762C" w:rsidRPr="009D6E38">
              <w:rPr>
                <w:rFonts w:asciiTheme="minorHAnsi" w:hAnsiTheme="minorHAnsi" w:cs="Arial"/>
                <w:sz w:val="22"/>
                <w:szCs w:val="22"/>
              </w:rPr>
              <w:t xml:space="preserve"> 101 685 </w:t>
            </w:r>
          </w:p>
        </w:tc>
      </w:tr>
      <w:tr w:rsidR="009D6E38" w:rsidRPr="009D6E38" w14:paraId="5A1EF3B5" w14:textId="77777777" w:rsidTr="00DF0178">
        <w:trPr>
          <w:cantSplit/>
          <w:trHeight w:val="20"/>
        </w:trPr>
        <w:tc>
          <w:tcPr>
            <w:tcW w:w="1387" w:type="pct"/>
            <w:vMerge/>
            <w:shd w:val="clear" w:color="auto" w:fill="auto"/>
            <w:vAlign w:val="center"/>
          </w:tcPr>
          <w:p w14:paraId="3AA2D25E"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6D21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C9EFB63" w14:textId="77777777" w:rsidR="00522C70" w:rsidRPr="009D6E38" w:rsidRDefault="009800E6" w:rsidP="001A677C">
            <w:pPr>
              <w:spacing w:before="40" w:after="40"/>
              <w:rPr>
                <w:rFonts w:asciiTheme="minorHAnsi" w:hAnsiTheme="minorHAnsi" w:cs="Arial"/>
              </w:rPr>
            </w:pPr>
            <w:r w:rsidRPr="009D6E38">
              <w:rPr>
                <w:rFonts w:asciiTheme="minorHAnsi" w:hAnsiTheme="minorHAnsi" w:cs="Arial"/>
                <w:sz w:val="22"/>
                <w:szCs w:val="22"/>
              </w:rPr>
              <w:t>6 237 807</w:t>
            </w:r>
          </w:p>
        </w:tc>
      </w:tr>
      <w:tr w:rsidR="009D6E38" w:rsidRPr="009D6E38" w14:paraId="6937CED3" w14:textId="77777777" w:rsidTr="00DF0178">
        <w:trPr>
          <w:cantSplit/>
          <w:trHeight w:val="20"/>
        </w:trPr>
        <w:tc>
          <w:tcPr>
            <w:tcW w:w="1387" w:type="pct"/>
            <w:vMerge/>
            <w:shd w:val="clear" w:color="auto" w:fill="auto"/>
            <w:vAlign w:val="center"/>
          </w:tcPr>
          <w:p w14:paraId="7078526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FEFA1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1ACDEE33"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2361480E" w14:textId="77777777" w:rsidTr="00DF0178">
        <w:trPr>
          <w:cantSplit/>
          <w:trHeight w:val="20"/>
        </w:trPr>
        <w:tc>
          <w:tcPr>
            <w:tcW w:w="1387" w:type="pct"/>
            <w:vMerge w:val="restart"/>
            <w:shd w:val="clear" w:color="auto" w:fill="auto"/>
            <w:vAlign w:val="center"/>
          </w:tcPr>
          <w:p w14:paraId="1D066C9D"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A8195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84F7BD9"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1C4F2593"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C2CFB21" w14:textId="77777777" w:rsidTr="00DF0178">
        <w:trPr>
          <w:cantSplit/>
          <w:trHeight w:val="20"/>
        </w:trPr>
        <w:tc>
          <w:tcPr>
            <w:tcW w:w="1387" w:type="pct"/>
            <w:vMerge/>
            <w:shd w:val="clear" w:color="auto" w:fill="auto"/>
            <w:vAlign w:val="center"/>
          </w:tcPr>
          <w:p w14:paraId="6615F7C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CFA4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FE3AB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40930" w14:textId="77777777" w:rsidTr="00DF0178">
        <w:trPr>
          <w:cantSplit/>
          <w:trHeight w:val="20"/>
        </w:trPr>
        <w:tc>
          <w:tcPr>
            <w:tcW w:w="1387" w:type="pct"/>
            <w:vMerge/>
            <w:shd w:val="clear" w:color="auto" w:fill="auto"/>
            <w:vAlign w:val="center"/>
          </w:tcPr>
          <w:p w14:paraId="44AB153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593B2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43F9AD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8CC919" w14:textId="77777777" w:rsidTr="00DF0178">
        <w:trPr>
          <w:cantSplit/>
          <w:trHeight w:val="20"/>
        </w:trPr>
        <w:tc>
          <w:tcPr>
            <w:tcW w:w="1387" w:type="pct"/>
            <w:vMerge/>
            <w:shd w:val="clear" w:color="auto" w:fill="auto"/>
            <w:vAlign w:val="center"/>
          </w:tcPr>
          <w:p w14:paraId="3C81638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4443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C4A4D8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8E4578" w14:textId="77777777" w:rsidTr="00DF0178">
        <w:trPr>
          <w:cantSplit/>
          <w:trHeight w:val="20"/>
        </w:trPr>
        <w:tc>
          <w:tcPr>
            <w:tcW w:w="1387" w:type="pct"/>
            <w:vMerge/>
            <w:shd w:val="clear" w:color="auto" w:fill="auto"/>
            <w:vAlign w:val="center"/>
          </w:tcPr>
          <w:p w14:paraId="090B9F80"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F295B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E6576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5756E" w14:textId="77777777" w:rsidTr="00DF0178">
        <w:trPr>
          <w:cantSplit/>
          <w:trHeight w:val="20"/>
        </w:trPr>
        <w:tc>
          <w:tcPr>
            <w:tcW w:w="1387" w:type="pct"/>
            <w:vMerge w:val="restart"/>
            <w:shd w:val="clear" w:color="auto" w:fill="auto"/>
            <w:vAlign w:val="center"/>
          </w:tcPr>
          <w:p w14:paraId="0E0BDB32"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D5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20DB616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6FABA5C" w14:textId="77777777" w:rsidTr="00DF0178">
        <w:trPr>
          <w:cantSplit/>
          <w:trHeight w:val="20"/>
        </w:trPr>
        <w:tc>
          <w:tcPr>
            <w:tcW w:w="1387" w:type="pct"/>
            <w:vMerge/>
            <w:shd w:val="clear" w:color="auto" w:fill="auto"/>
            <w:vAlign w:val="center"/>
          </w:tcPr>
          <w:p w14:paraId="6CE6C6D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6703B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705723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A54907" w14:textId="77777777" w:rsidTr="00DF0178">
        <w:trPr>
          <w:cantSplit/>
          <w:trHeight w:val="20"/>
        </w:trPr>
        <w:tc>
          <w:tcPr>
            <w:tcW w:w="1387" w:type="pct"/>
            <w:vMerge/>
            <w:shd w:val="clear" w:color="auto" w:fill="auto"/>
            <w:vAlign w:val="center"/>
          </w:tcPr>
          <w:p w14:paraId="4BCC3F3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A26BC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30ED8EF"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02530E9F" w14:textId="77777777" w:rsidTr="00DF0178">
        <w:trPr>
          <w:cantSplit/>
          <w:trHeight w:val="20"/>
        </w:trPr>
        <w:tc>
          <w:tcPr>
            <w:tcW w:w="1387" w:type="pct"/>
            <w:vMerge/>
            <w:shd w:val="clear" w:color="auto" w:fill="auto"/>
            <w:vAlign w:val="center"/>
          </w:tcPr>
          <w:p w14:paraId="2EEF634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C0EE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4808AA0"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518CBF0C" w14:textId="77777777" w:rsidTr="00DF0178">
        <w:trPr>
          <w:cantSplit/>
          <w:trHeight w:val="20"/>
        </w:trPr>
        <w:tc>
          <w:tcPr>
            <w:tcW w:w="1387" w:type="pct"/>
            <w:vMerge/>
            <w:shd w:val="clear" w:color="auto" w:fill="auto"/>
            <w:vAlign w:val="center"/>
          </w:tcPr>
          <w:p w14:paraId="47648BD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561C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D9D2B23"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1A46C86" w14:textId="77777777" w:rsidTr="00DF0178">
        <w:trPr>
          <w:trHeight w:val="402"/>
        </w:trPr>
        <w:tc>
          <w:tcPr>
            <w:tcW w:w="1387" w:type="pct"/>
            <w:vMerge w:val="restart"/>
            <w:shd w:val="clear" w:color="auto" w:fill="auto"/>
            <w:vAlign w:val="center"/>
          </w:tcPr>
          <w:p w14:paraId="1F8A0754"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D47DE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92D15A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559E9C4B" w14:textId="77777777" w:rsidTr="00DF0178">
        <w:trPr>
          <w:cantSplit/>
          <w:trHeight w:val="408"/>
        </w:trPr>
        <w:tc>
          <w:tcPr>
            <w:tcW w:w="1387" w:type="pct"/>
            <w:vMerge/>
            <w:shd w:val="clear" w:color="auto" w:fill="auto"/>
            <w:vAlign w:val="center"/>
          </w:tcPr>
          <w:p w14:paraId="4BE44E1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9564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E455A1B"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48861019" w14:textId="77777777" w:rsidTr="00DF0178">
        <w:trPr>
          <w:cantSplit/>
          <w:trHeight w:val="413"/>
        </w:trPr>
        <w:tc>
          <w:tcPr>
            <w:tcW w:w="1387" w:type="pct"/>
            <w:vMerge/>
            <w:shd w:val="clear" w:color="auto" w:fill="auto"/>
            <w:vAlign w:val="center"/>
          </w:tcPr>
          <w:p w14:paraId="40DEC4F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36D1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B0D4E6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533E2B7D" w14:textId="77777777" w:rsidTr="00DF0178">
        <w:trPr>
          <w:cantSplit/>
          <w:trHeight w:val="407"/>
        </w:trPr>
        <w:tc>
          <w:tcPr>
            <w:tcW w:w="1387" w:type="pct"/>
            <w:vMerge/>
            <w:shd w:val="clear" w:color="auto" w:fill="auto"/>
            <w:vAlign w:val="center"/>
          </w:tcPr>
          <w:p w14:paraId="5A2475F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CE20E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5D1232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41F52563" w14:textId="77777777" w:rsidTr="00DF0178">
        <w:trPr>
          <w:cantSplit/>
          <w:trHeight w:val="423"/>
        </w:trPr>
        <w:tc>
          <w:tcPr>
            <w:tcW w:w="1387" w:type="pct"/>
            <w:vMerge/>
            <w:tcBorders>
              <w:bottom w:val="single" w:sz="4" w:space="0" w:color="auto"/>
            </w:tcBorders>
            <w:shd w:val="clear" w:color="auto" w:fill="auto"/>
            <w:vAlign w:val="center"/>
          </w:tcPr>
          <w:p w14:paraId="13174D9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07E1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4957A22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66F04B62" w14:textId="77777777" w:rsidTr="00DF0178">
        <w:trPr>
          <w:cantSplit/>
          <w:trHeight w:val="20"/>
        </w:trPr>
        <w:tc>
          <w:tcPr>
            <w:tcW w:w="1387" w:type="pct"/>
            <w:vMerge w:val="restart"/>
            <w:tcBorders>
              <w:top w:val="single" w:sz="4" w:space="0" w:color="auto"/>
            </w:tcBorders>
            <w:shd w:val="clear" w:color="auto" w:fill="auto"/>
            <w:vAlign w:val="center"/>
          </w:tcPr>
          <w:p w14:paraId="74A81F4D"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0C5D31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0401EF3"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05A9B39" w14:textId="77777777" w:rsidTr="00DF0178">
        <w:trPr>
          <w:cantSplit/>
          <w:trHeight w:val="20"/>
        </w:trPr>
        <w:tc>
          <w:tcPr>
            <w:tcW w:w="1387" w:type="pct"/>
            <w:vMerge/>
            <w:tcBorders>
              <w:top w:val="single" w:sz="4" w:space="0" w:color="auto"/>
            </w:tcBorders>
            <w:shd w:val="clear" w:color="auto" w:fill="auto"/>
            <w:vAlign w:val="center"/>
          </w:tcPr>
          <w:p w14:paraId="2B88D93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024BC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F21021B"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813658" w14:textId="77777777" w:rsidTr="00DF0178">
        <w:trPr>
          <w:cantSplit/>
          <w:trHeight w:val="20"/>
        </w:trPr>
        <w:tc>
          <w:tcPr>
            <w:tcW w:w="1387" w:type="pct"/>
            <w:vMerge/>
            <w:tcBorders>
              <w:top w:val="single" w:sz="4" w:space="0" w:color="auto"/>
            </w:tcBorders>
            <w:shd w:val="clear" w:color="auto" w:fill="auto"/>
            <w:vAlign w:val="center"/>
          </w:tcPr>
          <w:p w14:paraId="5F01DC9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790C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FEA6DBF"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96B561D" w14:textId="77777777" w:rsidTr="00DF0178">
        <w:trPr>
          <w:cantSplit/>
          <w:trHeight w:val="20"/>
        </w:trPr>
        <w:tc>
          <w:tcPr>
            <w:tcW w:w="1387" w:type="pct"/>
            <w:vMerge/>
            <w:tcBorders>
              <w:top w:val="single" w:sz="4" w:space="0" w:color="auto"/>
            </w:tcBorders>
            <w:shd w:val="clear" w:color="auto" w:fill="auto"/>
            <w:vAlign w:val="center"/>
          </w:tcPr>
          <w:p w14:paraId="6B0E8E7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7CED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BB3525B"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1BBA8261" w14:textId="77777777" w:rsidTr="00DF0178">
        <w:trPr>
          <w:cantSplit/>
          <w:trHeight w:val="20"/>
        </w:trPr>
        <w:tc>
          <w:tcPr>
            <w:tcW w:w="1387" w:type="pct"/>
            <w:vMerge/>
            <w:tcBorders>
              <w:top w:val="single" w:sz="4" w:space="0" w:color="auto"/>
            </w:tcBorders>
            <w:shd w:val="clear" w:color="auto" w:fill="auto"/>
            <w:vAlign w:val="center"/>
          </w:tcPr>
          <w:p w14:paraId="75D33CF8" w14:textId="77777777" w:rsidR="00522C70" w:rsidRPr="009D6E38" w:rsidDel="00FE3C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3D6FD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29BEE74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FF4A41C" w14:textId="77777777" w:rsidTr="00DF0178">
        <w:trPr>
          <w:cantSplit/>
          <w:trHeight w:val="20"/>
        </w:trPr>
        <w:tc>
          <w:tcPr>
            <w:tcW w:w="1387" w:type="pct"/>
            <w:vMerge w:val="restart"/>
            <w:shd w:val="clear" w:color="auto" w:fill="auto"/>
            <w:vAlign w:val="center"/>
          </w:tcPr>
          <w:p w14:paraId="5D288DF1"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7DA34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0C17A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00A0F4" w14:textId="77777777" w:rsidTr="00DF0178">
        <w:trPr>
          <w:cantSplit/>
          <w:trHeight w:val="20"/>
        </w:trPr>
        <w:tc>
          <w:tcPr>
            <w:tcW w:w="1387" w:type="pct"/>
            <w:vMerge/>
            <w:shd w:val="clear" w:color="auto" w:fill="auto"/>
            <w:vAlign w:val="center"/>
          </w:tcPr>
          <w:p w14:paraId="5748875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7DAF5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4BB503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0FEF3" w14:textId="77777777" w:rsidTr="00DF0178">
        <w:trPr>
          <w:cantSplit/>
          <w:trHeight w:val="20"/>
        </w:trPr>
        <w:tc>
          <w:tcPr>
            <w:tcW w:w="1387" w:type="pct"/>
            <w:vMerge/>
            <w:shd w:val="clear" w:color="auto" w:fill="auto"/>
            <w:vAlign w:val="center"/>
          </w:tcPr>
          <w:p w14:paraId="602B5DBF"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B84F8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BD125B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EBD0F2F" w14:textId="77777777" w:rsidTr="00DF0178">
        <w:trPr>
          <w:cantSplit/>
          <w:trHeight w:val="20"/>
        </w:trPr>
        <w:tc>
          <w:tcPr>
            <w:tcW w:w="1387" w:type="pct"/>
            <w:vMerge/>
            <w:shd w:val="clear" w:color="auto" w:fill="auto"/>
            <w:vAlign w:val="center"/>
          </w:tcPr>
          <w:p w14:paraId="48619AD3"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7D75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F2021C9"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960E608" w14:textId="77777777" w:rsidTr="00DF0178">
        <w:trPr>
          <w:cantSplit/>
          <w:trHeight w:val="20"/>
        </w:trPr>
        <w:tc>
          <w:tcPr>
            <w:tcW w:w="1387" w:type="pct"/>
            <w:vMerge/>
            <w:shd w:val="clear" w:color="auto" w:fill="auto"/>
            <w:vAlign w:val="center"/>
          </w:tcPr>
          <w:p w14:paraId="65FC5EE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DD0D1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6F07CD6E"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DC2BBA7" w14:textId="77777777" w:rsidTr="00DF0178">
        <w:trPr>
          <w:cantSplit/>
          <w:trHeight w:val="20"/>
        </w:trPr>
        <w:tc>
          <w:tcPr>
            <w:tcW w:w="1387" w:type="pct"/>
            <w:vMerge w:val="restart"/>
            <w:shd w:val="clear" w:color="auto" w:fill="auto"/>
            <w:vAlign w:val="center"/>
          </w:tcPr>
          <w:p w14:paraId="35657821"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0BE5EC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247F6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D55E15" w14:textId="77777777" w:rsidTr="00DF0178">
        <w:trPr>
          <w:cantSplit/>
          <w:trHeight w:val="20"/>
        </w:trPr>
        <w:tc>
          <w:tcPr>
            <w:tcW w:w="1387" w:type="pct"/>
            <w:vMerge/>
            <w:shd w:val="clear" w:color="auto" w:fill="auto"/>
            <w:vAlign w:val="center"/>
          </w:tcPr>
          <w:p w14:paraId="42A5D14E"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E5B7CC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46CF61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C5E98" w14:textId="77777777" w:rsidTr="00DF0178">
        <w:trPr>
          <w:cantSplit/>
          <w:trHeight w:val="20"/>
        </w:trPr>
        <w:tc>
          <w:tcPr>
            <w:tcW w:w="1387" w:type="pct"/>
            <w:vMerge/>
            <w:shd w:val="clear" w:color="auto" w:fill="auto"/>
            <w:vAlign w:val="center"/>
          </w:tcPr>
          <w:p w14:paraId="4087168F"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979380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5A663FD9"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466DC8D" w14:textId="77777777" w:rsidTr="00DF0178">
        <w:trPr>
          <w:cantSplit/>
          <w:trHeight w:val="20"/>
        </w:trPr>
        <w:tc>
          <w:tcPr>
            <w:tcW w:w="1387" w:type="pct"/>
            <w:vMerge/>
            <w:shd w:val="clear" w:color="auto" w:fill="auto"/>
            <w:vAlign w:val="center"/>
          </w:tcPr>
          <w:p w14:paraId="32B5C33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20FC2B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1ADD23B"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87247B2" w14:textId="77777777" w:rsidTr="00DF0178">
        <w:trPr>
          <w:cantSplit/>
          <w:trHeight w:val="20"/>
        </w:trPr>
        <w:tc>
          <w:tcPr>
            <w:tcW w:w="1387" w:type="pct"/>
            <w:vMerge/>
            <w:shd w:val="clear" w:color="auto" w:fill="auto"/>
            <w:vAlign w:val="center"/>
          </w:tcPr>
          <w:p w14:paraId="29280A2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019660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696C3D23"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0B0ECA93" w14:textId="77777777" w:rsidTr="00DF0178">
        <w:trPr>
          <w:cantSplit/>
          <w:trHeight w:val="20"/>
        </w:trPr>
        <w:tc>
          <w:tcPr>
            <w:tcW w:w="1387" w:type="pct"/>
            <w:vMerge w:val="restart"/>
            <w:shd w:val="clear" w:color="auto" w:fill="auto"/>
            <w:vAlign w:val="center"/>
          </w:tcPr>
          <w:p w14:paraId="5335794A"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57AEF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8302BD8"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2A3DA9E" w14:textId="77777777" w:rsidTr="00DF0178">
        <w:trPr>
          <w:cantSplit/>
          <w:trHeight w:val="20"/>
        </w:trPr>
        <w:tc>
          <w:tcPr>
            <w:tcW w:w="1387" w:type="pct"/>
            <w:vMerge/>
            <w:shd w:val="clear" w:color="auto" w:fill="auto"/>
            <w:vAlign w:val="center"/>
          </w:tcPr>
          <w:p w14:paraId="517E195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9F9B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F1CE5A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12EA37" w14:textId="77777777" w:rsidTr="00DF0178">
        <w:trPr>
          <w:cantSplit/>
          <w:trHeight w:val="20"/>
        </w:trPr>
        <w:tc>
          <w:tcPr>
            <w:tcW w:w="1387" w:type="pct"/>
            <w:vMerge/>
            <w:shd w:val="clear" w:color="auto" w:fill="auto"/>
            <w:vAlign w:val="center"/>
          </w:tcPr>
          <w:p w14:paraId="53069EC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678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34903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CA06D" w14:textId="77777777" w:rsidTr="00DF0178">
        <w:trPr>
          <w:cantSplit/>
          <w:trHeight w:val="20"/>
        </w:trPr>
        <w:tc>
          <w:tcPr>
            <w:tcW w:w="1387" w:type="pct"/>
            <w:vMerge/>
            <w:shd w:val="clear" w:color="auto" w:fill="auto"/>
            <w:vAlign w:val="center"/>
          </w:tcPr>
          <w:p w14:paraId="77B01B3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11FC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F10B8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EFF1D1" w14:textId="77777777" w:rsidTr="00DF0178">
        <w:trPr>
          <w:cantSplit/>
          <w:trHeight w:val="20"/>
        </w:trPr>
        <w:tc>
          <w:tcPr>
            <w:tcW w:w="1387" w:type="pct"/>
            <w:vMerge/>
            <w:tcBorders>
              <w:bottom w:val="single" w:sz="4" w:space="0" w:color="auto"/>
            </w:tcBorders>
            <w:shd w:val="clear" w:color="auto" w:fill="auto"/>
            <w:vAlign w:val="center"/>
          </w:tcPr>
          <w:p w14:paraId="70F3470B"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95B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C45483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C82F7"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581CD397"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4EE1A9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D7E67A0"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155A2006" w14:textId="77777777" w:rsidR="002B6A33" w:rsidRPr="009D6E38" w:rsidRDefault="002B6A33" w:rsidP="002B6A33">
            <w:pPr>
              <w:spacing w:before="40" w:after="40"/>
              <w:rPr>
                <w:rFonts w:asciiTheme="minorHAnsi" w:hAnsiTheme="minorHAnsi" w:cs="Arial"/>
                <w:bCs/>
              </w:rPr>
            </w:pPr>
          </w:p>
          <w:p w14:paraId="3D8B30D0"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0EA4DE94" w14:textId="77777777" w:rsidTr="00DF0178">
        <w:trPr>
          <w:cantSplit/>
          <w:trHeight w:val="20"/>
        </w:trPr>
        <w:tc>
          <w:tcPr>
            <w:tcW w:w="1387" w:type="pct"/>
            <w:vMerge/>
            <w:tcBorders>
              <w:right w:val="single" w:sz="4" w:space="0" w:color="auto"/>
            </w:tcBorders>
            <w:shd w:val="clear" w:color="auto" w:fill="auto"/>
            <w:vAlign w:val="center"/>
          </w:tcPr>
          <w:p w14:paraId="69990AAE"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F3BA3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0DB3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3CFBAE" w14:textId="77777777" w:rsidTr="00DF0178">
        <w:trPr>
          <w:cantSplit/>
          <w:trHeight w:val="20"/>
        </w:trPr>
        <w:tc>
          <w:tcPr>
            <w:tcW w:w="1387" w:type="pct"/>
            <w:vMerge/>
            <w:tcBorders>
              <w:right w:val="single" w:sz="4" w:space="0" w:color="auto"/>
            </w:tcBorders>
            <w:shd w:val="clear" w:color="auto" w:fill="auto"/>
            <w:vAlign w:val="center"/>
          </w:tcPr>
          <w:p w14:paraId="65FB976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FED0B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3D5DAF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92640" w14:textId="77777777" w:rsidTr="00DF0178">
        <w:trPr>
          <w:cantSplit/>
          <w:trHeight w:val="20"/>
        </w:trPr>
        <w:tc>
          <w:tcPr>
            <w:tcW w:w="1387" w:type="pct"/>
            <w:vMerge/>
            <w:tcBorders>
              <w:right w:val="single" w:sz="4" w:space="0" w:color="auto"/>
            </w:tcBorders>
            <w:shd w:val="clear" w:color="auto" w:fill="auto"/>
            <w:vAlign w:val="center"/>
          </w:tcPr>
          <w:p w14:paraId="049041E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D3C8F1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74A0E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D69BA3" w14:textId="77777777" w:rsidTr="00DF0178">
        <w:trPr>
          <w:cantSplit/>
          <w:trHeight w:val="20"/>
        </w:trPr>
        <w:tc>
          <w:tcPr>
            <w:tcW w:w="1387" w:type="pct"/>
            <w:vMerge/>
            <w:tcBorders>
              <w:right w:val="single" w:sz="4" w:space="0" w:color="auto"/>
            </w:tcBorders>
            <w:shd w:val="clear" w:color="auto" w:fill="auto"/>
            <w:vAlign w:val="center"/>
          </w:tcPr>
          <w:p w14:paraId="28AD49A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AEF74C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F60638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130889"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471DB094"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90BFA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BA821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C0D01A7" w14:textId="77777777" w:rsidR="00522C70" w:rsidRPr="009D6E38" w:rsidRDefault="00522C70" w:rsidP="001A677C">
            <w:pPr>
              <w:spacing w:before="40" w:after="40"/>
              <w:rPr>
                <w:rFonts w:asciiTheme="minorHAnsi" w:hAnsiTheme="minorHAnsi" w:cs="Arial"/>
              </w:rPr>
            </w:pPr>
          </w:p>
          <w:p w14:paraId="5A0542C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6DEACD9"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7799C64A"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6158ED55"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2B95B7D0" w14:textId="77777777" w:rsidR="00803072" w:rsidRPr="009D6E38" w:rsidRDefault="00803072" w:rsidP="00620507">
            <w:pPr>
              <w:spacing w:before="40" w:after="40"/>
              <w:rPr>
                <w:rFonts w:asciiTheme="minorHAnsi" w:hAnsiTheme="minorHAnsi" w:cs="Arial"/>
              </w:rPr>
            </w:pPr>
          </w:p>
          <w:p w14:paraId="29B9698D"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392A1C4" w14:textId="77777777" w:rsidTr="00DF0178">
        <w:trPr>
          <w:cantSplit/>
          <w:trHeight w:val="336"/>
        </w:trPr>
        <w:tc>
          <w:tcPr>
            <w:tcW w:w="1387" w:type="pct"/>
            <w:vMerge/>
            <w:tcBorders>
              <w:right w:val="single" w:sz="4" w:space="0" w:color="auto"/>
            </w:tcBorders>
            <w:shd w:val="clear" w:color="auto" w:fill="auto"/>
            <w:vAlign w:val="center"/>
          </w:tcPr>
          <w:p w14:paraId="7A3B401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E16A7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62EFC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23D4E1" w14:textId="77777777" w:rsidTr="00DF0178">
        <w:trPr>
          <w:cantSplit/>
          <w:trHeight w:val="256"/>
        </w:trPr>
        <w:tc>
          <w:tcPr>
            <w:tcW w:w="1387" w:type="pct"/>
            <w:vMerge/>
            <w:tcBorders>
              <w:right w:val="single" w:sz="4" w:space="0" w:color="auto"/>
            </w:tcBorders>
            <w:shd w:val="clear" w:color="auto" w:fill="auto"/>
            <w:vAlign w:val="center"/>
          </w:tcPr>
          <w:p w14:paraId="0B54BD1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CE6C9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CCD7C3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47860" w14:textId="77777777" w:rsidTr="00DF0178">
        <w:trPr>
          <w:cantSplit/>
          <w:trHeight w:val="276"/>
        </w:trPr>
        <w:tc>
          <w:tcPr>
            <w:tcW w:w="1387" w:type="pct"/>
            <w:vMerge/>
            <w:tcBorders>
              <w:right w:val="single" w:sz="4" w:space="0" w:color="auto"/>
            </w:tcBorders>
            <w:shd w:val="clear" w:color="auto" w:fill="auto"/>
            <w:vAlign w:val="center"/>
          </w:tcPr>
          <w:p w14:paraId="33AA6F5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7F226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45764D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EDC32"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574AE6C5"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6F8402F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36735B3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E5CB09" w14:textId="77777777" w:rsidTr="00DF0178">
        <w:trPr>
          <w:cantSplit/>
          <w:trHeight w:val="2318"/>
        </w:trPr>
        <w:tc>
          <w:tcPr>
            <w:tcW w:w="1387" w:type="pct"/>
            <w:vMerge w:val="restart"/>
            <w:tcBorders>
              <w:top w:val="single" w:sz="4" w:space="0" w:color="auto"/>
            </w:tcBorders>
            <w:shd w:val="clear" w:color="auto" w:fill="auto"/>
            <w:vAlign w:val="center"/>
          </w:tcPr>
          <w:p w14:paraId="57D218C5"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320D16A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3B2B1AC0"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7FAE0AEB"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9CE2F55" w14:textId="77777777" w:rsidTr="00DF0178">
        <w:trPr>
          <w:cantSplit/>
          <w:trHeight w:val="20"/>
        </w:trPr>
        <w:tc>
          <w:tcPr>
            <w:tcW w:w="1387" w:type="pct"/>
            <w:vMerge/>
            <w:shd w:val="clear" w:color="auto" w:fill="auto"/>
            <w:vAlign w:val="center"/>
          </w:tcPr>
          <w:p w14:paraId="54AB073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1896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D3FF60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12A05" w14:textId="77777777" w:rsidTr="00DF0178">
        <w:trPr>
          <w:cantSplit/>
          <w:trHeight w:val="20"/>
        </w:trPr>
        <w:tc>
          <w:tcPr>
            <w:tcW w:w="1387" w:type="pct"/>
            <w:vMerge/>
            <w:shd w:val="clear" w:color="auto" w:fill="auto"/>
            <w:vAlign w:val="center"/>
          </w:tcPr>
          <w:p w14:paraId="45FA799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85C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2A3188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1354D" w14:textId="77777777" w:rsidTr="00DF0178">
        <w:trPr>
          <w:cantSplit/>
          <w:trHeight w:val="20"/>
        </w:trPr>
        <w:tc>
          <w:tcPr>
            <w:tcW w:w="1387" w:type="pct"/>
            <w:vMerge/>
            <w:shd w:val="clear" w:color="auto" w:fill="auto"/>
            <w:vAlign w:val="center"/>
          </w:tcPr>
          <w:p w14:paraId="4FE5CB0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A816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133B0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DE84AE" w14:textId="77777777" w:rsidTr="00DF0178">
        <w:trPr>
          <w:cantSplit/>
          <w:trHeight w:val="20"/>
        </w:trPr>
        <w:tc>
          <w:tcPr>
            <w:tcW w:w="1387" w:type="pct"/>
            <w:vMerge/>
            <w:shd w:val="clear" w:color="auto" w:fill="auto"/>
            <w:vAlign w:val="center"/>
          </w:tcPr>
          <w:p w14:paraId="1466A530"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DBF0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0A995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64315" w14:textId="77777777" w:rsidTr="00DF0178">
        <w:trPr>
          <w:cantSplit/>
          <w:trHeight w:val="525"/>
        </w:trPr>
        <w:tc>
          <w:tcPr>
            <w:tcW w:w="1387" w:type="pct"/>
            <w:vMerge w:val="restart"/>
            <w:shd w:val="clear" w:color="auto" w:fill="auto"/>
            <w:vAlign w:val="center"/>
          </w:tcPr>
          <w:p w14:paraId="3794C15B"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60CA981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5739E154"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6F32EBFF" w14:textId="77777777" w:rsidTr="00DF0178">
        <w:trPr>
          <w:cantSplit/>
          <w:trHeight w:val="366"/>
        </w:trPr>
        <w:tc>
          <w:tcPr>
            <w:tcW w:w="1387" w:type="pct"/>
            <w:vMerge/>
            <w:shd w:val="clear" w:color="auto" w:fill="auto"/>
            <w:vAlign w:val="center"/>
          </w:tcPr>
          <w:p w14:paraId="53C8683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534C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8AF11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241E1E" w14:textId="77777777" w:rsidTr="00DF0178">
        <w:trPr>
          <w:cantSplit/>
          <w:trHeight w:val="414"/>
        </w:trPr>
        <w:tc>
          <w:tcPr>
            <w:tcW w:w="1387" w:type="pct"/>
            <w:vMerge/>
            <w:shd w:val="clear" w:color="auto" w:fill="auto"/>
            <w:vAlign w:val="center"/>
          </w:tcPr>
          <w:p w14:paraId="0F949132"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92F2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D7C28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B383BE" w14:textId="77777777" w:rsidTr="00DF0178">
        <w:trPr>
          <w:cantSplit/>
          <w:trHeight w:val="420"/>
        </w:trPr>
        <w:tc>
          <w:tcPr>
            <w:tcW w:w="1387" w:type="pct"/>
            <w:vMerge/>
            <w:shd w:val="clear" w:color="auto" w:fill="auto"/>
            <w:vAlign w:val="center"/>
          </w:tcPr>
          <w:p w14:paraId="57A44B8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F334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2CD3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E7A811" w14:textId="77777777" w:rsidTr="00DF0178">
        <w:trPr>
          <w:cantSplit/>
          <w:trHeight w:val="424"/>
        </w:trPr>
        <w:tc>
          <w:tcPr>
            <w:tcW w:w="1387" w:type="pct"/>
            <w:vMerge/>
            <w:shd w:val="clear" w:color="auto" w:fill="auto"/>
            <w:vAlign w:val="center"/>
          </w:tcPr>
          <w:p w14:paraId="24D20E8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8335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29B098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AF034B" w14:textId="77777777" w:rsidTr="00DF0178">
        <w:trPr>
          <w:cantSplit/>
          <w:trHeight w:val="2318"/>
        </w:trPr>
        <w:tc>
          <w:tcPr>
            <w:tcW w:w="1387" w:type="pct"/>
            <w:vMerge w:val="restart"/>
            <w:shd w:val="clear" w:color="auto" w:fill="auto"/>
            <w:vAlign w:val="center"/>
          </w:tcPr>
          <w:p w14:paraId="30278A90"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77FB8FD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08CA7A5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5AC4DF15"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1CDBCE" w14:textId="77777777" w:rsidTr="00DF0178">
        <w:trPr>
          <w:cantSplit/>
          <w:trHeight w:val="20"/>
        </w:trPr>
        <w:tc>
          <w:tcPr>
            <w:tcW w:w="1387" w:type="pct"/>
            <w:vMerge/>
            <w:shd w:val="clear" w:color="auto" w:fill="auto"/>
            <w:vAlign w:val="center"/>
          </w:tcPr>
          <w:p w14:paraId="4E1E25D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9EA1E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1B57A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874909" w14:textId="77777777" w:rsidTr="00DF0178">
        <w:trPr>
          <w:cantSplit/>
          <w:trHeight w:val="20"/>
        </w:trPr>
        <w:tc>
          <w:tcPr>
            <w:tcW w:w="1387" w:type="pct"/>
            <w:vMerge/>
            <w:shd w:val="clear" w:color="auto" w:fill="auto"/>
            <w:vAlign w:val="center"/>
          </w:tcPr>
          <w:p w14:paraId="10291DF1"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6E718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07279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2283A2" w14:textId="77777777" w:rsidTr="00DF0178">
        <w:trPr>
          <w:cantSplit/>
          <w:trHeight w:val="20"/>
        </w:trPr>
        <w:tc>
          <w:tcPr>
            <w:tcW w:w="1387" w:type="pct"/>
            <w:vMerge/>
            <w:shd w:val="clear" w:color="auto" w:fill="auto"/>
            <w:vAlign w:val="center"/>
          </w:tcPr>
          <w:p w14:paraId="0609D57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FA92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0518EC01"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28DB58F" w14:textId="77777777" w:rsidTr="00DF0178">
        <w:trPr>
          <w:cantSplit/>
          <w:trHeight w:val="20"/>
        </w:trPr>
        <w:tc>
          <w:tcPr>
            <w:tcW w:w="1387" w:type="pct"/>
            <w:vMerge/>
            <w:shd w:val="clear" w:color="auto" w:fill="auto"/>
            <w:vAlign w:val="center"/>
          </w:tcPr>
          <w:p w14:paraId="4F20AA3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2E6A4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16AEFF88"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6D30F21" w14:textId="77777777" w:rsidTr="00DF0178">
        <w:trPr>
          <w:cantSplit/>
          <w:trHeight w:val="340"/>
        </w:trPr>
        <w:tc>
          <w:tcPr>
            <w:tcW w:w="1387" w:type="pct"/>
            <w:vMerge w:val="restart"/>
            <w:shd w:val="clear" w:color="auto" w:fill="auto"/>
            <w:vAlign w:val="center"/>
          </w:tcPr>
          <w:p w14:paraId="217B0EC9"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F2F4B6"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6BA2AC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5AC947C4"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49A45F12" w14:textId="77777777" w:rsidTr="00DF0178">
        <w:trPr>
          <w:cantSplit/>
          <w:trHeight w:val="20"/>
        </w:trPr>
        <w:tc>
          <w:tcPr>
            <w:tcW w:w="1387" w:type="pct"/>
            <w:vMerge/>
            <w:shd w:val="clear" w:color="auto" w:fill="auto"/>
            <w:vAlign w:val="center"/>
          </w:tcPr>
          <w:p w14:paraId="19F85888"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69107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4AA059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DAF1BA" w14:textId="77777777" w:rsidTr="00DF0178">
        <w:trPr>
          <w:cantSplit/>
          <w:trHeight w:val="20"/>
        </w:trPr>
        <w:tc>
          <w:tcPr>
            <w:tcW w:w="1387" w:type="pct"/>
            <w:vMerge/>
            <w:shd w:val="clear" w:color="auto" w:fill="auto"/>
            <w:vAlign w:val="center"/>
          </w:tcPr>
          <w:p w14:paraId="41E015BF"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AF22E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5DB65B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5A63CA" w14:textId="77777777" w:rsidTr="00DF0178">
        <w:trPr>
          <w:cantSplit/>
          <w:trHeight w:val="20"/>
        </w:trPr>
        <w:tc>
          <w:tcPr>
            <w:tcW w:w="1387" w:type="pct"/>
            <w:vMerge/>
            <w:shd w:val="clear" w:color="auto" w:fill="auto"/>
            <w:vAlign w:val="center"/>
          </w:tcPr>
          <w:p w14:paraId="76786653"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A84C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CC56F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DF8936" w14:textId="77777777" w:rsidTr="00DF0178">
        <w:trPr>
          <w:cantSplit/>
          <w:trHeight w:val="20"/>
        </w:trPr>
        <w:tc>
          <w:tcPr>
            <w:tcW w:w="1387" w:type="pct"/>
            <w:vMerge/>
            <w:shd w:val="clear" w:color="auto" w:fill="auto"/>
            <w:vAlign w:val="center"/>
          </w:tcPr>
          <w:p w14:paraId="0FB326B6"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E0BE0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56E5F4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81F519" w14:textId="77777777" w:rsidTr="00DF0178">
        <w:trPr>
          <w:cantSplit/>
          <w:trHeight w:val="707"/>
        </w:trPr>
        <w:tc>
          <w:tcPr>
            <w:tcW w:w="1387" w:type="pct"/>
            <w:vMerge w:val="restart"/>
            <w:shd w:val="clear" w:color="auto" w:fill="auto"/>
            <w:vAlign w:val="center"/>
          </w:tcPr>
          <w:p w14:paraId="709FC79D"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CB9BA9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3C36E8C6"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218CD231"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maksymalna wartość: 20 mln PLN</w:t>
            </w:r>
          </w:p>
          <w:p w14:paraId="3268689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1AE47999" w14:textId="77777777" w:rsidTr="00DF0178">
        <w:trPr>
          <w:cantSplit/>
          <w:trHeight w:val="20"/>
        </w:trPr>
        <w:tc>
          <w:tcPr>
            <w:tcW w:w="1387" w:type="pct"/>
            <w:vMerge/>
            <w:shd w:val="clear" w:color="auto" w:fill="auto"/>
            <w:vAlign w:val="center"/>
          </w:tcPr>
          <w:p w14:paraId="16A4A46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44324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44A8BD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833300" w14:textId="77777777" w:rsidTr="00DF0178">
        <w:trPr>
          <w:cantSplit/>
          <w:trHeight w:val="20"/>
        </w:trPr>
        <w:tc>
          <w:tcPr>
            <w:tcW w:w="1387" w:type="pct"/>
            <w:vMerge/>
            <w:shd w:val="clear" w:color="auto" w:fill="auto"/>
            <w:vAlign w:val="center"/>
          </w:tcPr>
          <w:p w14:paraId="4A19B40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1C5B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5EAE5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5C0E9F" w14:textId="77777777" w:rsidTr="00DF0178">
        <w:trPr>
          <w:cantSplit/>
          <w:trHeight w:val="20"/>
        </w:trPr>
        <w:tc>
          <w:tcPr>
            <w:tcW w:w="1387" w:type="pct"/>
            <w:vMerge/>
            <w:shd w:val="clear" w:color="auto" w:fill="auto"/>
            <w:vAlign w:val="center"/>
          </w:tcPr>
          <w:p w14:paraId="77485D8A"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396F7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61D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F5E5B9" w14:textId="77777777" w:rsidTr="00DF0178">
        <w:trPr>
          <w:cantSplit/>
          <w:trHeight w:val="20"/>
        </w:trPr>
        <w:tc>
          <w:tcPr>
            <w:tcW w:w="1387" w:type="pct"/>
            <w:vMerge/>
            <w:shd w:val="clear" w:color="auto" w:fill="auto"/>
            <w:vAlign w:val="center"/>
          </w:tcPr>
          <w:p w14:paraId="08A9AEED"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A8604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683A8F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F427C9" w14:textId="77777777" w:rsidTr="00DF0178">
        <w:trPr>
          <w:cantSplit/>
          <w:trHeight w:val="414"/>
        </w:trPr>
        <w:tc>
          <w:tcPr>
            <w:tcW w:w="1387" w:type="pct"/>
            <w:vMerge w:val="restart"/>
            <w:shd w:val="clear" w:color="auto" w:fill="auto"/>
            <w:vAlign w:val="center"/>
          </w:tcPr>
          <w:p w14:paraId="0B7AA375" w14:textId="77777777"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DD6A4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B4367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20CF95" w14:textId="77777777" w:rsidTr="00DF0178">
        <w:trPr>
          <w:cantSplit/>
          <w:trHeight w:val="20"/>
        </w:trPr>
        <w:tc>
          <w:tcPr>
            <w:tcW w:w="1387" w:type="pct"/>
            <w:vMerge/>
            <w:shd w:val="clear" w:color="auto" w:fill="auto"/>
            <w:vAlign w:val="center"/>
          </w:tcPr>
          <w:p w14:paraId="48A6FAB9"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ED67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6AC0AA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1942AD" w14:textId="77777777" w:rsidTr="00DF0178">
        <w:trPr>
          <w:cantSplit/>
          <w:trHeight w:val="20"/>
        </w:trPr>
        <w:tc>
          <w:tcPr>
            <w:tcW w:w="1387" w:type="pct"/>
            <w:vMerge/>
            <w:shd w:val="clear" w:color="auto" w:fill="auto"/>
            <w:vAlign w:val="center"/>
          </w:tcPr>
          <w:p w14:paraId="02C83BBC"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A83C0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F1433F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0393F" w14:textId="77777777" w:rsidTr="00DF0178">
        <w:trPr>
          <w:cantSplit/>
          <w:trHeight w:val="20"/>
        </w:trPr>
        <w:tc>
          <w:tcPr>
            <w:tcW w:w="1387" w:type="pct"/>
            <w:vMerge/>
            <w:shd w:val="clear" w:color="auto" w:fill="auto"/>
            <w:vAlign w:val="center"/>
          </w:tcPr>
          <w:p w14:paraId="051F9B14"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8CF2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4121F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443471" w14:textId="77777777" w:rsidTr="00DF0178">
        <w:trPr>
          <w:cantSplit/>
          <w:trHeight w:val="20"/>
        </w:trPr>
        <w:tc>
          <w:tcPr>
            <w:tcW w:w="1387" w:type="pct"/>
            <w:vMerge/>
            <w:tcBorders>
              <w:bottom w:val="single" w:sz="4" w:space="0" w:color="auto"/>
            </w:tcBorders>
            <w:shd w:val="clear" w:color="auto" w:fill="auto"/>
            <w:vAlign w:val="center"/>
          </w:tcPr>
          <w:p w14:paraId="04611B27" w14:textId="77777777"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C5B64E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93B0B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789CD4C0" w14:textId="77777777" w:rsidR="00BB5088" w:rsidRPr="00334FE3" w:rsidRDefault="00BB5088" w:rsidP="00870FEE">
      <w:pPr>
        <w:jc w:val="both"/>
        <w:rPr>
          <w:rFonts w:asciiTheme="minorHAnsi" w:hAnsiTheme="minorHAnsi"/>
        </w:rPr>
      </w:pPr>
    </w:p>
    <w:p w14:paraId="339AB3B3" w14:textId="77777777" w:rsidR="001D311F" w:rsidRPr="00334FE3" w:rsidRDefault="001D311F" w:rsidP="005F7BEB">
      <w:pPr>
        <w:pStyle w:val="Nagwek3"/>
        <w:rPr>
          <w:rFonts w:asciiTheme="minorHAnsi" w:hAnsiTheme="minorHAnsi"/>
        </w:rPr>
      </w:pPr>
      <w:bookmarkStart w:id="20"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0"/>
    </w:p>
    <w:p w14:paraId="50ECADDF"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331994ED" w14:textId="77777777" w:rsidTr="004C434A">
        <w:trPr>
          <w:cantSplit/>
          <w:trHeight w:val="20"/>
        </w:trPr>
        <w:tc>
          <w:tcPr>
            <w:tcW w:w="5000" w:type="pct"/>
            <w:gridSpan w:val="3"/>
            <w:tcBorders>
              <w:top w:val="single" w:sz="4" w:space="0" w:color="auto"/>
            </w:tcBorders>
            <w:shd w:val="clear" w:color="auto" w:fill="E6E6E6"/>
            <w:vAlign w:val="center"/>
          </w:tcPr>
          <w:p w14:paraId="22D727AB"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F1CC70" w14:textId="77777777" w:rsidTr="00705A97">
        <w:trPr>
          <w:cantSplit/>
          <w:trHeight w:val="20"/>
        </w:trPr>
        <w:tc>
          <w:tcPr>
            <w:tcW w:w="1387" w:type="pct"/>
            <w:vMerge w:val="restart"/>
            <w:tcBorders>
              <w:top w:val="single" w:sz="4" w:space="0" w:color="auto"/>
            </w:tcBorders>
            <w:shd w:val="clear" w:color="auto" w:fill="auto"/>
            <w:vAlign w:val="center"/>
          </w:tcPr>
          <w:p w14:paraId="77731EB6"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166E2B6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B84991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429F3D4E" w14:textId="77777777" w:rsidTr="00705A97">
        <w:trPr>
          <w:cantSplit/>
          <w:trHeight w:val="20"/>
        </w:trPr>
        <w:tc>
          <w:tcPr>
            <w:tcW w:w="1387" w:type="pct"/>
            <w:vMerge/>
            <w:shd w:val="clear" w:color="auto" w:fill="auto"/>
            <w:vAlign w:val="center"/>
          </w:tcPr>
          <w:p w14:paraId="7F3CD0A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1DB3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D78E96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008EEF2" w14:textId="77777777" w:rsidTr="00705A97">
        <w:trPr>
          <w:cantSplit/>
          <w:trHeight w:val="20"/>
        </w:trPr>
        <w:tc>
          <w:tcPr>
            <w:tcW w:w="1387" w:type="pct"/>
            <w:vMerge/>
            <w:shd w:val="clear" w:color="auto" w:fill="auto"/>
            <w:vAlign w:val="center"/>
          </w:tcPr>
          <w:p w14:paraId="71FFC33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0BB57"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D4FF8CE"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2D702803" w14:textId="77777777" w:rsidTr="00705A97">
        <w:trPr>
          <w:trHeight w:val="20"/>
        </w:trPr>
        <w:tc>
          <w:tcPr>
            <w:tcW w:w="1387" w:type="pct"/>
            <w:vMerge w:val="restart"/>
            <w:tcBorders>
              <w:top w:val="single" w:sz="4" w:space="0" w:color="auto"/>
            </w:tcBorders>
            <w:shd w:val="clear" w:color="auto" w:fill="auto"/>
            <w:vAlign w:val="center"/>
          </w:tcPr>
          <w:p w14:paraId="51C39A45"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5802398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686608E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35679F8D" w14:textId="77777777" w:rsidTr="00705A97">
        <w:trPr>
          <w:cantSplit/>
          <w:trHeight w:val="20"/>
        </w:trPr>
        <w:tc>
          <w:tcPr>
            <w:tcW w:w="1387" w:type="pct"/>
            <w:vMerge/>
            <w:shd w:val="clear" w:color="auto" w:fill="auto"/>
            <w:vAlign w:val="center"/>
          </w:tcPr>
          <w:p w14:paraId="42BBC7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C378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34B938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45240D" w14:textId="77777777" w:rsidTr="00705A97">
        <w:trPr>
          <w:trHeight w:val="20"/>
        </w:trPr>
        <w:tc>
          <w:tcPr>
            <w:tcW w:w="1387" w:type="pct"/>
            <w:vMerge/>
            <w:shd w:val="clear" w:color="auto" w:fill="auto"/>
            <w:vAlign w:val="center"/>
          </w:tcPr>
          <w:p w14:paraId="6360A14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186F26"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D6CC1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771A20" w14:textId="77777777" w:rsidTr="00DF0178">
        <w:trPr>
          <w:cantSplit/>
          <w:trHeight w:val="1763"/>
        </w:trPr>
        <w:tc>
          <w:tcPr>
            <w:tcW w:w="1387" w:type="pct"/>
            <w:vMerge w:val="restart"/>
            <w:tcBorders>
              <w:top w:val="single" w:sz="4" w:space="0" w:color="auto"/>
            </w:tcBorders>
            <w:shd w:val="clear" w:color="auto" w:fill="auto"/>
            <w:vAlign w:val="center"/>
          </w:tcPr>
          <w:p w14:paraId="0784DC12"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EFB4DB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59E25C7F"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C03523F"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125FA31F" w14:textId="77777777" w:rsidTr="00705A97">
        <w:trPr>
          <w:cantSplit/>
          <w:trHeight w:val="20"/>
        </w:trPr>
        <w:tc>
          <w:tcPr>
            <w:tcW w:w="1387" w:type="pct"/>
            <w:vMerge/>
            <w:shd w:val="clear" w:color="auto" w:fill="auto"/>
            <w:vAlign w:val="center"/>
          </w:tcPr>
          <w:p w14:paraId="2231EBE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34ED0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97681D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393EB8" w14:textId="77777777" w:rsidTr="00705A97">
        <w:trPr>
          <w:cantSplit/>
          <w:trHeight w:val="20"/>
        </w:trPr>
        <w:tc>
          <w:tcPr>
            <w:tcW w:w="1387" w:type="pct"/>
            <w:vMerge/>
            <w:shd w:val="clear" w:color="auto" w:fill="auto"/>
            <w:vAlign w:val="center"/>
          </w:tcPr>
          <w:p w14:paraId="7A018E7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C33988"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482E93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AAEDA3" w14:textId="77777777" w:rsidTr="00705A97">
        <w:trPr>
          <w:cantSplit/>
          <w:trHeight w:val="20"/>
        </w:trPr>
        <w:tc>
          <w:tcPr>
            <w:tcW w:w="1387" w:type="pct"/>
            <w:vMerge w:val="restart"/>
            <w:shd w:val="clear" w:color="auto" w:fill="auto"/>
            <w:vAlign w:val="center"/>
          </w:tcPr>
          <w:p w14:paraId="6827CF9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tcPr>
          <w:p w14:paraId="5A54B1C5"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7E34B671"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47481220"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32EC1FE1"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278FD4CE"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53E3A30C"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5EF2F6BF"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9F0F31A"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476706E5" w14:textId="77777777" w:rsidTr="00705A97">
        <w:trPr>
          <w:cantSplit/>
          <w:trHeight w:val="20"/>
        </w:trPr>
        <w:tc>
          <w:tcPr>
            <w:tcW w:w="1387" w:type="pct"/>
            <w:vMerge/>
            <w:shd w:val="clear" w:color="auto" w:fill="auto"/>
            <w:vAlign w:val="center"/>
          </w:tcPr>
          <w:p w14:paraId="076B3AB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B94B2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A85505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E4FCD9" w14:textId="77777777" w:rsidTr="00705A97">
        <w:trPr>
          <w:cantSplit/>
          <w:trHeight w:val="20"/>
        </w:trPr>
        <w:tc>
          <w:tcPr>
            <w:tcW w:w="1387" w:type="pct"/>
            <w:vMerge/>
            <w:shd w:val="clear" w:color="auto" w:fill="auto"/>
            <w:vAlign w:val="center"/>
          </w:tcPr>
          <w:p w14:paraId="568066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E4029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442FC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2DA2D" w14:textId="77777777" w:rsidTr="00705A97">
        <w:trPr>
          <w:trHeight w:val="20"/>
        </w:trPr>
        <w:tc>
          <w:tcPr>
            <w:tcW w:w="1387" w:type="pct"/>
            <w:vMerge w:val="restart"/>
            <w:shd w:val="clear" w:color="auto" w:fill="auto"/>
            <w:vAlign w:val="center"/>
          </w:tcPr>
          <w:p w14:paraId="63C4F5E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61AC6C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C47D586"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7C414A77"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6FD2BA34"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023E4A37"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2AB1D40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03210026"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240F5ADE" w14:textId="77777777" w:rsidR="001A677C" w:rsidRPr="009D6E38" w:rsidRDefault="001A677C" w:rsidP="001A677C">
            <w:pPr>
              <w:spacing w:before="40" w:after="40"/>
              <w:rPr>
                <w:rFonts w:asciiTheme="minorHAnsi" w:hAnsiTheme="minorHAnsi" w:cs="Arial"/>
              </w:rPr>
            </w:pPr>
          </w:p>
          <w:p w14:paraId="7C1DBECE"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w:t>
            </w:r>
            <w:r w:rsidRPr="009D6E38">
              <w:rPr>
                <w:rFonts w:asciiTheme="minorHAnsi" w:hAnsiTheme="minorHAnsi" w:cs="Arial"/>
                <w:sz w:val="22"/>
                <w:szCs w:val="22"/>
              </w:rPr>
              <w:lastRenderedPageBreak/>
              <w:t>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1C2DD29C" w14:textId="77777777" w:rsidR="001A677C" w:rsidRPr="009D6E38" w:rsidRDefault="001A677C" w:rsidP="00A80FF3">
            <w:pPr>
              <w:spacing w:after="0"/>
              <w:ind w:left="33"/>
              <w:rPr>
                <w:rFonts w:asciiTheme="minorHAnsi" w:hAnsiTheme="minorHAnsi" w:cs="Arial"/>
              </w:rPr>
            </w:pPr>
          </w:p>
          <w:p w14:paraId="24F56232"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74C4E27D" w14:textId="77777777" w:rsidR="00FF1230" w:rsidRPr="009D6E38" w:rsidRDefault="00FF1230" w:rsidP="00A80FF3">
            <w:pPr>
              <w:spacing w:before="40" w:after="0"/>
              <w:ind w:left="33"/>
              <w:jc w:val="both"/>
              <w:rPr>
                <w:rFonts w:ascii="Calibri" w:hAnsi="Calibri" w:cs="Arial"/>
              </w:rPr>
            </w:pPr>
          </w:p>
          <w:p w14:paraId="4031DCCE"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53F0AD5E" w14:textId="77777777" w:rsidR="00FF1230" w:rsidRPr="009D6E38" w:rsidRDefault="00FF1230" w:rsidP="00A80FF3">
            <w:pPr>
              <w:spacing w:before="40" w:after="0"/>
              <w:ind w:left="33"/>
              <w:rPr>
                <w:rFonts w:asciiTheme="minorHAnsi" w:hAnsiTheme="minorHAnsi" w:cs="Arial"/>
              </w:rPr>
            </w:pPr>
          </w:p>
          <w:p w14:paraId="5337C384"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1D548D06"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4FB2F280"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F0DF1BE"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74FFC64F" w14:textId="77777777" w:rsidR="001A677C" w:rsidRPr="009D6E38" w:rsidRDefault="001A677C" w:rsidP="001A677C">
            <w:pPr>
              <w:spacing w:before="40" w:after="40"/>
              <w:ind w:left="720"/>
              <w:contextualSpacing/>
              <w:rPr>
                <w:rFonts w:asciiTheme="minorHAnsi" w:hAnsiTheme="minorHAnsi" w:cs="Arial"/>
                <w:b/>
              </w:rPr>
            </w:pPr>
          </w:p>
          <w:p w14:paraId="1367BF0F"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0E196DC1"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00944DA6"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5473863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EEFB1B5"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7C8162FD" w14:textId="77777777" w:rsidR="001A677C" w:rsidRPr="009D6E38" w:rsidRDefault="001A677C" w:rsidP="001B3348">
            <w:pPr>
              <w:spacing w:after="0" w:line="276" w:lineRule="auto"/>
              <w:rPr>
                <w:rFonts w:asciiTheme="minorHAnsi" w:hAnsiTheme="minorHAnsi" w:cs="Arial"/>
                <w:sz w:val="16"/>
                <w:szCs w:val="16"/>
              </w:rPr>
            </w:pPr>
          </w:p>
          <w:p w14:paraId="0ABF7608"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E1FB698" w14:textId="77777777" w:rsidR="001A677C" w:rsidRPr="009D6E38" w:rsidRDefault="001A677C" w:rsidP="001A677C">
            <w:pPr>
              <w:spacing w:before="30" w:after="30"/>
              <w:rPr>
                <w:rFonts w:ascii="Calibri" w:hAnsi="Calibri" w:cs="Arial"/>
                <w:b/>
                <w:sz w:val="16"/>
                <w:szCs w:val="16"/>
              </w:rPr>
            </w:pPr>
          </w:p>
          <w:p w14:paraId="51ACCD12"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6D43FC16" w14:textId="77777777" w:rsidR="001A677C" w:rsidRPr="009D6E38" w:rsidRDefault="001A677C" w:rsidP="001B3348">
            <w:pPr>
              <w:spacing w:before="30" w:after="0"/>
              <w:rPr>
                <w:rFonts w:asciiTheme="minorHAnsi" w:hAnsiTheme="minorHAnsi" w:cs="Arial"/>
                <w:sz w:val="16"/>
                <w:szCs w:val="16"/>
              </w:rPr>
            </w:pPr>
          </w:p>
          <w:p w14:paraId="642ABBF2"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celu </w:t>
            </w:r>
            <w:r w:rsidRPr="009D6E38">
              <w:rPr>
                <w:rFonts w:asciiTheme="minorHAnsi" w:hAnsiTheme="minorHAnsi" w:cs="Arial"/>
                <w:sz w:val="22"/>
                <w:szCs w:val="22"/>
              </w:rPr>
              <w:lastRenderedPageBreak/>
              <w:t>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567918BE" w14:textId="77777777" w:rsidR="00E72405" w:rsidRPr="009D6E38" w:rsidRDefault="00E72405" w:rsidP="001B3348">
            <w:pPr>
              <w:spacing w:before="30" w:after="0"/>
              <w:rPr>
                <w:rFonts w:asciiTheme="minorHAnsi" w:hAnsiTheme="minorHAnsi"/>
                <w:sz w:val="16"/>
                <w:szCs w:val="16"/>
              </w:rPr>
            </w:pPr>
          </w:p>
          <w:p w14:paraId="7EB70517"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4E4B3BEA"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374663E3"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437D845D" w14:textId="77777777" w:rsidTr="00705A97">
        <w:trPr>
          <w:cantSplit/>
          <w:trHeight w:val="20"/>
        </w:trPr>
        <w:tc>
          <w:tcPr>
            <w:tcW w:w="1387" w:type="pct"/>
            <w:vMerge/>
            <w:shd w:val="clear" w:color="auto" w:fill="auto"/>
            <w:vAlign w:val="center"/>
          </w:tcPr>
          <w:p w14:paraId="2B28BA9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8B800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6BAB3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11356" w14:textId="77777777" w:rsidTr="00705A97">
        <w:trPr>
          <w:cantSplit/>
          <w:trHeight w:val="20"/>
        </w:trPr>
        <w:tc>
          <w:tcPr>
            <w:tcW w:w="1387" w:type="pct"/>
            <w:vMerge/>
            <w:shd w:val="clear" w:color="auto" w:fill="auto"/>
            <w:vAlign w:val="center"/>
          </w:tcPr>
          <w:p w14:paraId="414BB32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406E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129A6C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42B792" w14:textId="77777777" w:rsidTr="00705A97">
        <w:trPr>
          <w:trHeight w:val="20"/>
        </w:trPr>
        <w:tc>
          <w:tcPr>
            <w:tcW w:w="1387" w:type="pct"/>
            <w:vMerge w:val="restart"/>
            <w:shd w:val="clear" w:color="auto" w:fill="auto"/>
            <w:vAlign w:val="center"/>
          </w:tcPr>
          <w:p w14:paraId="4C7FB6A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A8F6B3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4B11773F"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78188A4B"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607E5A5A" w14:textId="77777777" w:rsidR="001A677C" w:rsidRPr="009D6E38" w:rsidRDefault="001A677C" w:rsidP="001B3348">
            <w:pPr>
              <w:pStyle w:val="Akapitzlist"/>
              <w:numPr>
                <w:ilvl w:val="0"/>
                <w:numId w:val="17"/>
              </w:numPr>
              <w:spacing w:after="0"/>
              <w:ind w:left="317" w:hanging="284"/>
            </w:pPr>
            <w:r w:rsidRPr="009D6E38">
              <w:t xml:space="preserve">LGD; </w:t>
            </w:r>
          </w:p>
          <w:p w14:paraId="6A5D1951"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10A1247A"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11010CF4" w14:textId="77777777" w:rsidR="001A677C" w:rsidRPr="009D6E38" w:rsidRDefault="001A677C" w:rsidP="003D07EA">
            <w:pPr>
              <w:pStyle w:val="Akapitzlist"/>
              <w:numPr>
                <w:ilvl w:val="0"/>
                <w:numId w:val="17"/>
              </w:numPr>
              <w:spacing w:after="0"/>
              <w:ind w:left="317" w:hanging="284"/>
            </w:pPr>
            <w:r w:rsidRPr="009D6E38">
              <w:t xml:space="preserve">LGD; </w:t>
            </w:r>
          </w:p>
          <w:p w14:paraId="705A9BB1"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5F13D833"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175A02F5" w14:textId="77777777" w:rsidR="001A677C" w:rsidRPr="009D6E38" w:rsidRDefault="0008273B" w:rsidP="00E16E0E">
            <w:pPr>
              <w:pStyle w:val="Akapitzlist"/>
              <w:numPr>
                <w:ilvl w:val="0"/>
                <w:numId w:val="17"/>
              </w:numPr>
              <w:ind w:left="317" w:hanging="284"/>
            </w:pPr>
            <w:r w:rsidRPr="009D6E38">
              <w:t>LGD;</w:t>
            </w:r>
          </w:p>
          <w:p w14:paraId="73303017"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1AB1E050" w14:textId="77777777" w:rsidR="00A97D06" w:rsidRPr="009D6E38" w:rsidRDefault="00A97D06" w:rsidP="003D07EA">
            <w:pPr>
              <w:pStyle w:val="Akapitzlist"/>
              <w:numPr>
                <w:ilvl w:val="0"/>
                <w:numId w:val="17"/>
              </w:numPr>
              <w:spacing w:after="0"/>
              <w:ind w:left="316" w:hanging="284"/>
            </w:pPr>
            <w:r w:rsidRPr="009D6E38">
              <w:t>IOB.</w:t>
            </w:r>
          </w:p>
          <w:p w14:paraId="34F71D94"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0736794E"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4FD86433"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3B88E19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387ECC09" w14:textId="77777777" w:rsidTr="00705A97">
        <w:trPr>
          <w:cantSplit/>
          <w:trHeight w:val="20"/>
        </w:trPr>
        <w:tc>
          <w:tcPr>
            <w:tcW w:w="1387" w:type="pct"/>
            <w:vMerge/>
            <w:shd w:val="clear" w:color="auto" w:fill="auto"/>
            <w:vAlign w:val="center"/>
          </w:tcPr>
          <w:p w14:paraId="5389167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30609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3F6A758"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ACE0F4" w14:textId="77777777" w:rsidTr="00705A97">
        <w:trPr>
          <w:cantSplit/>
          <w:trHeight w:val="20"/>
        </w:trPr>
        <w:tc>
          <w:tcPr>
            <w:tcW w:w="1387" w:type="pct"/>
            <w:vMerge/>
            <w:shd w:val="clear" w:color="auto" w:fill="auto"/>
            <w:vAlign w:val="center"/>
          </w:tcPr>
          <w:p w14:paraId="736652C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82908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6EE9A94"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4AAD8" w14:textId="77777777" w:rsidTr="00705A97">
        <w:trPr>
          <w:cantSplit/>
          <w:trHeight w:val="20"/>
        </w:trPr>
        <w:tc>
          <w:tcPr>
            <w:tcW w:w="1387" w:type="pct"/>
            <w:vMerge w:val="restart"/>
            <w:shd w:val="clear" w:color="auto" w:fill="auto"/>
            <w:vAlign w:val="center"/>
          </w:tcPr>
          <w:p w14:paraId="453ECB8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512E08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103D20E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73EE336B" w14:textId="77777777" w:rsidTr="00705A97">
        <w:trPr>
          <w:cantSplit/>
          <w:trHeight w:val="20"/>
        </w:trPr>
        <w:tc>
          <w:tcPr>
            <w:tcW w:w="1387" w:type="pct"/>
            <w:vMerge/>
            <w:shd w:val="clear" w:color="auto" w:fill="auto"/>
            <w:vAlign w:val="center"/>
          </w:tcPr>
          <w:p w14:paraId="5DBAE14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61659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48240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7E477" w14:textId="77777777" w:rsidTr="00705A97">
        <w:trPr>
          <w:cantSplit/>
          <w:trHeight w:val="20"/>
        </w:trPr>
        <w:tc>
          <w:tcPr>
            <w:tcW w:w="1387" w:type="pct"/>
            <w:vMerge/>
            <w:shd w:val="clear" w:color="auto" w:fill="auto"/>
            <w:vAlign w:val="center"/>
          </w:tcPr>
          <w:p w14:paraId="143774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697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870D63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61F5D4" w14:textId="77777777" w:rsidTr="00705A97">
        <w:trPr>
          <w:cantSplit/>
          <w:trHeight w:val="20"/>
        </w:trPr>
        <w:tc>
          <w:tcPr>
            <w:tcW w:w="1387" w:type="pct"/>
            <w:vMerge w:val="restart"/>
            <w:tcBorders>
              <w:top w:val="single" w:sz="4" w:space="0" w:color="auto"/>
            </w:tcBorders>
            <w:shd w:val="clear" w:color="auto" w:fill="auto"/>
            <w:vAlign w:val="center"/>
          </w:tcPr>
          <w:p w14:paraId="746457D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88A85D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53D152C"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FB2FE3B" w14:textId="77777777" w:rsidTr="00705A97">
        <w:trPr>
          <w:cantSplit/>
          <w:trHeight w:val="20"/>
        </w:trPr>
        <w:tc>
          <w:tcPr>
            <w:tcW w:w="1387" w:type="pct"/>
            <w:vMerge/>
            <w:shd w:val="clear" w:color="auto" w:fill="auto"/>
            <w:vAlign w:val="center"/>
          </w:tcPr>
          <w:p w14:paraId="30208C6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B607D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158334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92716BC" w14:textId="77777777" w:rsidTr="00705A97">
        <w:trPr>
          <w:cantSplit/>
          <w:trHeight w:val="20"/>
        </w:trPr>
        <w:tc>
          <w:tcPr>
            <w:tcW w:w="1387" w:type="pct"/>
            <w:vMerge/>
            <w:shd w:val="clear" w:color="auto" w:fill="auto"/>
            <w:vAlign w:val="center"/>
          </w:tcPr>
          <w:p w14:paraId="40D0116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93CF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3E4BCAC"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08F91E84" w14:textId="77777777" w:rsidTr="00705A97">
        <w:trPr>
          <w:cantSplit/>
          <w:trHeight w:val="20"/>
        </w:trPr>
        <w:tc>
          <w:tcPr>
            <w:tcW w:w="1387" w:type="pct"/>
            <w:vMerge w:val="restart"/>
            <w:tcBorders>
              <w:top w:val="single" w:sz="4" w:space="0" w:color="auto"/>
            </w:tcBorders>
            <w:shd w:val="clear" w:color="auto" w:fill="auto"/>
            <w:vAlign w:val="center"/>
          </w:tcPr>
          <w:p w14:paraId="5B9FF4B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27B5F0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1F96DE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D2CB87" w14:textId="77777777" w:rsidTr="00705A97">
        <w:trPr>
          <w:cantSplit/>
          <w:trHeight w:val="20"/>
        </w:trPr>
        <w:tc>
          <w:tcPr>
            <w:tcW w:w="1387" w:type="pct"/>
            <w:vMerge/>
            <w:shd w:val="clear" w:color="auto" w:fill="auto"/>
            <w:vAlign w:val="center"/>
          </w:tcPr>
          <w:p w14:paraId="581476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0F666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DD913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D23FE6" w14:textId="77777777" w:rsidTr="00705A97">
        <w:trPr>
          <w:cantSplit/>
          <w:trHeight w:val="20"/>
        </w:trPr>
        <w:tc>
          <w:tcPr>
            <w:tcW w:w="1387" w:type="pct"/>
            <w:vMerge/>
            <w:shd w:val="clear" w:color="auto" w:fill="auto"/>
            <w:vAlign w:val="center"/>
          </w:tcPr>
          <w:p w14:paraId="30D6AAD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641D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9D2173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42316" w14:textId="77777777" w:rsidTr="00705A97">
        <w:trPr>
          <w:cantSplit/>
          <w:trHeight w:val="20"/>
        </w:trPr>
        <w:tc>
          <w:tcPr>
            <w:tcW w:w="1387" w:type="pct"/>
            <w:vMerge w:val="restart"/>
            <w:tcBorders>
              <w:top w:val="single" w:sz="4" w:space="0" w:color="auto"/>
            </w:tcBorders>
            <w:shd w:val="clear" w:color="auto" w:fill="auto"/>
            <w:vAlign w:val="center"/>
          </w:tcPr>
          <w:p w14:paraId="5BEA31FF"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428CDC80"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30F404A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7DC0727" w14:textId="77777777" w:rsidTr="00705A97">
        <w:trPr>
          <w:cantSplit/>
          <w:trHeight w:val="20"/>
        </w:trPr>
        <w:tc>
          <w:tcPr>
            <w:tcW w:w="1387" w:type="pct"/>
            <w:vMerge/>
            <w:shd w:val="clear" w:color="auto" w:fill="auto"/>
            <w:vAlign w:val="center"/>
          </w:tcPr>
          <w:p w14:paraId="48A2CC5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86458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4225312B" w14:textId="77777777" w:rsidR="001A677C" w:rsidRPr="009D6E38" w:rsidRDefault="002A2D31" w:rsidP="0008273B">
            <w:pPr>
              <w:spacing w:before="40" w:after="40"/>
              <w:rPr>
                <w:rFonts w:asciiTheme="minorHAnsi" w:hAnsiTheme="minorHAnsi" w:cs="Arial"/>
              </w:rPr>
            </w:pPr>
            <w:r w:rsidRPr="009D6E38">
              <w:rPr>
                <w:rFonts w:asciiTheme="minorHAnsi" w:hAnsiTheme="minorHAnsi" w:cs="Arial"/>
                <w:sz w:val="22"/>
                <w:szCs w:val="22"/>
              </w:rPr>
              <w:t>9</w:t>
            </w:r>
            <w:r w:rsidR="00E2762C" w:rsidRPr="009D6E38">
              <w:rPr>
                <w:rFonts w:asciiTheme="minorHAnsi" w:hAnsiTheme="minorHAnsi" w:cs="Arial"/>
                <w:sz w:val="22"/>
                <w:szCs w:val="22"/>
              </w:rPr>
              <w:t xml:space="preserve"> 709 935 </w:t>
            </w:r>
            <w:r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17796ACC" w14:textId="77777777" w:rsidTr="00705A97">
        <w:trPr>
          <w:cantSplit/>
          <w:trHeight w:val="20"/>
        </w:trPr>
        <w:tc>
          <w:tcPr>
            <w:tcW w:w="1387" w:type="pct"/>
            <w:vMerge/>
            <w:shd w:val="clear" w:color="auto" w:fill="auto"/>
            <w:vAlign w:val="center"/>
          </w:tcPr>
          <w:p w14:paraId="3F0B366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352C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7FB8711"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034C5B57" w14:textId="77777777" w:rsidTr="00705A97">
        <w:trPr>
          <w:cantSplit/>
          <w:trHeight w:val="20"/>
        </w:trPr>
        <w:tc>
          <w:tcPr>
            <w:tcW w:w="1387" w:type="pct"/>
            <w:vMerge/>
            <w:shd w:val="clear" w:color="auto" w:fill="auto"/>
            <w:vAlign w:val="center"/>
          </w:tcPr>
          <w:p w14:paraId="2802E2D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C5E81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0658FD9"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 1</w:t>
            </w:r>
            <w:r w:rsidR="00E2762C" w:rsidRPr="009D6E38">
              <w:rPr>
                <w:rFonts w:asciiTheme="minorHAnsi" w:hAnsiTheme="minorHAnsi" w:cs="Arial"/>
                <w:sz w:val="22"/>
                <w:szCs w:val="22"/>
              </w:rPr>
              <w:t xml:space="preserve"> 452 027 </w:t>
            </w:r>
          </w:p>
        </w:tc>
      </w:tr>
      <w:tr w:rsidR="009D6E38" w:rsidRPr="009D6E38" w14:paraId="0C7E2F05" w14:textId="77777777" w:rsidTr="00705A97">
        <w:trPr>
          <w:cantSplit/>
          <w:trHeight w:val="20"/>
        </w:trPr>
        <w:tc>
          <w:tcPr>
            <w:tcW w:w="1387" w:type="pct"/>
            <w:vMerge w:val="restart"/>
            <w:shd w:val="clear" w:color="auto" w:fill="auto"/>
            <w:vAlign w:val="center"/>
          </w:tcPr>
          <w:p w14:paraId="2358D47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1DC04D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10B1B51F"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383149CB" w14:textId="77777777" w:rsidTr="00705A97">
        <w:trPr>
          <w:cantSplit/>
          <w:trHeight w:val="20"/>
        </w:trPr>
        <w:tc>
          <w:tcPr>
            <w:tcW w:w="1387" w:type="pct"/>
            <w:vMerge/>
            <w:shd w:val="clear" w:color="auto" w:fill="auto"/>
            <w:vAlign w:val="center"/>
          </w:tcPr>
          <w:p w14:paraId="5FDE949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F7C43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42F5DE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45AE0" w14:textId="77777777" w:rsidTr="00705A97">
        <w:trPr>
          <w:cantSplit/>
          <w:trHeight w:val="20"/>
        </w:trPr>
        <w:tc>
          <w:tcPr>
            <w:tcW w:w="1387" w:type="pct"/>
            <w:vMerge/>
            <w:shd w:val="clear" w:color="auto" w:fill="auto"/>
            <w:vAlign w:val="center"/>
          </w:tcPr>
          <w:p w14:paraId="55E8CE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43479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31D7312"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01AF68AA" w14:textId="77777777" w:rsidTr="00705A97">
        <w:trPr>
          <w:cantSplit/>
          <w:trHeight w:val="20"/>
        </w:trPr>
        <w:tc>
          <w:tcPr>
            <w:tcW w:w="1387" w:type="pct"/>
            <w:vMerge w:val="restart"/>
            <w:shd w:val="clear" w:color="auto" w:fill="auto"/>
            <w:vAlign w:val="center"/>
          </w:tcPr>
          <w:p w14:paraId="6CAEF4F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EF8FE1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0138F8D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91D88F9" w14:textId="77777777" w:rsidTr="00705A97">
        <w:trPr>
          <w:cantSplit/>
          <w:trHeight w:val="20"/>
        </w:trPr>
        <w:tc>
          <w:tcPr>
            <w:tcW w:w="1387" w:type="pct"/>
            <w:vMerge/>
            <w:shd w:val="clear" w:color="auto" w:fill="auto"/>
            <w:vAlign w:val="center"/>
          </w:tcPr>
          <w:p w14:paraId="414EEE5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1A67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C0F7C3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441790" w14:textId="77777777" w:rsidTr="00705A97">
        <w:trPr>
          <w:cantSplit/>
          <w:trHeight w:val="20"/>
        </w:trPr>
        <w:tc>
          <w:tcPr>
            <w:tcW w:w="1387" w:type="pct"/>
            <w:vMerge/>
            <w:shd w:val="clear" w:color="auto" w:fill="auto"/>
            <w:vAlign w:val="center"/>
          </w:tcPr>
          <w:p w14:paraId="6D1C92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2AFF0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8865A54"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9BAA6A2" w14:textId="77777777" w:rsidTr="00705A97">
        <w:trPr>
          <w:cantSplit/>
          <w:trHeight w:val="402"/>
        </w:trPr>
        <w:tc>
          <w:tcPr>
            <w:tcW w:w="1387" w:type="pct"/>
            <w:vMerge w:val="restart"/>
            <w:shd w:val="clear" w:color="auto" w:fill="auto"/>
            <w:vAlign w:val="center"/>
          </w:tcPr>
          <w:p w14:paraId="5048E15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6FA253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1572A1E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636C6513" w14:textId="77777777" w:rsidTr="00705A97">
        <w:trPr>
          <w:cantSplit/>
          <w:trHeight w:val="408"/>
        </w:trPr>
        <w:tc>
          <w:tcPr>
            <w:tcW w:w="1387" w:type="pct"/>
            <w:vMerge/>
            <w:shd w:val="clear" w:color="auto" w:fill="auto"/>
            <w:vAlign w:val="center"/>
          </w:tcPr>
          <w:p w14:paraId="3897952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40EBA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79C54C2"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556E667A" w14:textId="77777777" w:rsidTr="00705A97">
        <w:trPr>
          <w:cantSplit/>
          <w:trHeight w:val="413"/>
        </w:trPr>
        <w:tc>
          <w:tcPr>
            <w:tcW w:w="1387" w:type="pct"/>
            <w:vMerge/>
            <w:shd w:val="clear" w:color="auto" w:fill="auto"/>
            <w:vAlign w:val="center"/>
          </w:tcPr>
          <w:p w14:paraId="506E787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117D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F16B6C4"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0C0869E6" w14:textId="77777777" w:rsidTr="00705A97">
        <w:trPr>
          <w:cantSplit/>
          <w:trHeight w:val="20"/>
        </w:trPr>
        <w:tc>
          <w:tcPr>
            <w:tcW w:w="1387" w:type="pct"/>
            <w:vMerge w:val="restart"/>
            <w:tcBorders>
              <w:top w:val="single" w:sz="4" w:space="0" w:color="auto"/>
            </w:tcBorders>
            <w:shd w:val="clear" w:color="auto" w:fill="auto"/>
            <w:vAlign w:val="center"/>
          </w:tcPr>
          <w:p w14:paraId="075E381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9B18DC"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D157A7B"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F8461B1" w14:textId="77777777" w:rsidTr="00705A97">
        <w:trPr>
          <w:cantSplit/>
          <w:trHeight w:val="20"/>
        </w:trPr>
        <w:tc>
          <w:tcPr>
            <w:tcW w:w="1387" w:type="pct"/>
            <w:vMerge/>
            <w:tcBorders>
              <w:top w:val="single" w:sz="4" w:space="0" w:color="auto"/>
            </w:tcBorders>
            <w:shd w:val="clear" w:color="auto" w:fill="auto"/>
            <w:vAlign w:val="center"/>
          </w:tcPr>
          <w:p w14:paraId="39D34C4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225B0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30B9CA0"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7894746" w14:textId="77777777" w:rsidTr="00705A97">
        <w:trPr>
          <w:cantSplit/>
          <w:trHeight w:val="20"/>
        </w:trPr>
        <w:tc>
          <w:tcPr>
            <w:tcW w:w="1387" w:type="pct"/>
            <w:vMerge/>
            <w:tcBorders>
              <w:top w:val="single" w:sz="4" w:space="0" w:color="auto"/>
            </w:tcBorders>
            <w:shd w:val="clear" w:color="auto" w:fill="auto"/>
            <w:vAlign w:val="center"/>
          </w:tcPr>
          <w:p w14:paraId="54A4AC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044F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FE3218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EBA8A" w14:textId="77777777" w:rsidTr="00705A97">
        <w:trPr>
          <w:cantSplit/>
          <w:trHeight w:val="20"/>
        </w:trPr>
        <w:tc>
          <w:tcPr>
            <w:tcW w:w="1387" w:type="pct"/>
            <w:vMerge w:val="restart"/>
            <w:shd w:val="clear" w:color="auto" w:fill="auto"/>
            <w:vAlign w:val="center"/>
          </w:tcPr>
          <w:p w14:paraId="68803A8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A52D8E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7584A7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4BE3383" w14:textId="77777777" w:rsidTr="00705A97">
        <w:trPr>
          <w:cantSplit/>
          <w:trHeight w:val="20"/>
        </w:trPr>
        <w:tc>
          <w:tcPr>
            <w:tcW w:w="1387" w:type="pct"/>
            <w:vMerge/>
            <w:shd w:val="clear" w:color="auto" w:fill="auto"/>
            <w:vAlign w:val="center"/>
          </w:tcPr>
          <w:p w14:paraId="48B6EFD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1CBF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2F74FD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0F870C" w14:textId="77777777" w:rsidTr="00705A97">
        <w:trPr>
          <w:cantSplit/>
          <w:trHeight w:val="20"/>
        </w:trPr>
        <w:tc>
          <w:tcPr>
            <w:tcW w:w="1387" w:type="pct"/>
            <w:vMerge/>
            <w:shd w:val="clear" w:color="auto" w:fill="auto"/>
            <w:vAlign w:val="center"/>
          </w:tcPr>
          <w:p w14:paraId="2FCAE49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B0FB1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19E0AC2" w14:textId="77777777" w:rsidR="001A677C" w:rsidRPr="009D6E38" w:rsidRDefault="001A677C" w:rsidP="001A677C">
            <w:r w:rsidRPr="009D6E38">
              <w:rPr>
                <w:rFonts w:asciiTheme="minorHAnsi" w:hAnsiTheme="minorHAnsi" w:cs="Arial"/>
                <w:sz w:val="22"/>
                <w:szCs w:val="22"/>
              </w:rPr>
              <w:t>jw.</w:t>
            </w:r>
          </w:p>
        </w:tc>
      </w:tr>
      <w:tr w:rsidR="009D6E38" w:rsidRPr="009D6E38" w14:paraId="0DF87B0A" w14:textId="77777777" w:rsidTr="00705A97">
        <w:trPr>
          <w:cantSplit/>
          <w:trHeight w:val="315"/>
        </w:trPr>
        <w:tc>
          <w:tcPr>
            <w:tcW w:w="1387" w:type="pct"/>
            <w:vMerge w:val="restart"/>
            <w:shd w:val="clear" w:color="auto" w:fill="auto"/>
            <w:vAlign w:val="center"/>
          </w:tcPr>
          <w:p w14:paraId="59BCB7A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DDF81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5982E7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DD8AF9" w14:textId="77777777" w:rsidTr="00705A97">
        <w:trPr>
          <w:cantSplit/>
          <w:trHeight w:val="350"/>
        </w:trPr>
        <w:tc>
          <w:tcPr>
            <w:tcW w:w="1387" w:type="pct"/>
            <w:vMerge/>
            <w:shd w:val="clear" w:color="auto" w:fill="auto"/>
            <w:vAlign w:val="center"/>
          </w:tcPr>
          <w:p w14:paraId="1094D81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31EF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BB1538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FF43E6" w14:textId="77777777" w:rsidTr="00705A97">
        <w:trPr>
          <w:cantSplit/>
          <w:trHeight w:val="601"/>
        </w:trPr>
        <w:tc>
          <w:tcPr>
            <w:tcW w:w="1387" w:type="pct"/>
            <w:vMerge/>
            <w:shd w:val="clear" w:color="auto" w:fill="auto"/>
            <w:vAlign w:val="center"/>
          </w:tcPr>
          <w:p w14:paraId="0A29701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ED38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1DC62828"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388509" w14:textId="77777777" w:rsidTr="00705A97">
        <w:trPr>
          <w:cantSplit/>
          <w:trHeight w:val="20"/>
        </w:trPr>
        <w:tc>
          <w:tcPr>
            <w:tcW w:w="1387" w:type="pct"/>
            <w:vMerge w:val="restart"/>
            <w:shd w:val="clear" w:color="auto" w:fill="auto"/>
            <w:vAlign w:val="center"/>
          </w:tcPr>
          <w:p w14:paraId="3CDC9F5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6D92C0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47A4869"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5186CFF" w14:textId="77777777" w:rsidTr="00705A97">
        <w:trPr>
          <w:cantSplit/>
          <w:trHeight w:val="20"/>
        </w:trPr>
        <w:tc>
          <w:tcPr>
            <w:tcW w:w="1387" w:type="pct"/>
            <w:vMerge/>
            <w:shd w:val="clear" w:color="auto" w:fill="auto"/>
            <w:vAlign w:val="center"/>
          </w:tcPr>
          <w:p w14:paraId="2D54A08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9E66D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1DBB76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8A98F" w14:textId="77777777" w:rsidTr="00705A97">
        <w:trPr>
          <w:cantSplit/>
          <w:trHeight w:val="20"/>
        </w:trPr>
        <w:tc>
          <w:tcPr>
            <w:tcW w:w="1387" w:type="pct"/>
            <w:vMerge/>
            <w:shd w:val="clear" w:color="auto" w:fill="auto"/>
            <w:vAlign w:val="center"/>
          </w:tcPr>
          <w:p w14:paraId="251A466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0BE07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EAF298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F6ACA5"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22EDAF7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3720E6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99F3D8B"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21C1EEE6"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63DA646C" w14:textId="77777777" w:rsidTr="00705A97">
        <w:trPr>
          <w:cantSplit/>
          <w:trHeight w:val="20"/>
        </w:trPr>
        <w:tc>
          <w:tcPr>
            <w:tcW w:w="1387" w:type="pct"/>
            <w:vMerge/>
            <w:tcBorders>
              <w:right w:val="single" w:sz="4" w:space="0" w:color="auto"/>
            </w:tcBorders>
            <w:shd w:val="clear" w:color="auto" w:fill="auto"/>
            <w:vAlign w:val="center"/>
          </w:tcPr>
          <w:p w14:paraId="3D4A0D8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CF6013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499302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BED1E" w14:textId="77777777" w:rsidTr="00705A97">
        <w:trPr>
          <w:cantSplit/>
          <w:trHeight w:val="20"/>
        </w:trPr>
        <w:tc>
          <w:tcPr>
            <w:tcW w:w="1387" w:type="pct"/>
            <w:vMerge/>
            <w:tcBorders>
              <w:right w:val="single" w:sz="4" w:space="0" w:color="auto"/>
            </w:tcBorders>
            <w:shd w:val="clear" w:color="auto" w:fill="auto"/>
            <w:vAlign w:val="center"/>
          </w:tcPr>
          <w:p w14:paraId="4C4B6BE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7799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B5A8E2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B2B322"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5094836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C8292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847017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7100C39"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0DB19FF5"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725224C9"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545A285B"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21CB1648"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07229F3A"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56432A18"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54F4470" w14:textId="77777777" w:rsidTr="00705A97">
        <w:trPr>
          <w:cantSplit/>
          <w:trHeight w:val="336"/>
        </w:trPr>
        <w:tc>
          <w:tcPr>
            <w:tcW w:w="1387" w:type="pct"/>
            <w:vMerge/>
            <w:tcBorders>
              <w:right w:val="single" w:sz="4" w:space="0" w:color="auto"/>
            </w:tcBorders>
            <w:shd w:val="clear" w:color="auto" w:fill="auto"/>
            <w:vAlign w:val="center"/>
          </w:tcPr>
          <w:p w14:paraId="078F06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4E9083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AED868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8EC32" w14:textId="77777777" w:rsidTr="00705A97">
        <w:trPr>
          <w:cantSplit/>
          <w:trHeight w:val="256"/>
        </w:trPr>
        <w:tc>
          <w:tcPr>
            <w:tcW w:w="1387" w:type="pct"/>
            <w:vMerge/>
            <w:tcBorders>
              <w:right w:val="single" w:sz="4" w:space="0" w:color="auto"/>
            </w:tcBorders>
            <w:shd w:val="clear" w:color="auto" w:fill="auto"/>
            <w:vAlign w:val="center"/>
          </w:tcPr>
          <w:p w14:paraId="1D012A2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0BB974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7A7489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4676E4" w14:textId="77777777" w:rsidTr="00705A97">
        <w:trPr>
          <w:cantSplit/>
          <w:trHeight w:val="2382"/>
        </w:trPr>
        <w:tc>
          <w:tcPr>
            <w:tcW w:w="1387" w:type="pct"/>
            <w:vMerge w:val="restart"/>
            <w:tcBorders>
              <w:top w:val="single" w:sz="4" w:space="0" w:color="auto"/>
            </w:tcBorders>
            <w:shd w:val="clear" w:color="auto" w:fill="auto"/>
            <w:vAlign w:val="center"/>
          </w:tcPr>
          <w:p w14:paraId="40AA3978"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D6B7B7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7F6BAFDC"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68EEE65" w14:textId="77777777" w:rsidTr="00705A97">
        <w:trPr>
          <w:cantSplit/>
          <w:trHeight w:val="20"/>
        </w:trPr>
        <w:tc>
          <w:tcPr>
            <w:tcW w:w="1387" w:type="pct"/>
            <w:vMerge/>
            <w:shd w:val="clear" w:color="auto" w:fill="auto"/>
            <w:vAlign w:val="center"/>
          </w:tcPr>
          <w:p w14:paraId="674BFF4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D9A6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868C65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93376" w14:textId="77777777" w:rsidTr="00705A97">
        <w:trPr>
          <w:cantSplit/>
          <w:trHeight w:val="20"/>
        </w:trPr>
        <w:tc>
          <w:tcPr>
            <w:tcW w:w="1387" w:type="pct"/>
            <w:vMerge/>
            <w:shd w:val="clear" w:color="auto" w:fill="auto"/>
            <w:vAlign w:val="center"/>
          </w:tcPr>
          <w:p w14:paraId="145C886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E9F75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6C1A9B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053200" w14:textId="77777777" w:rsidTr="00705A97">
        <w:trPr>
          <w:cantSplit/>
          <w:trHeight w:val="362"/>
        </w:trPr>
        <w:tc>
          <w:tcPr>
            <w:tcW w:w="1387" w:type="pct"/>
            <w:vMerge w:val="restart"/>
            <w:shd w:val="clear" w:color="auto" w:fill="auto"/>
            <w:vAlign w:val="center"/>
          </w:tcPr>
          <w:p w14:paraId="56582F7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0222DAB"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6" w:type="pct"/>
            <w:tcBorders>
              <w:top w:val="single" w:sz="4" w:space="0" w:color="auto"/>
              <w:left w:val="dotted" w:sz="4" w:space="0" w:color="auto"/>
            </w:tcBorders>
            <w:shd w:val="clear" w:color="auto" w:fill="auto"/>
            <w:vAlign w:val="center"/>
          </w:tcPr>
          <w:p w14:paraId="0A3EC48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408D79CE" w14:textId="77777777" w:rsidTr="00705A97">
        <w:trPr>
          <w:cantSplit/>
          <w:trHeight w:val="366"/>
        </w:trPr>
        <w:tc>
          <w:tcPr>
            <w:tcW w:w="1387" w:type="pct"/>
            <w:vMerge/>
            <w:shd w:val="clear" w:color="auto" w:fill="auto"/>
            <w:vAlign w:val="center"/>
          </w:tcPr>
          <w:p w14:paraId="535BF9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71134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EFD255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6A3F0B" w14:textId="77777777" w:rsidTr="00705A97">
        <w:trPr>
          <w:cantSplit/>
          <w:trHeight w:val="414"/>
        </w:trPr>
        <w:tc>
          <w:tcPr>
            <w:tcW w:w="1387" w:type="pct"/>
            <w:vMerge/>
            <w:shd w:val="clear" w:color="auto" w:fill="auto"/>
            <w:vAlign w:val="center"/>
          </w:tcPr>
          <w:p w14:paraId="0E86A47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60076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509C228"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17C9EC" w14:textId="77777777" w:rsidTr="00705A97">
        <w:trPr>
          <w:cantSplit/>
          <w:trHeight w:val="2358"/>
        </w:trPr>
        <w:tc>
          <w:tcPr>
            <w:tcW w:w="1387" w:type="pct"/>
            <w:vMerge w:val="restart"/>
            <w:shd w:val="clear" w:color="auto" w:fill="auto"/>
            <w:vAlign w:val="center"/>
          </w:tcPr>
          <w:p w14:paraId="4101398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09A4AC"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77FF5224"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18FF325B" w14:textId="77777777" w:rsidR="00FF5904" w:rsidRPr="009D6E38" w:rsidRDefault="00FF5904" w:rsidP="002B55D7">
            <w:pPr>
              <w:spacing w:before="30" w:after="0"/>
              <w:rPr>
                <w:rFonts w:asciiTheme="minorHAnsi" w:hAnsiTheme="minorHAnsi" w:cs="Arial"/>
              </w:rPr>
            </w:pPr>
          </w:p>
          <w:p w14:paraId="113B8987"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9E3EC9D" w14:textId="77777777" w:rsidTr="00705A97">
        <w:trPr>
          <w:cantSplit/>
          <w:trHeight w:val="20"/>
        </w:trPr>
        <w:tc>
          <w:tcPr>
            <w:tcW w:w="1387" w:type="pct"/>
            <w:vMerge/>
            <w:shd w:val="clear" w:color="auto" w:fill="auto"/>
            <w:vAlign w:val="center"/>
          </w:tcPr>
          <w:p w14:paraId="0FAA405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725E9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BA451D3"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C0E907" w14:textId="77777777" w:rsidTr="00705A97">
        <w:trPr>
          <w:cantSplit/>
          <w:trHeight w:val="20"/>
        </w:trPr>
        <w:tc>
          <w:tcPr>
            <w:tcW w:w="1387" w:type="pct"/>
            <w:vMerge/>
            <w:shd w:val="clear" w:color="auto" w:fill="auto"/>
            <w:vAlign w:val="center"/>
          </w:tcPr>
          <w:p w14:paraId="57F8F84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5ACE2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7A3BE1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7688A60C" w14:textId="77777777" w:rsidTr="00DF0178">
        <w:trPr>
          <w:cantSplit/>
          <w:trHeight w:val="495"/>
        </w:trPr>
        <w:tc>
          <w:tcPr>
            <w:tcW w:w="1387" w:type="pct"/>
            <w:vMerge w:val="restart"/>
            <w:shd w:val="clear" w:color="auto" w:fill="auto"/>
            <w:vAlign w:val="center"/>
          </w:tcPr>
          <w:p w14:paraId="16B8758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D80A609"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B6E8EC0"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2B67094F"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2ADCDFF6" w14:textId="77777777" w:rsidR="00C2664C" w:rsidRPr="009D6E38" w:rsidRDefault="00C2664C" w:rsidP="00740B89">
            <w:pPr>
              <w:pStyle w:val="Akapitzlist"/>
              <w:spacing w:before="40" w:after="40"/>
              <w:rPr>
                <w:rFonts w:cs="Arial"/>
              </w:rPr>
            </w:pPr>
          </w:p>
        </w:tc>
      </w:tr>
      <w:tr w:rsidR="009D6E38" w:rsidRPr="009D6E38" w14:paraId="3946A28B" w14:textId="77777777" w:rsidTr="00705A97">
        <w:trPr>
          <w:cantSplit/>
          <w:trHeight w:val="20"/>
        </w:trPr>
        <w:tc>
          <w:tcPr>
            <w:tcW w:w="1387" w:type="pct"/>
            <w:vMerge/>
            <w:shd w:val="clear" w:color="auto" w:fill="auto"/>
            <w:vAlign w:val="center"/>
          </w:tcPr>
          <w:p w14:paraId="735717B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359C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6D3E009"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325C4AD9" w14:textId="77777777" w:rsidTr="00705A97">
        <w:trPr>
          <w:cantSplit/>
          <w:trHeight w:val="20"/>
        </w:trPr>
        <w:tc>
          <w:tcPr>
            <w:tcW w:w="1387" w:type="pct"/>
            <w:vMerge/>
            <w:shd w:val="clear" w:color="auto" w:fill="auto"/>
            <w:vAlign w:val="center"/>
          </w:tcPr>
          <w:p w14:paraId="65D6904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69CF3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D3EEE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6520FF" w14:textId="77777777" w:rsidTr="00705A97">
        <w:trPr>
          <w:cantSplit/>
          <w:trHeight w:val="356"/>
        </w:trPr>
        <w:tc>
          <w:tcPr>
            <w:tcW w:w="1387" w:type="pct"/>
            <w:vMerge w:val="restart"/>
            <w:shd w:val="clear" w:color="auto" w:fill="auto"/>
            <w:vAlign w:val="center"/>
          </w:tcPr>
          <w:p w14:paraId="19B043E5"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A29729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431E1938"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74BA57AD" w14:textId="77777777" w:rsidR="00FF5904" w:rsidRPr="009D6E38" w:rsidRDefault="00FF5904" w:rsidP="001A677C">
            <w:pPr>
              <w:spacing w:before="40" w:after="40"/>
              <w:rPr>
                <w:rFonts w:asciiTheme="minorHAnsi" w:hAnsiTheme="minorHAnsi" w:cs="Arial"/>
              </w:rPr>
            </w:pPr>
          </w:p>
          <w:p w14:paraId="2BC27BFD"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5F1B615D" w14:textId="77777777" w:rsidR="00740B89" w:rsidRPr="009D6E38" w:rsidRDefault="00740B89" w:rsidP="00740B89">
            <w:pPr>
              <w:spacing w:before="40" w:after="40"/>
              <w:rPr>
                <w:rFonts w:asciiTheme="minorHAnsi" w:hAnsiTheme="minorHAnsi" w:cs="Arial"/>
              </w:rPr>
            </w:pPr>
          </w:p>
          <w:p w14:paraId="38731F6D"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33896EFE"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3A73CA4F"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07250FD8"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33DD8E76"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55AF1929"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184B73D" w14:textId="77777777" w:rsidTr="00705A97">
        <w:trPr>
          <w:cantSplit/>
          <w:trHeight w:val="20"/>
        </w:trPr>
        <w:tc>
          <w:tcPr>
            <w:tcW w:w="1387" w:type="pct"/>
            <w:vMerge/>
            <w:shd w:val="clear" w:color="auto" w:fill="auto"/>
            <w:vAlign w:val="center"/>
          </w:tcPr>
          <w:p w14:paraId="77AFAE1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60E2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848F25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A635B0" w14:textId="77777777" w:rsidTr="00705A97">
        <w:trPr>
          <w:cantSplit/>
          <w:trHeight w:val="20"/>
        </w:trPr>
        <w:tc>
          <w:tcPr>
            <w:tcW w:w="1387" w:type="pct"/>
            <w:vMerge/>
            <w:shd w:val="clear" w:color="auto" w:fill="auto"/>
            <w:vAlign w:val="center"/>
          </w:tcPr>
          <w:p w14:paraId="4B76604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58315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D6A0DF5"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A31C8" w14:textId="77777777" w:rsidTr="00705A97">
        <w:trPr>
          <w:cantSplit/>
          <w:trHeight w:val="468"/>
        </w:trPr>
        <w:tc>
          <w:tcPr>
            <w:tcW w:w="1387" w:type="pct"/>
            <w:vMerge w:val="restart"/>
            <w:shd w:val="clear" w:color="auto" w:fill="auto"/>
            <w:vAlign w:val="center"/>
          </w:tcPr>
          <w:p w14:paraId="7B6677E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513BAE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0F52647"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7D5DEE" w14:textId="77777777" w:rsidTr="00705A97">
        <w:trPr>
          <w:cantSplit/>
          <w:trHeight w:val="20"/>
        </w:trPr>
        <w:tc>
          <w:tcPr>
            <w:tcW w:w="1387" w:type="pct"/>
            <w:vMerge/>
            <w:shd w:val="clear" w:color="auto" w:fill="auto"/>
            <w:vAlign w:val="center"/>
          </w:tcPr>
          <w:p w14:paraId="02E4A4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79E04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69CFC0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6A7E72F8" w14:textId="77777777" w:rsidTr="00705A97">
        <w:trPr>
          <w:cantSplit/>
          <w:trHeight w:val="20"/>
        </w:trPr>
        <w:tc>
          <w:tcPr>
            <w:tcW w:w="1387" w:type="pct"/>
            <w:vMerge/>
            <w:shd w:val="clear" w:color="auto" w:fill="auto"/>
            <w:vAlign w:val="center"/>
          </w:tcPr>
          <w:p w14:paraId="27892E9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CCC9A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F618029"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100D7847" w14:textId="77777777" w:rsidR="009F326B" w:rsidRPr="00334FE3" w:rsidRDefault="009F326B" w:rsidP="00870FEE">
      <w:pPr>
        <w:jc w:val="both"/>
        <w:rPr>
          <w:rFonts w:asciiTheme="minorHAnsi" w:hAnsiTheme="minorHAnsi"/>
        </w:rPr>
      </w:pPr>
    </w:p>
    <w:p w14:paraId="6FCBE9A6"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7CCF656F" w14:textId="77777777" w:rsidR="001D311F" w:rsidRPr="00334FE3" w:rsidRDefault="001D311F" w:rsidP="005F7BEB">
      <w:pPr>
        <w:pStyle w:val="Nagwek3"/>
        <w:rPr>
          <w:rFonts w:asciiTheme="minorHAnsi" w:hAnsiTheme="minorHAnsi"/>
        </w:rPr>
      </w:pPr>
      <w:bookmarkStart w:id="22"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p w14:paraId="3B735553"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73619A1D" w14:textId="77777777" w:rsidTr="004C434A">
        <w:trPr>
          <w:cantSplit/>
          <w:trHeight w:val="20"/>
        </w:trPr>
        <w:tc>
          <w:tcPr>
            <w:tcW w:w="5000" w:type="pct"/>
            <w:gridSpan w:val="3"/>
            <w:tcBorders>
              <w:top w:val="single" w:sz="4" w:space="0" w:color="auto"/>
            </w:tcBorders>
            <w:shd w:val="clear" w:color="auto" w:fill="E6E6E6"/>
            <w:vAlign w:val="center"/>
          </w:tcPr>
          <w:p w14:paraId="529D30AF"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7B5A7EF" w14:textId="77777777" w:rsidTr="00A80FF3">
        <w:trPr>
          <w:cantSplit/>
          <w:trHeight w:val="20"/>
        </w:trPr>
        <w:tc>
          <w:tcPr>
            <w:tcW w:w="1387" w:type="pct"/>
            <w:vMerge w:val="restart"/>
            <w:tcBorders>
              <w:top w:val="single" w:sz="4" w:space="0" w:color="auto"/>
            </w:tcBorders>
            <w:shd w:val="clear" w:color="auto" w:fill="auto"/>
            <w:vAlign w:val="center"/>
          </w:tcPr>
          <w:p w14:paraId="026243FF" w14:textId="77777777" w:rsidR="005B7651" w:rsidRPr="009D6E38"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166" w:type="pct"/>
            <w:tcBorders>
              <w:top w:val="single" w:sz="4" w:space="0" w:color="auto"/>
              <w:bottom w:val="dotted" w:sz="4" w:space="0" w:color="auto"/>
              <w:right w:val="dotted" w:sz="4" w:space="0" w:color="auto"/>
            </w:tcBorders>
            <w:shd w:val="clear" w:color="auto" w:fill="auto"/>
            <w:vAlign w:val="center"/>
          </w:tcPr>
          <w:p w14:paraId="0ED7520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757369F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159D7DAD" w14:textId="77777777" w:rsidTr="00A80FF3">
        <w:trPr>
          <w:cantSplit/>
          <w:trHeight w:val="20"/>
        </w:trPr>
        <w:tc>
          <w:tcPr>
            <w:tcW w:w="1387" w:type="pct"/>
            <w:vMerge/>
            <w:shd w:val="clear" w:color="auto" w:fill="auto"/>
            <w:vAlign w:val="center"/>
          </w:tcPr>
          <w:p w14:paraId="3EF86F7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D7FFF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8829BB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12CF07E7" w14:textId="77777777" w:rsidTr="00A80FF3">
        <w:trPr>
          <w:cantSplit/>
          <w:trHeight w:val="20"/>
        </w:trPr>
        <w:tc>
          <w:tcPr>
            <w:tcW w:w="1387" w:type="pct"/>
            <w:vMerge/>
            <w:tcBorders>
              <w:bottom w:val="single" w:sz="4" w:space="0" w:color="auto"/>
            </w:tcBorders>
            <w:shd w:val="clear" w:color="auto" w:fill="auto"/>
            <w:vAlign w:val="center"/>
          </w:tcPr>
          <w:p w14:paraId="55EB0B6C"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5220334"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2446" w:type="pct"/>
            <w:tcBorders>
              <w:top w:val="dotted" w:sz="4" w:space="0" w:color="auto"/>
              <w:left w:val="dotted" w:sz="4" w:space="0" w:color="auto"/>
              <w:bottom w:val="single" w:sz="4" w:space="0" w:color="auto"/>
            </w:tcBorders>
            <w:shd w:val="clear" w:color="auto" w:fill="auto"/>
          </w:tcPr>
          <w:p w14:paraId="74E1BAFA"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184F7810" w14:textId="77777777" w:rsidTr="00A80FF3">
        <w:trPr>
          <w:trHeight w:val="20"/>
        </w:trPr>
        <w:tc>
          <w:tcPr>
            <w:tcW w:w="1387" w:type="pct"/>
            <w:vMerge w:val="restart"/>
            <w:tcBorders>
              <w:top w:val="single" w:sz="4" w:space="0" w:color="auto"/>
            </w:tcBorders>
            <w:shd w:val="clear" w:color="auto" w:fill="auto"/>
            <w:vAlign w:val="center"/>
          </w:tcPr>
          <w:p w14:paraId="2B6EDEC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5765DC3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79BE65A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61810A4E" w14:textId="77777777" w:rsidTr="00A80FF3">
        <w:trPr>
          <w:cantSplit/>
          <w:trHeight w:val="20"/>
        </w:trPr>
        <w:tc>
          <w:tcPr>
            <w:tcW w:w="1387" w:type="pct"/>
            <w:vMerge/>
            <w:shd w:val="clear" w:color="auto" w:fill="auto"/>
            <w:vAlign w:val="center"/>
          </w:tcPr>
          <w:p w14:paraId="3BBDCBF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46878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BC9A30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DE79" w14:textId="77777777" w:rsidTr="00A80FF3">
        <w:trPr>
          <w:cantSplit/>
          <w:trHeight w:val="20"/>
        </w:trPr>
        <w:tc>
          <w:tcPr>
            <w:tcW w:w="1387" w:type="pct"/>
            <w:vMerge/>
            <w:shd w:val="clear" w:color="auto" w:fill="auto"/>
            <w:vAlign w:val="center"/>
          </w:tcPr>
          <w:p w14:paraId="2E75315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2E318"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0FEFFA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F0E7BF" w14:textId="77777777" w:rsidTr="00A80FF3">
        <w:trPr>
          <w:cantSplit/>
          <w:trHeight w:val="20"/>
        </w:trPr>
        <w:tc>
          <w:tcPr>
            <w:tcW w:w="1387" w:type="pct"/>
            <w:vMerge w:val="restart"/>
            <w:tcBorders>
              <w:top w:val="single" w:sz="4" w:space="0" w:color="auto"/>
            </w:tcBorders>
            <w:shd w:val="clear" w:color="auto" w:fill="auto"/>
            <w:vAlign w:val="center"/>
          </w:tcPr>
          <w:p w14:paraId="503D86E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36CEF3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521B34C"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58E84BCA"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62B074C6"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267CBB74"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1A301DB8" w14:textId="77777777" w:rsidR="004530A3" w:rsidRPr="009D6E38" w:rsidRDefault="008A3704" w:rsidP="00A012EA">
            <w:pPr>
              <w:spacing w:before="40" w:after="40"/>
              <w:ind w:left="741" w:hanging="28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tc>
      </w:tr>
      <w:tr w:rsidR="009D6E38" w:rsidRPr="009D6E38" w14:paraId="5E69D0EF" w14:textId="77777777" w:rsidTr="00A80FF3">
        <w:trPr>
          <w:cantSplit/>
          <w:trHeight w:val="20"/>
        </w:trPr>
        <w:tc>
          <w:tcPr>
            <w:tcW w:w="1387" w:type="pct"/>
            <w:vMerge/>
            <w:shd w:val="clear" w:color="auto" w:fill="auto"/>
            <w:vAlign w:val="center"/>
          </w:tcPr>
          <w:p w14:paraId="2EF7644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CFB69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29D7A4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38F916" w14:textId="77777777" w:rsidTr="00A80FF3">
        <w:trPr>
          <w:cantSplit/>
          <w:trHeight w:val="20"/>
        </w:trPr>
        <w:tc>
          <w:tcPr>
            <w:tcW w:w="1387" w:type="pct"/>
            <w:vMerge/>
            <w:shd w:val="clear" w:color="auto" w:fill="auto"/>
            <w:vAlign w:val="center"/>
          </w:tcPr>
          <w:p w14:paraId="1C814F6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0999C"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8A1B21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6225AB" w14:textId="77777777" w:rsidTr="00A80FF3">
        <w:trPr>
          <w:trHeight w:val="20"/>
        </w:trPr>
        <w:tc>
          <w:tcPr>
            <w:tcW w:w="1387" w:type="pct"/>
            <w:vMerge w:val="restart"/>
            <w:shd w:val="clear" w:color="auto" w:fill="auto"/>
            <w:vAlign w:val="center"/>
          </w:tcPr>
          <w:p w14:paraId="2AB8A2B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846817A"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13E1CDA2" w14:textId="77777777" w:rsidR="005B7651" w:rsidRPr="009D6E38" w:rsidRDefault="005B7651" w:rsidP="007F3901">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589A8F0D"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3C6EBF56"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7FAF295E"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7DD30743"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23CA88F5"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2BF4DCF9"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6BCDF83F"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 [zł]</w:t>
            </w:r>
          </w:p>
          <w:p w14:paraId="57B98724"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 xml:space="preserve">celu wprowadzenia produktów nowych dla </w:t>
            </w:r>
            <w:r w:rsidRPr="009D6E38">
              <w:rPr>
                <w:rFonts w:cs="Arial"/>
              </w:rPr>
              <w:lastRenderedPageBreak/>
              <w:t>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03824C78"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38BC49A6" w14:textId="77777777" w:rsidR="000A2841" w:rsidRPr="009D6E38" w:rsidRDefault="003C2337" w:rsidP="00A012EA">
            <w:pPr>
              <w:pStyle w:val="Akapitzlist"/>
              <w:numPr>
                <w:ilvl w:val="0"/>
                <w:numId w:val="27"/>
              </w:numPr>
              <w:spacing w:before="40" w:after="40" w:line="240" w:lineRule="auto"/>
              <w:ind w:left="316" w:hanging="284"/>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tc>
      </w:tr>
      <w:tr w:rsidR="009D6E38" w:rsidRPr="009D6E38" w14:paraId="6373B572" w14:textId="77777777" w:rsidTr="00A80FF3">
        <w:trPr>
          <w:cantSplit/>
          <w:trHeight w:val="20"/>
        </w:trPr>
        <w:tc>
          <w:tcPr>
            <w:tcW w:w="1387" w:type="pct"/>
            <w:vMerge/>
            <w:shd w:val="clear" w:color="auto" w:fill="auto"/>
            <w:vAlign w:val="center"/>
          </w:tcPr>
          <w:p w14:paraId="124BEC1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ACCF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191DA6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977F6F" w14:textId="77777777" w:rsidTr="00A80FF3">
        <w:trPr>
          <w:cantSplit/>
          <w:trHeight w:val="20"/>
        </w:trPr>
        <w:tc>
          <w:tcPr>
            <w:tcW w:w="1387" w:type="pct"/>
            <w:vMerge/>
            <w:shd w:val="clear" w:color="auto" w:fill="auto"/>
            <w:vAlign w:val="center"/>
          </w:tcPr>
          <w:p w14:paraId="6904BA1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630E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42A1C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7C3184" w14:textId="77777777" w:rsidTr="00A80FF3">
        <w:trPr>
          <w:trHeight w:val="20"/>
        </w:trPr>
        <w:tc>
          <w:tcPr>
            <w:tcW w:w="1387" w:type="pct"/>
            <w:vMerge w:val="restart"/>
            <w:shd w:val="clear" w:color="auto" w:fill="auto"/>
            <w:vAlign w:val="center"/>
          </w:tcPr>
          <w:p w14:paraId="6500902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61A7F9C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426CCB9" w14:textId="77777777" w:rsidR="005B7651" w:rsidRPr="009D6E38"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5F887EDE"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1277E431"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1C79E19A"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0AD09476"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7EDC193A"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5CC0C645" w14:textId="77777777" w:rsidR="004058DF" w:rsidRPr="009D6E38" w:rsidRDefault="004058DF" w:rsidP="002B55D7">
            <w:pPr>
              <w:pStyle w:val="Akapitzlist"/>
              <w:spacing w:before="40" w:after="0" w:line="240" w:lineRule="auto"/>
              <w:rPr>
                <w:rFonts w:cs="Arial"/>
              </w:rPr>
            </w:pPr>
          </w:p>
          <w:p w14:paraId="6A833D2D"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7CEC7B5"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2D034DB"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6888A80C"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5DA3C32D" w14:textId="77777777" w:rsidR="005B7651" w:rsidRPr="009D6E38" w:rsidRDefault="005B7651" w:rsidP="002B55D7">
            <w:pPr>
              <w:spacing w:after="0" w:line="276" w:lineRule="auto"/>
              <w:rPr>
                <w:rFonts w:asciiTheme="minorHAnsi" w:hAnsiTheme="minorHAnsi" w:cs="Arial"/>
                <w:b/>
              </w:rPr>
            </w:pPr>
          </w:p>
          <w:p w14:paraId="6E8387FC"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4704CB4D" w14:textId="77777777" w:rsidR="005B7651" w:rsidRPr="009D6E38" w:rsidRDefault="005B7651" w:rsidP="002B55D7">
            <w:pPr>
              <w:spacing w:after="0" w:line="276" w:lineRule="auto"/>
              <w:rPr>
                <w:rFonts w:asciiTheme="minorHAnsi" w:hAnsiTheme="minorHAnsi" w:cs="Arial"/>
                <w:b/>
              </w:rPr>
            </w:pPr>
          </w:p>
          <w:p w14:paraId="1DF83373"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55DA7A86"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99B45EA"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14D5F6AE"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6F652E6D"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17B2F4CD"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476610D9"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31A12D66"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0F57705C" w14:textId="77777777" w:rsidR="00E03EB9" w:rsidRPr="009D6E38" w:rsidRDefault="00E03EB9" w:rsidP="00674D0D">
            <w:pPr>
              <w:spacing w:after="0" w:line="276" w:lineRule="auto"/>
              <w:jc w:val="both"/>
              <w:rPr>
                <w:rFonts w:asciiTheme="minorHAnsi" w:hAnsiTheme="minorHAnsi" w:cstheme="minorBidi"/>
              </w:rPr>
            </w:pPr>
          </w:p>
          <w:p w14:paraId="287E25C8"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0F8599D3" w14:textId="77777777" w:rsidTr="00A80FF3">
        <w:trPr>
          <w:cantSplit/>
          <w:trHeight w:val="20"/>
        </w:trPr>
        <w:tc>
          <w:tcPr>
            <w:tcW w:w="1387" w:type="pct"/>
            <w:vMerge/>
            <w:shd w:val="clear" w:color="auto" w:fill="auto"/>
            <w:vAlign w:val="center"/>
          </w:tcPr>
          <w:p w14:paraId="59844FD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F808D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D77946B"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4D4FA" w14:textId="77777777" w:rsidTr="00A80FF3">
        <w:trPr>
          <w:cantSplit/>
          <w:trHeight w:val="20"/>
        </w:trPr>
        <w:tc>
          <w:tcPr>
            <w:tcW w:w="1387" w:type="pct"/>
            <w:vMerge/>
            <w:shd w:val="clear" w:color="auto" w:fill="auto"/>
            <w:vAlign w:val="center"/>
          </w:tcPr>
          <w:p w14:paraId="136AFC0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53AA9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6C3CA47" w14:textId="77777777" w:rsidR="00451D89" w:rsidRPr="009D6E38" w:rsidRDefault="00451D89" w:rsidP="002B55D7">
            <w:pPr>
              <w:spacing w:after="0" w:line="276" w:lineRule="auto"/>
              <w:rPr>
                <w:rFonts w:asciiTheme="minorHAnsi" w:hAnsiTheme="minorHAnsi" w:cs="Arial"/>
                <w:b/>
              </w:rPr>
            </w:pPr>
            <w:r w:rsidRPr="009D6E38">
              <w:rPr>
                <w:rFonts w:asciiTheme="minorHAnsi" w:hAnsiTheme="minorHAnsi" w:cs="Arial"/>
                <w:b/>
                <w:sz w:val="22"/>
                <w:szCs w:val="22"/>
              </w:rPr>
              <w:t>1.5.A. Wsparcie innowacyjności produktowej</w:t>
            </w:r>
            <w:r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6033EFD1" w14:textId="77777777" w:rsidR="00451D89" w:rsidRPr="009D6E38" w:rsidRDefault="00451D89" w:rsidP="002B55D7">
            <w:pPr>
              <w:pStyle w:val="Akapitzlist"/>
              <w:numPr>
                <w:ilvl w:val="0"/>
                <w:numId w:val="31"/>
              </w:numPr>
              <w:spacing w:before="40" w:after="0" w:line="240" w:lineRule="auto"/>
              <w:rPr>
                <w:rFonts w:cs="Arial"/>
              </w:rPr>
            </w:pPr>
            <w:r w:rsidRPr="009D6E38">
              <w:rPr>
                <w:rFonts w:cs="Arial"/>
              </w:rPr>
              <w:t>wprowadzenie na rynek nowych lub ulepszonych produktów/usług;</w:t>
            </w:r>
          </w:p>
          <w:p w14:paraId="4383FF97" w14:textId="77777777" w:rsidR="00451D89" w:rsidRPr="009D6E38" w:rsidRDefault="00451D89" w:rsidP="00E16E0E">
            <w:pPr>
              <w:pStyle w:val="Akapitzlist"/>
              <w:numPr>
                <w:ilvl w:val="0"/>
                <w:numId w:val="31"/>
              </w:numPr>
              <w:spacing w:before="40" w:after="40" w:line="240" w:lineRule="auto"/>
              <w:rPr>
                <w:rFonts w:cs="Arial"/>
              </w:rPr>
            </w:pPr>
            <w:r w:rsidRPr="009D6E38">
              <w:rPr>
                <w:rFonts w:cs="Arial"/>
              </w:rPr>
              <w:t>dokonanie zasadniczych zmian procesu produkcyjnego lub sposobu świadczenia usług.</w:t>
            </w:r>
          </w:p>
          <w:p w14:paraId="39F11574" w14:textId="77777777" w:rsidR="00451D89" w:rsidRPr="009D6E38" w:rsidRDefault="00451D89" w:rsidP="00451D89">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B142B0" w:rsidRPr="009D6E38">
              <w:rPr>
                <w:rFonts w:asciiTheme="minorHAnsi" w:eastAsiaTheme="minorHAnsi" w:hAnsiTheme="minorHAnsi" w:cstheme="minorBidi"/>
                <w:sz w:val="22"/>
                <w:szCs w:val="22"/>
                <w:lang w:eastAsia="en-US"/>
              </w:rPr>
              <w:t>dofinansowanie</w:t>
            </w:r>
            <w:r w:rsidRPr="009D6E38">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70D0D58F" w14:textId="77777777" w:rsidR="00451D89" w:rsidRPr="009D6E38" w:rsidRDefault="00451D89" w:rsidP="00451D89">
            <w:pPr>
              <w:spacing w:line="276" w:lineRule="auto"/>
              <w:rPr>
                <w:rFonts w:asciiTheme="minorHAnsi" w:hAnsiTheme="minorHAnsi" w:cs="Arial"/>
              </w:rPr>
            </w:pPr>
          </w:p>
          <w:p w14:paraId="169DC7A9" w14:textId="77777777" w:rsidR="00451D89" w:rsidRPr="009D6E38" w:rsidRDefault="00451D89" w:rsidP="00451D89">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3E0169D9" w14:textId="77777777" w:rsidR="00451D89"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 w ramach inteligentnych specjalizacji regionu;</w:t>
            </w:r>
          </w:p>
          <w:p w14:paraId="5746804C" w14:textId="77777777" w:rsidR="005B7651"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r w:rsidR="00634765" w:rsidRPr="009D6E38">
              <w:rPr>
                <w:rFonts w:asciiTheme="minorHAnsi" w:hAnsiTheme="minorHAnsi" w:cs="Arial"/>
                <w:sz w:val="22"/>
                <w:szCs w:val="22"/>
              </w:rPr>
              <w:t>.</w:t>
            </w:r>
          </w:p>
        </w:tc>
      </w:tr>
      <w:tr w:rsidR="009D6E38" w:rsidRPr="009D6E38" w14:paraId="4E43BA00" w14:textId="77777777" w:rsidTr="00A80FF3">
        <w:trPr>
          <w:trHeight w:val="2203"/>
        </w:trPr>
        <w:tc>
          <w:tcPr>
            <w:tcW w:w="1387" w:type="pct"/>
            <w:vMerge w:val="restart"/>
            <w:shd w:val="clear" w:color="auto" w:fill="auto"/>
            <w:vAlign w:val="center"/>
          </w:tcPr>
          <w:p w14:paraId="225B4DD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3C614D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011A2685"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63446873"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5267DD18"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599B470" w14:textId="77777777" w:rsidR="005B7651" w:rsidRPr="009D6E38" w:rsidRDefault="005B7651" w:rsidP="007F3901">
            <w:pPr>
              <w:spacing w:line="276" w:lineRule="auto"/>
              <w:ind w:left="241"/>
              <w:contextualSpacing/>
              <w:rPr>
                <w:rFonts w:asciiTheme="minorHAnsi" w:eastAsia="Calibri" w:hAnsiTheme="minorHAnsi"/>
                <w:lang w:eastAsia="en-US"/>
              </w:rPr>
            </w:pPr>
          </w:p>
          <w:p w14:paraId="24AC1AE9"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991179C" w14:textId="77777777" w:rsidR="005B7651" w:rsidRPr="009D6E38"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tc>
      </w:tr>
      <w:tr w:rsidR="009D6E38" w:rsidRPr="009D6E38" w14:paraId="131B68C2" w14:textId="77777777" w:rsidTr="00A80FF3">
        <w:trPr>
          <w:cantSplit/>
          <w:trHeight w:val="20"/>
        </w:trPr>
        <w:tc>
          <w:tcPr>
            <w:tcW w:w="1387" w:type="pct"/>
            <w:vMerge/>
            <w:shd w:val="clear" w:color="auto" w:fill="auto"/>
            <w:vAlign w:val="center"/>
          </w:tcPr>
          <w:p w14:paraId="1743756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FCD83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BFFE5B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9CC8C0" w14:textId="77777777" w:rsidTr="00A80FF3">
        <w:trPr>
          <w:cantSplit/>
          <w:trHeight w:val="20"/>
        </w:trPr>
        <w:tc>
          <w:tcPr>
            <w:tcW w:w="1387" w:type="pct"/>
            <w:vMerge/>
            <w:shd w:val="clear" w:color="auto" w:fill="auto"/>
            <w:vAlign w:val="center"/>
          </w:tcPr>
          <w:p w14:paraId="1D8E897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3C23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E1A5404"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7315D533"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27A0F326" w14:textId="77777777" w:rsidR="005B7651" w:rsidRPr="009D6E38"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tc>
      </w:tr>
      <w:tr w:rsidR="009D6E38" w:rsidRPr="009D6E38" w14:paraId="11507D92" w14:textId="77777777" w:rsidTr="00A80FF3">
        <w:trPr>
          <w:cantSplit/>
          <w:trHeight w:val="20"/>
        </w:trPr>
        <w:tc>
          <w:tcPr>
            <w:tcW w:w="1387" w:type="pct"/>
            <w:vMerge w:val="restart"/>
            <w:shd w:val="clear" w:color="auto" w:fill="auto"/>
            <w:vAlign w:val="center"/>
          </w:tcPr>
          <w:p w14:paraId="6DCE66A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4627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873E6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75433BC9" w14:textId="77777777" w:rsidTr="00A80FF3">
        <w:trPr>
          <w:cantSplit/>
          <w:trHeight w:val="20"/>
        </w:trPr>
        <w:tc>
          <w:tcPr>
            <w:tcW w:w="1387" w:type="pct"/>
            <w:vMerge/>
            <w:shd w:val="clear" w:color="auto" w:fill="auto"/>
            <w:vAlign w:val="center"/>
          </w:tcPr>
          <w:p w14:paraId="57EE0DF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9BE62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1DA0D7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70BA35" w14:textId="77777777" w:rsidTr="00A80FF3">
        <w:trPr>
          <w:cantSplit/>
          <w:trHeight w:val="20"/>
        </w:trPr>
        <w:tc>
          <w:tcPr>
            <w:tcW w:w="1387" w:type="pct"/>
            <w:vMerge/>
            <w:shd w:val="clear" w:color="auto" w:fill="auto"/>
            <w:vAlign w:val="center"/>
          </w:tcPr>
          <w:p w14:paraId="2F5978A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7617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B780BF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1EA562" w14:textId="77777777" w:rsidTr="00A80FF3">
        <w:trPr>
          <w:cantSplit/>
          <w:trHeight w:val="20"/>
        </w:trPr>
        <w:tc>
          <w:tcPr>
            <w:tcW w:w="1387" w:type="pct"/>
            <w:vMerge w:val="restart"/>
            <w:tcBorders>
              <w:top w:val="single" w:sz="4" w:space="0" w:color="auto"/>
            </w:tcBorders>
            <w:shd w:val="clear" w:color="auto" w:fill="auto"/>
            <w:vAlign w:val="center"/>
          </w:tcPr>
          <w:p w14:paraId="1AA4602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Instytucja </w:t>
            </w:r>
            <w:r w:rsidRPr="009D6E38">
              <w:rPr>
                <w:rFonts w:asciiTheme="minorHAnsi" w:hAnsiTheme="minorHAnsi" w:cs="Arial"/>
                <w:sz w:val="22"/>
                <w:szCs w:val="22"/>
              </w:rPr>
              <w:lastRenderedPageBreak/>
              <w:t>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0A0E1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2446" w:type="pct"/>
            <w:tcBorders>
              <w:top w:val="single" w:sz="4" w:space="0" w:color="auto"/>
              <w:left w:val="dotted" w:sz="4" w:space="0" w:color="auto"/>
              <w:bottom w:val="dotted" w:sz="4" w:space="0" w:color="auto"/>
            </w:tcBorders>
            <w:shd w:val="clear" w:color="auto" w:fill="auto"/>
            <w:vAlign w:val="center"/>
          </w:tcPr>
          <w:p w14:paraId="2FCB523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BA8F5BA" w14:textId="77777777" w:rsidTr="00A80FF3">
        <w:trPr>
          <w:cantSplit/>
          <w:trHeight w:val="20"/>
        </w:trPr>
        <w:tc>
          <w:tcPr>
            <w:tcW w:w="1387" w:type="pct"/>
            <w:vMerge/>
            <w:shd w:val="clear" w:color="auto" w:fill="auto"/>
            <w:vAlign w:val="center"/>
          </w:tcPr>
          <w:p w14:paraId="00BB756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947B6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54E65E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9F0F8EE" w14:textId="77777777" w:rsidTr="00A80FF3">
        <w:trPr>
          <w:cantSplit/>
          <w:trHeight w:val="20"/>
        </w:trPr>
        <w:tc>
          <w:tcPr>
            <w:tcW w:w="1387" w:type="pct"/>
            <w:vMerge/>
            <w:tcBorders>
              <w:bottom w:val="single" w:sz="4" w:space="0" w:color="auto"/>
            </w:tcBorders>
            <w:shd w:val="clear" w:color="auto" w:fill="auto"/>
            <w:vAlign w:val="center"/>
          </w:tcPr>
          <w:p w14:paraId="0BE79A6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F1A471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single" w:sz="4" w:space="0" w:color="auto"/>
            </w:tcBorders>
            <w:shd w:val="clear" w:color="auto" w:fill="auto"/>
            <w:vAlign w:val="center"/>
          </w:tcPr>
          <w:p w14:paraId="3E269A0F"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FFB2EB5" w14:textId="77777777" w:rsidTr="00A80FF3">
        <w:trPr>
          <w:cantSplit/>
          <w:trHeight w:val="20"/>
        </w:trPr>
        <w:tc>
          <w:tcPr>
            <w:tcW w:w="1387" w:type="pct"/>
            <w:vMerge w:val="restart"/>
            <w:tcBorders>
              <w:top w:val="single" w:sz="4" w:space="0" w:color="auto"/>
            </w:tcBorders>
            <w:shd w:val="clear" w:color="auto" w:fill="auto"/>
            <w:vAlign w:val="center"/>
          </w:tcPr>
          <w:p w14:paraId="5C8AA73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3EB4C3"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2446" w:type="pct"/>
            <w:tcBorders>
              <w:top w:val="single" w:sz="4" w:space="0" w:color="auto"/>
              <w:left w:val="dotted" w:sz="4" w:space="0" w:color="auto"/>
              <w:bottom w:val="dotted" w:sz="4" w:space="0" w:color="auto"/>
            </w:tcBorders>
            <w:shd w:val="clear" w:color="auto" w:fill="auto"/>
            <w:vAlign w:val="center"/>
          </w:tcPr>
          <w:p w14:paraId="56A9825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FB6180" w14:textId="77777777" w:rsidTr="00A80FF3">
        <w:trPr>
          <w:cantSplit/>
          <w:trHeight w:val="20"/>
        </w:trPr>
        <w:tc>
          <w:tcPr>
            <w:tcW w:w="1387" w:type="pct"/>
            <w:vMerge/>
            <w:shd w:val="clear" w:color="auto" w:fill="auto"/>
            <w:vAlign w:val="center"/>
          </w:tcPr>
          <w:p w14:paraId="223BB87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1F5CA1"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163172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1AA19" w14:textId="77777777" w:rsidTr="00A80FF3">
        <w:trPr>
          <w:cantSplit/>
          <w:trHeight w:val="20"/>
        </w:trPr>
        <w:tc>
          <w:tcPr>
            <w:tcW w:w="1387" w:type="pct"/>
            <w:vMerge/>
            <w:shd w:val="clear" w:color="auto" w:fill="auto"/>
            <w:vAlign w:val="center"/>
          </w:tcPr>
          <w:p w14:paraId="23D8175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03FBB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7DB5752"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9D3408" w14:textId="77777777" w:rsidTr="00A80FF3">
        <w:trPr>
          <w:cantSplit/>
          <w:trHeight w:val="707"/>
        </w:trPr>
        <w:tc>
          <w:tcPr>
            <w:tcW w:w="1387" w:type="pct"/>
            <w:vMerge w:val="restart"/>
            <w:tcBorders>
              <w:top w:val="single" w:sz="4" w:space="0" w:color="auto"/>
            </w:tcBorders>
            <w:shd w:val="clear" w:color="auto" w:fill="auto"/>
            <w:vAlign w:val="center"/>
          </w:tcPr>
          <w:p w14:paraId="3ED75B9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66E1C03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D98E52F" w14:textId="77777777" w:rsidR="005B7651" w:rsidRPr="009D6E38" w:rsidRDefault="00A62C16" w:rsidP="00B53946">
            <w:pPr>
              <w:spacing w:before="40" w:after="40"/>
              <w:rPr>
                <w:rFonts w:asciiTheme="minorHAnsi" w:hAnsiTheme="minorHAnsi" w:cs="Arial"/>
              </w:rPr>
            </w:pPr>
            <w:r w:rsidRPr="009D6E38">
              <w:rPr>
                <w:rFonts w:asciiTheme="minorHAnsi" w:hAnsiTheme="minorHAnsi" w:cs="Arial"/>
                <w:sz w:val="22"/>
                <w:szCs w:val="22"/>
              </w:rPr>
              <w:t xml:space="preserve">162 380 892 </w:t>
            </w:r>
            <w:r w:rsidR="005B7651" w:rsidRPr="009D6E38">
              <w:rPr>
                <w:rFonts w:asciiTheme="minorHAnsi" w:hAnsiTheme="minorHAnsi" w:cs="Arial"/>
                <w:sz w:val="22"/>
                <w:szCs w:val="22"/>
              </w:rPr>
              <w:t>– region słabiej rozwinięty</w:t>
            </w:r>
          </w:p>
        </w:tc>
      </w:tr>
      <w:tr w:rsidR="009D6E38" w:rsidRPr="009D6E38" w14:paraId="4DC9452B" w14:textId="77777777" w:rsidTr="00A80FF3">
        <w:trPr>
          <w:cantSplit/>
          <w:trHeight w:val="20"/>
        </w:trPr>
        <w:tc>
          <w:tcPr>
            <w:tcW w:w="1387" w:type="pct"/>
            <w:vMerge/>
            <w:shd w:val="clear" w:color="auto" w:fill="auto"/>
            <w:vAlign w:val="center"/>
          </w:tcPr>
          <w:p w14:paraId="42E20FC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83AB9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75AB471" w14:textId="77777777" w:rsidR="005B7651" w:rsidRPr="009D6E38" w:rsidRDefault="00A62C16" w:rsidP="00E17B3B">
            <w:pPr>
              <w:spacing w:before="40" w:after="40"/>
              <w:rPr>
                <w:rFonts w:asciiTheme="minorHAnsi" w:hAnsiTheme="minorHAnsi" w:cs="Arial"/>
              </w:rPr>
            </w:pPr>
            <w:r w:rsidRPr="009D6E38">
              <w:rPr>
                <w:rFonts w:asciiTheme="minorHAnsi" w:hAnsiTheme="minorHAnsi" w:cs="Arial"/>
                <w:sz w:val="22"/>
                <w:szCs w:val="22"/>
              </w:rPr>
              <w:t>149 880 892</w:t>
            </w:r>
            <w:r w:rsidR="00D10A64" w:rsidRPr="009D6E38">
              <w:rPr>
                <w:rFonts w:asciiTheme="minorHAnsi" w:hAnsiTheme="minorHAnsi" w:cs="Arial"/>
                <w:sz w:val="22"/>
                <w:szCs w:val="22"/>
              </w:rPr>
              <w:t xml:space="preserve">, w tym w ramach instrumentów finansowych </w:t>
            </w:r>
            <w:r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64B24464" w14:textId="77777777" w:rsidTr="00A80FF3">
        <w:trPr>
          <w:cantSplit/>
          <w:trHeight w:val="20"/>
        </w:trPr>
        <w:tc>
          <w:tcPr>
            <w:tcW w:w="1387" w:type="pct"/>
            <w:vMerge/>
            <w:shd w:val="clear" w:color="auto" w:fill="auto"/>
            <w:vAlign w:val="center"/>
          </w:tcPr>
          <w:p w14:paraId="3D6F4E9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7247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2AEBDBF"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24473651" w14:textId="77777777" w:rsidTr="00A80FF3">
        <w:trPr>
          <w:cantSplit/>
          <w:trHeight w:val="20"/>
        </w:trPr>
        <w:tc>
          <w:tcPr>
            <w:tcW w:w="1387" w:type="pct"/>
            <w:vMerge w:val="restart"/>
            <w:shd w:val="clear" w:color="auto" w:fill="auto"/>
            <w:vAlign w:val="center"/>
          </w:tcPr>
          <w:p w14:paraId="25F6A1C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1A8DC8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46221332"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9327DCF" w14:textId="77777777" w:rsidTr="00A80FF3">
        <w:trPr>
          <w:cantSplit/>
          <w:trHeight w:val="20"/>
        </w:trPr>
        <w:tc>
          <w:tcPr>
            <w:tcW w:w="1387" w:type="pct"/>
            <w:vMerge/>
            <w:shd w:val="clear" w:color="auto" w:fill="auto"/>
            <w:vAlign w:val="center"/>
          </w:tcPr>
          <w:p w14:paraId="5AFB758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7928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81E305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2579C" w14:textId="77777777" w:rsidTr="00A80FF3">
        <w:trPr>
          <w:cantSplit/>
          <w:trHeight w:val="20"/>
        </w:trPr>
        <w:tc>
          <w:tcPr>
            <w:tcW w:w="1387" w:type="pct"/>
            <w:vMerge/>
            <w:shd w:val="clear" w:color="auto" w:fill="auto"/>
            <w:vAlign w:val="center"/>
          </w:tcPr>
          <w:p w14:paraId="01114B1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F7B540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952743F"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C66CC45" w14:textId="77777777" w:rsidTr="00A80FF3">
        <w:trPr>
          <w:cantSplit/>
          <w:trHeight w:val="20"/>
        </w:trPr>
        <w:tc>
          <w:tcPr>
            <w:tcW w:w="1387" w:type="pct"/>
            <w:vMerge w:val="restart"/>
            <w:shd w:val="clear" w:color="auto" w:fill="auto"/>
            <w:vAlign w:val="center"/>
          </w:tcPr>
          <w:p w14:paraId="7B27DF2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3A8339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26D09EB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B6C0AB2" w14:textId="77777777" w:rsidTr="00A80FF3">
        <w:trPr>
          <w:cantSplit/>
          <w:trHeight w:val="20"/>
        </w:trPr>
        <w:tc>
          <w:tcPr>
            <w:tcW w:w="1387" w:type="pct"/>
            <w:vMerge/>
            <w:shd w:val="clear" w:color="auto" w:fill="auto"/>
            <w:vAlign w:val="center"/>
          </w:tcPr>
          <w:p w14:paraId="7EB7467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16FD1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4F7A4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70FD0D" w14:textId="77777777" w:rsidTr="00A80FF3">
        <w:trPr>
          <w:cantSplit/>
          <w:trHeight w:val="20"/>
        </w:trPr>
        <w:tc>
          <w:tcPr>
            <w:tcW w:w="1387" w:type="pct"/>
            <w:vMerge/>
            <w:shd w:val="clear" w:color="auto" w:fill="auto"/>
            <w:vAlign w:val="center"/>
          </w:tcPr>
          <w:p w14:paraId="6AE3165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DE0D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5C57D9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35F37D2" w14:textId="77777777" w:rsidTr="00A80FF3">
        <w:trPr>
          <w:cantSplit/>
          <w:trHeight w:val="402"/>
        </w:trPr>
        <w:tc>
          <w:tcPr>
            <w:tcW w:w="1387" w:type="pct"/>
            <w:vMerge w:val="restart"/>
            <w:shd w:val="clear" w:color="auto" w:fill="auto"/>
            <w:vAlign w:val="center"/>
          </w:tcPr>
          <w:p w14:paraId="6DA8AFD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6FB0C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06DEFB66" w14:textId="77777777" w:rsidR="005B7651" w:rsidRPr="009D6E38" w:rsidRDefault="00D10A64" w:rsidP="007F3901">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p>
        </w:tc>
      </w:tr>
      <w:tr w:rsidR="009D6E38" w:rsidRPr="009D6E38" w14:paraId="0F94893F" w14:textId="77777777" w:rsidTr="00A80FF3">
        <w:trPr>
          <w:cantSplit/>
          <w:trHeight w:val="408"/>
        </w:trPr>
        <w:tc>
          <w:tcPr>
            <w:tcW w:w="1387" w:type="pct"/>
            <w:vMerge/>
            <w:shd w:val="clear" w:color="auto" w:fill="auto"/>
            <w:vAlign w:val="center"/>
          </w:tcPr>
          <w:p w14:paraId="66ED3CD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644F8B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F06B683"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F6B1BCD" w14:textId="77777777" w:rsidTr="00A80FF3">
        <w:trPr>
          <w:cantSplit/>
          <w:trHeight w:val="407"/>
        </w:trPr>
        <w:tc>
          <w:tcPr>
            <w:tcW w:w="1387" w:type="pct"/>
            <w:vMerge/>
            <w:shd w:val="clear" w:color="auto" w:fill="auto"/>
            <w:vAlign w:val="center"/>
          </w:tcPr>
          <w:p w14:paraId="5061FE9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A6FE1D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1387EF4"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Konkursowy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6B8C08C5" w14:textId="77777777" w:rsidTr="00A80FF3">
        <w:trPr>
          <w:cantSplit/>
          <w:trHeight w:val="20"/>
        </w:trPr>
        <w:tc>
          <w:tcPr>
            <w:tcW w:w="1387" w:type="pct"/>
            <w:vMerge w:val="restart"/>
            <w:tcBorders>
              <w:top w:val="single" w:sz="4" w:space="0" w:color="auto"/>
            </w:tcBorders>
            <w:shd w:val="clear" w:color="auto" w:fill="auto"/>
            <w:vAlign w:val="center"/>
          </w:tcPr>
          <w:p w14:paraId="0B16540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2A3429F"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7C3FCE09"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36D02E46" w14:textId="77777777" w:rsidR="00252912" w:rsidRPr="009D6E38" w:rsidDel="00FE3C38"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58FF208A" w14:textId="77777777" w:rsidTr="00A80FF3">
        <w:trPr>
          <w:cantSplit/>
          <w:trHeight w:val="20"/>
        </w:trPr>
        <w:tc>
          <w:tcPr>
            <w:tcW w:w="1387" w:type="pct"/>
            <w:vMerge/>
            <w:tcBorders>
              <w:top w:val="single" w:sz="4" w:space="0" w:color="auto"/>
            </w:tcBorders>
            <w:shd w:val="clear" w:color="auto" w:fill="auto"/>
            <w:vAlign w:val="center"/>
          </w:tcPr>
          <w:p w14:paraId="7639697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9117C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0495999"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D183C2A" w14:textId="77777777" w:rsidTr="00A80FF3">
        <w:trPr>
          <w:cantSplit/>
          <w:trHeight w:val="20"/>
        </w:trPr>
        <w:tc>
          <w:tcPr>
            <w:tcW w:w="1387" w:type="pct"/>
            <w:vMerge/>
            <w:tcBorders>
              <w:top w:val="single" w:sz="4" w:space="0" w:color="auto"/>
            </w:tcBorders>
            <w:shd w:val="clear" w:color="auto" w:fill="auto"/>
            <w:vAlign w:val="center"/>
          </w:tcPr>
          <w:p w14:paraId="4E9045C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D259A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13C664DD"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57F8233A" w14:textId="77777777" w:rsidTr="00A80FF3">
        <w:trPr>
          <w:cantSplit/>
          <w:trHeight w:val="20"/>
        </w:trPr>
        <w:tc>
          <w:tcPr>
            <w:tcW w:w="1387" w:type="pct"/>
            <w:vMerge w:val="restart"/>
            <w:shd w:val="clear" w:color="auto" w:fill="auto"/>
            <w:vAlign w:val="center"/>
          </w:tcPr>
          <w:p w14:paraId="65C8F4D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sz w:val="22"/>
                <w:szCs w:val="22"/>
              </w:rPr>
              <w:lastRenderedPageBreak/>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965D74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300FD0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AD36E0C" w14:textId="77777777" w:rsidTr="00A80FF3">
        <w:trPr>
          <w:cantSplit/>
          <w:trHeight w:val="20"/>
        </w:trPr>
        <w:tc>
          <w:tcPr>
            <w:tcW w:w="1387" w:type="pct"/>
            <w:vMerge/>
            <w:shd w:val="clear" w:color="auto" w:fill="auto"/>
            <w:vAlign w:val="center"/>
          </w:tcPr>
          <w:p w14:paraId="656C438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68AD7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BD3E3B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E3C83E" w14:textId="77777777" w:rsidTr="00A80FF3">
        <w:trPr>
          <w:cantSplit/>
          <w:trHeight w:val="20"/>
        </w:trPr>
        <w:tc>
          <w:tcPr>
            <w:tcW w:w="1387" w:type="pct"/>
            <w:vMerge/>
            <w:shd w:val="clear" w:color="auto" w:fill="auto"/>
            <w:vAlign w:val="center"/>
          </w:tcPr>
          <w:p w14:paraId="0C318D4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061BE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596A87AC"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14864F0B" w14:textId="77777777" w:rsidTr="00A80FF3">
        <w:trPr>
          <w:cantSplit/>
          <w:trHeight w:val="315"/>
        </w:trPr>
        <w:tc>
          <w:tcPr>
            <w:tcW w:w="1387" w:type="pct"/>
            <w:vMerge w:val="restart"/>
            <w:shd w:val="clear" w:color="auto" w:fill="auto"/>
            <w:vAlign w:val="center"/>
          </w:tcPr>
          <w:p w14:paraId="4B85EEE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2B01D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48F25A7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F99832" w14:textId="77777777" w:rsidTr="00A80FF3">
        <w:trPr>
          <w:cantSplit/>
          <w:trHeight w:val="350"/>
        </w:trPr>
        <w:tc>
          <w:tcPr>
            <w:tcW w:w="1387" w:type="pct"/>
            <w:vMerge/>
            <w:shd w:val="clear" w:color="auto" w:fill="auto"/>
            <w:vAlign w:val="center"/>
          </w:tcPr>
          <w:p w14:paraId="7F93267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37C2C1"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353735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04F14C" w14:textId="77777777" w:rsidTr="00A80FF3">
        <w:trPr>
          <w:cantSplit/>
          <w:trHeight w:val="408"/>
        </w:trPr>
        <w:tc>
          <w:tcPr>
            <w:tcW w:w="1387" w:type="pct"/>
            <w:vMerge/>
            <w:shd w:val="clear" w:color="auto" w:fill="auto"/>
            <w:vAlign w:val="center"/>
          </w:tcPr>
          <w:p w14:paraId="7F50836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E5DC3"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5DEFDD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FF5739" w14:textId="77777777" w:rsidTr="00A80FF3">
        <w:trPr>
          <w:cantSplit/>
          <w:trHeight w:val="590"/>
        </w:trPr>
        <w:tc>
          <w:tcPr>
            <w:tcW w:w="1387" w:type="pct"/>
            <w:vMerge w:val="restart"/>
            <w:shd w:val="clear" w:color="auto" w:fill="auto"/>
            <w:vAlign w:val="center"/>
          </w:tcPr>
          <w:p w14:paraId="16A9C4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9DCBA0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73DA7D21"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B6A828D" w14:textId="77777777" w:rsidTr="00A80FF3">
        <w:trPr>
          <w:cantSplit/>
          <w:trHeight w:val="20"/>
        </w:trPr>
        <w:tc>
          <w:tcPr>
            <w:tcW w:w="1387" w:type="pct"/>
            <w:vMerge/>
            <w:shd w:val="clear" w:color="auto" w:fill="auto"/>
            <w:vAlign w:val="center"/>
          </w:tcPr>
          <w:p w14:paraId="21C1DF7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A726E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88B84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814B31" w14:textId="77777777" w:rsidTr="00A80FF3">
        <w:trPr>
          <w:cantSplit/>
          <w:trHeight w:val="20"/>
        </w:trPr>
        <w:tc>
          <w:tcPr>
            <w:tcW w:w="1387" w:type="pct"/>
            <w:vMerge/>
            <w:shd w:val="clear" w:color="auto" w:fill="auto"/>
            <w:vAlign w:val="center"/>
          </w:tcPr>
          <w:p w14:paraId="001F321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D07DA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4717AD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980655"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6B2E512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AECCB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94A57B7" w14:textId="77777777" w:rsidR="003A2F69" w:rsidRPr="009D6E38" w:rsidRDefault="003A2F69" w:rsidP="00B617E6">
            <w:pPr>
              <w:tabs>
                <w:tab w:val="left" w:pos="316"/>
              </w:tabs>
              <w:spacing w:before="40" w:after="40"/>
              <w:rPr>
                <w:rFonts w:asciiTheme="minorHAnsi" w:hAnsiTheme="minorHAnsi" w:cs="Arial"/>
              </w:rPr>
            </w:pPr>
          </w:p>
          <w:p w14:paraId="5413B975"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13BE9D44" w14:textId="77777777" w:rsidR="00D212EA" w:rsidRPr="009D6E38" w:rsidRDefault="00D212EA" w:rsidP="00D212EA">
            <w:pPr>
              <w:spacing w:before="40" w:after="40" w:line="276" w:lineRule="auto"/>
              <w:rPr>
                <w:rFonts w:ascii="Calibri" w:eastAsia="Calibri" w:hAnsi="Calibri"/>
                <w:lang w:eastAsia="en-US"/>
              </w:rPr>
            </w:pPr>
          </w:p>
          <w:p w14:paraId="12A3F26D"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3086A782" w14:textId="77777777" w:rsidTr="00A80FF3">
        <w:trPr>
          <w:cantSplit/>
          <w:trHeight w:val="20"/>
        </w:trPr>
        <w:tc>
          <w:tcPr>
            <w:tcW w:w="1387" w:type="pct"/>
            <w:vMerge/>
            <w:tcBorders>
              <w:right w:val="single" w:sz="4" w:space="0" w:color="auto"/>
            </w:tcBorders>
            <w:shd w:val="clear" w:color="auto" w:fill="auto"/>
            <w:vAlign w:val="center"/>
          </w:tcPr>
          <w:p w14:paraId="0137B05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074BBB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951571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114DF" w14:textId="77777777" w:rsidTr="00A80FF3">
        <w:trPr>
          <w:cantSplit/>
          <w:trHeight w:val="20"/>
        </w:trPr>
        <w:tc>
          <w:tcPr>
            <w:tcW w:w="1387" w:type="pct"/>
            <w:vMerge/>
            <w:tcBorders>
              <w:right w:val="single" w:sz="4" w:space="0" w:color="auto"/>
            </w:tcBorders>
            <w:shd w:val="clear" w:color="auto" w:fill="auto"/>
            <w:vAlign w:val="center"/>
          </w:tcPr>
          <w:p w14:paraId="38D4E8C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AF2661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042833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A6EADB"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4E7A8FD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EEC38D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74D69D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FE35AB7" w14:textId="77777777" w:rsidR="005B7651" w:rsidRPr="009D6E38" w:rsidRDefault="005B7651" w:rsidP="007F3901">
            <w:pPr>
              <w:spacing w:before="40" w:after="40"/>
              <w:rPr>
                <w:rFonts w:asciiTheme="minorHAnsi" w:hAnsiTheme="minorHAnsi" w:cs="Arial"/>
              </w:rPr>
            </w:pPr>
          </w:p>
          <w:p w14:paraId="601BFBF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C9F0D20"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6CC753E6"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35EA7F23"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001C40CE"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56EEBF34"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37 Pomoc inwestycyjna na wcześniejsze dostosowanie do przyszłych norm unijnych</w:t>
            </w:r>
            <w:r w:rsidR="00C904D5" w:rsidRPr="009D6E38">
              <w:rPr>
                <w:rFonts w:eastAsia="Times New Roman" w:cs="Arial"/>
                <w:lang w:eastAsia="pl-PL"/>
              </w:rPr>
              <w:t>;</w:t>
            </w:r>
          </w:p>
          <w:p w14:paraId="202A19B7"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0A2951F5"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p>
          <w:p w14:paraId="6E39DAA0" w14:textId="77777777" w:rsidR="00644223" w:rsidRPr="009D6E38" w:rsidRDefault="00644223" w:rsidP="00653182">
            <w:pPr>
              <w:spacing w:before="40" w:after="40"/>
              <w:rPr>
                <w:rFonts w:asciiTheme="minorHAnsi" w:hAnsiTheme="minorHAnsi" w:cs="Arial"/>
              </w:rPr>
            </w:pPr>
          </w:p>
          <w:p w14:paraId="3C8515ED"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6DB89BF" w14:textId="77777777" w:rsidTr="00A80FF3">
        <w:trPr>
          <w:cantSplit/>
          <w:trHeight w:val="336"/>
        </w:trPr>
        <w:tc>
          <w:tcPr>
            <w:tcW w:w="1387" w:type="pct"/>
            <w:vMerge/>
            <w:tcBorders>
              <w:right w:val="single" w:sz="4" w:space="0" w:color="auto"/>
            </w:tcBorders>
            <w:shd w:val="clear" w:color="auto" w:fill="auto"/>
            <w:vAlign w:val="center"/>
          </w:tcPr>
          <w:p w14:paraId="168CB18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E830C9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487BFF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AD177D" w14:textId="77777777" w:rsidTr="00A80FF3">
        <w:trPr>
          <w:cantSplit/>
          <w:trHeight w:val="276"/>
        </w:trPr>
        <w:tc>
          <w:tcPr>
            <w:tcW w:w="1387" w:type="pct"/>
            <w:vMerge/>
            <w:tcBorders>
              <w:right w:val="single" w:sz="4" w:space="0" w:color="auto"/>
            </w:tcBorders>
            <w:shd w:val="clear" w:color="auto" w:fill="auto"/>
            <w:vAlign w:val="center"/>
          </w:tcPr>
          <w:p w14:paraId="7F402E5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C3EA42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A2C89B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5AEA05" w14:textId="77777777" w:rsidTr="00A80FF3">
        <w:trPr>
          <w:cantSplit/>
          <w:trHeight w:val="1292"/>
        </w:trPr>
        <w:tc>
          <w:tcPr>
            <w:tcW w:w="1387" w:type="pct"/>
            <w:vMerge w:val="restart"/>
            <w:tcBorders>
              <w:top w:val="single" w:sz="4" w:space="0" w:color="auto"/>
            </w:tcBorders>
            <w:shd w:val="clear" w:color="auto" w:fill="auto"/>
            <w:vAlign w:val="center"/>
          </w:tcPr>
          <w:p w14:paraId="106AEB9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0DD60F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7DCC9E6"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6C3A805A" w14:textId="77777777" w:rsidR="00B617E6" w:rsidRPr="009D6E38"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E159FB0" w14:textId="77777777" w:rsidTr="00A80FF3">
        <w:trPr>
          <w:cantSplit/>
          <w:trHeight w:val="20"/>
        </w:trPr>
        <w:tc>
          <w:tcPr>
            <w:tcW w:w="1387" w:type="pct"/>
            <w:vMerge/>
            <w:shd w:val="clear" w:color="auto" w:fill="auto"/>
            <w:vAlign w:val="center"/>
          </w:tcPr>
          <w:p w14:paraId="09D075E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478EE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D4152E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958F1" w14:textId="77777777" w:rsidTr="00A80FF3">
        <w:trPr>
          <w:cantSplit/>
          <w:trHeight w:val="20"/>
        </w:trPr>
        <w:tc>
          <w:tcPr>
            <w:tcW w:w="1387" w:type="pct"/>
            <w:vMerge/>
            <w:shd w:val="clear" w:color="auto" w:fill="auto"/>
            <w:vAlign w:val="center"/>
          </w:tcPr>
          <w:p w14:paraId="0E9BF8E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7B6B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D186DC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609484B" w14:textId="77777777" w:rsidTr="00A80FF3">
        <w:trPr>
          <w:cantSplit/>
          <w:trHeight w:val="707"/>
        </w:trPr>
        <w:tc>
          <w:tcPr>
            <w:tcW w:w="1387" w:type="pct"/>
            <w:vMerge w:val="restart"/>
            <w:shd w:val="clear" w:color="auto" w:fill="auto"/>
            <w:vAlign w:val="center"/>
          </w:tcPr>
          <w:p w14:paraId="1C15FEF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2E3862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tcBorders>
            <w:shd w:val="clear" w:color="auto" w:fill="auto"/>
            <w:vAlign w:val="center"/>
          </w:tcPr>
          <w:p w14:paraId="3D9F3F85"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21549C9F" w14:textId="77777777" w:rsidR="00B617E6" w:rsidRPr="009D6E38" w:rsidRDefault="00B617E6" w:rsidP="00BD3F77">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626D4EE" w14:textId="77777777" w:rsidTr="00A80FF3">
        <w:trPr>
          <w:cantSplit/>
          <w:trHeight w:val="366"/>
        </w:trPr>
        <w:tc>
          <w:tcPr>
            <w:tcW w:w="1387" w:type="pct"/>
            <w:vMerge/>
            <w:shd w:val="clear" w:color="auto" w:fill="auto"/>
            <w:vAlign w:val="center"/>
          </w:tcPr>
          <w:p w14:paraId="6D27387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AF0C0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A6DECE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0938CA" w14:textId="77777777" w:rsidTr="00A80FF3">
        <w:trPr>
          <w:cantSplit/>
          <w:trHeight w:val="420"/>
        </w:trPr>
        <w:tc>
          <w:tcPr>
            <w:tcW w:w="1387" w:type="pct"/>
            <w:vMerge/>
            <w:shd w:val="clear" w:color="auto" w:fill="auto"/>
            <w:vAlign w:val="center"/>
          </w:tcPr>
          <w:p w14:paraId="1AC374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6B250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477B28A"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662CBCE1" w14:textId="77777777" w:rsidTr="00A80FF3">
        <w:trPr>
          <w:cantSplit/>
          <w:trHeight w:val="374"/>
        </w:trPr>
        <w:tc>
          <w:tcPr>
            <w:tcW w:w="1387" w:type="pct"/>
            <w:vMerge w:val="restart"/>
            <w:shd w:val="clear" w:color="auto" w:fill="auto"/>
            <w:vAlign w:val="center"/>
          </w:tcPr>
          <w:p w14:paraId="5FD4835C"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76C0426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48C13FEA"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38BDD8A3" w14:textId="77777777" w:rsidR="005B7651" w:rsidRPr="009D6E38" w:rsidRDefault="00B617E6" w:rsidP="00B617E6">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tc>
      </w:tr>
      <w:tr w:rsidR="009D6E38" w:rsidRPr="009D6E38" w14:paraId="04428581" w14:textId="77777777" w:rsidTr="00A80FF3">
        <w:trPr>
          <w:cantSplit/>
          <w:trHeight w:val="20"/>
        </w:trPr>
        <w:tc>
          <w:tcPr>
            <w:tcW w:w="1387" w:type="pct"/>
            <w:vMerge/>
            <w:shd w:val="clear" w:color="auto" w:fill="auto"/>
            <w:vAlign w:val="center"/>
          </w:tcPr>
          <w:p w14:paraId="5D56F18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7BE60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B34D0FF"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35B8B76" w14:textId="77777777" w:rsidTr="00A80FF3">
        <w:trPr>
          <w:cantSplit/>
          <w:trHeight w:val="20"/>
        </w:trPr>
        <w:tc>
          <w:tcPr>
            <w:tcW w:w="1387" w:type="pct"/>
            <w:vMerge/>
            <w:shd w:val="clear" w:color="auto" w:fill="auto"/>
            <w:vAlign w:val="center"/>
          </w:tcPr>
          <w:p w14:paraId="0708688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9FB60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5216E4FC"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DDBFEFD" w14:textId="77777777" w:rsidTr="00A80FF3">
        <w:trPr>
          <w:cantSplit/>
          <w:trHeight w:val="1076"/>
        </w:trPr>
        <w:tc>
          <w:tcPr>
            <w:tcW w:w="1387" w:type="pct"/>
            <w:vMerge w:val="restart"/>
            <w:shd w:val="clear" w:color="auto" w:fill="auto"/>
            <w:vAlign w:val="center"/>
          </w:tcPr>
          <w:p w14:paraId="7A0207A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AEB9C8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BE1D12B"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19114D" w:rsidRPr="009D6E38">
              <w:rPr>
                <w:rFonts w:asciiTheme="minorHAnsi" w:hAnsiTheme="minorHAnsi" w:cs="Arial"/>
                <w:sz w:val="22"/>
                <w:szCs w:val="22"/>
              </w:rPr>
              <w:t xml:space="preserve"> określona na poziomie ogłoszenia konkursu.</w:t>
            </w:r>
          </w:p>
          <w:p w14:paraId="212259CE"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B772F9D" w14:textId="77777777" w:rsidTr="00A80FF3">
        <w:trPr>
          <w:cantSplit/>
          <w:trHeight w:val="20"/>
        </w:trPr>
        <w:tc>
          <w:tcPr>
            <w:tcW w:w="1387" w:type="pct"/>
            <w:vMerge/>
            <w:shd w:val="clear" w:color="auto" w:fill="auto"/>
            <w:vAlign w:val="center"/>
          </w:tcPr>
          <w:p w14:paraId="3BD210D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DDF02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152403C"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0DFE65DB" w14:textId="77777777" w:rsidTr="00A80FF3">
        <w:trPr>
          <w:cantSplit/>
          <w:trHeight w:val="20"/>
        </w:trPr>
        <w:tc>
          <w:tcPr>
            <w:tcW w:w="1387" w:type="pct"/>
            <w:vMerge/>
            <w:shd w:val="clear" w:color="auto" w:fill="auto"/>
            <w:vAlign w:val="center"/>
          </w:tcPr>
          <w:p w14:paraId="066A708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6ACFD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8B54AAB"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7D2F47DB" w14:textId="77777777" w:rsidTr="00A80FF3">
        <w:trPr>
          <w:cantSplit/>
          <w:trHeight w:val="707"/>
        </w:trPr>
        <w:tc>
          <w:tcPr>
            <w:tcW w:w="1387" w:type="pct"/>
            <w:vMerge w:val="restart"/>
            <w:shd w:val="clear" w:color="auto" w:fill="auto"/>
            <w:vAlign w:val="center"/>
          </w:tcPr>
          <w:p w14:paraId="73962CF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347F89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5B18923E"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p>
          <w:p w14:paraId="58AF491C"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5794A949"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F21805B" w14:textId="77777777" w:rsidTr="00A80FF3">
        <w:trPr>
          <w:cantSplit/>
          <w:trHeight w:val="20"/>
        </w:trPr>
        <w:tc>
          <w:tcPr>
            <w:tcW w:w="1387" w:type="pct"/>
            <w:vMerge/>
            <w:shd w:val="clear" w:color="auto" w:fill="auto"/>
            <w:vAlign w:val="center"/>
          </w:tcPr>
          <w:p w14:paraId="19E4A3C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6CEA6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46A5A93"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F728FC" w14:textId="77777777" w:rsidTr="00A80FF3">
        <w:trPr>
          <w:cantSplit/>
          <w:trHeight w:val="20"/>
        </w:trPr>
        <w:tc>
          <w:tcPr>
            <w:tcW w:w="1387" w:type="pct"/>
            <w:vMerge/>
            <w:shd w:val="clear" w:color="auto" w:fill="auto"/>
            <w:vAlign w:val="center"/>
          </w:tcPr>
          <w:p w14:paraId="734623C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D7B24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1DE5888"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1C103C95" w14:textId="77777777" w:rsidTr="00A80FF3">
        <w:trPr>
          <w:cantSplit/>
          <w:trHeight w:val="354"/>
        </w:trPr>
        <w:tc>
          <w:tcPr>
            <w:tcW w:w="1387" w:type="pct"/>
            <w:vMerge w:val="restart"/>
            <w:shd w:val="clear" w:color="auto" w:fill="auto"/>
            <w:vAlign w:val="center"/>
          </w:tcPr>
          <w:p w14:paraId="69EBFB4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D13A1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1520880E"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2DEF2CD2" w14:textId="77777777" w:rsidTr="00A80FF3">
        <w:trPr>
          <w:cantSplit/>
          <w:trHeight w:val="20"/>
        </w:trPr>
        <w:tc>
          <w:tcPr>
            <w:tcW w:w="1387" w:type="pct"/>
            <w:vMerge/>
            <w:shd w:val="clear" w:color="auto" w:fill="auto"/>
            <w:vAlign w:val="center"/>
          </w:tcPr>
          <w:p w14:paraId="35F0DC2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3A643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7F24481B"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2F6686EE" w14:textId="77777777" w:rsidTr="00A80FF3">
        <w:trPr>
          <w:cantSplit/>
          <w:trHeight w:val="20"/>
        </w:trPr>
        <w:tc>
          <w:tcPr>
            <w:tcW w:w="1387" w:type="pct"/>
            <w:vMerge/>
            <w:shd w:val="clear" w:color="auto" w:fill="auto"/>
            <w:vAlign w:val="center"/>
          </w:tcPr>
          <w:p w14:paraId="4B97354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2C49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509CEE15"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25B0E5" w14:textId="77777777" w:rsidTr="00A80FF3">
        <w:trPr>
          <w:cantSplit/>
          <w:trHeight w:val="20"/>
        </w:trPr>
        <w:tc>
          <w:tcPr>
            <w:tcW w:w="1387" w:type="pct"/>
            <w:vMerge w:val="restart"/>
            <w:shd w:val="clear" w:color="auto" w:fill="auto"/>
            <w:vAlign w:val="center"/>
          </w:tcPr>
          <w:p w14:paraId="0B53272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101138E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7FC1429E"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2F5BB62" w14:textId="77777777" w:rsidTr="00A80FF3">
        <w:trPr>
          <w:cantSplit/>
          <w:trHeight w:val="20"/>
        </w:trPr>
        <w:tc>
          <w:tcPr>
            <w:tcW w:w="1387" w:type="pct"/>
            <w:vMerge/>
            <w:shd w:val="clear" w:color="auto" w:fill="auto"/>
            <w:vAlign w:val="center"/>
          </w:tcPr>
          <w:p w14:paraId="250000A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26011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90514A5"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BC1822" w14:textId="77777777" w:rsidTr="00A80FF3">
        <w:trPr>
          <w:cantSplit/>
          <w:trHeight w:val="20"/>
        </w:trPr>
        <w:tc>
          <w:tcPr>
            <w:tcW w:w="1387" w:type="pct"/>
            <w:vMerge/>
            <w:shd w:val="clear" w:color="auto" w:fill="auto"/>
            <w:vAlign w:val="center"/>
          </w:tcPr>
          <w:p w14:paraId="6822765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22DC5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D6BF5A9"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2A7C21" w14:textId="77777777" w:rsidTr="00A80FF3">
        <w:trPr>
          <w:cantSplit/>
          <w:trHeight w:val="366"/>
        </w:trPr>
        <w:tc>
          <w:tcPr>
            <w:tcW w:w="1387" w:type="pct"/>
            <w:vMerge w:val="restart"/>
            <w:shd w:val="clear" w:color="auto" w:fill="auto"/>
            <w:vAlign w:val="center"/>
          </w:tcPr>
          <w:p w14:paraId="27F68B9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166" w:type="pct"/>
            <w:tcBorders>
              <w:top w:val="single" w:sz="4" w:space="0" w:color="auto"/>
              <w:bottom w:val="dotted" w:sz="4" w:space="0" w:color="auto"/>
              <w:right w:val="dotted" w:sz="4" w:space="0" w:color="auto"/>
            </w:tcBorders>
            <w:shd w:val="clear" w:color="auto" w:fill="auto"/>
            <w:vAlign w:val="center"/>
          </w:tcPr>
          <w:p w14:paraId="3857203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17CADF7"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0210644C" w14:textId="77777777" w:rsidTr="00A80FF3">
        <w:trPr>
          <w:cantSplit/>
          <w:trHeight w:val="344"/>
        </w:trPr>
        <w:tc>
          <w:tcPr>
            <w:tcW w:w="1387" w:type="pct"/>
            <w:vMerge/>
            <w:shd w:val="clear" w:color="auto" w:fill="auto"/>
            <w:vAlign w:val="center"/>
          </w:tcPr>
          <w:p w14:paraId="23E8B59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8B184B"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tcPr>
          <w:p w14:paraId="402FBA71"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17B2740C" w14:textId="77777777" w:rsidTr="00A80FF3">
        <w:trPr>
          <w:cantSplit/>
          <w:trHeight w:val="268"/>
        </w:trPr>
        <w:tc>
          <w:tcPr>
            <w:tcW w:w="1387" w:type="pct"/>
            <w:vMerge/>
            <w:shd w:val="clear" w:color="auto" w:fill="auto"/>
            <w:vAlign w:val="center"/>
          </w:tcPr>
          <w:p w14:paraId="49E46E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8971B"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5679BF73"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372FC173" w14:textId="77777777" w:rsidTr="00A80FF3">
        <w:trPr>
          <w:cantSplit/>
          <w:trHeight w:val="20"/>
        </w:trPr>
        <w:tc>
          <w:tcPr>
            <w:tcW w:w="1387" w:type="pct"/>
            <w:vMerge w:val="restart"/>
            <w:shd w:val="clear" w:color="auto" w:fill="auto"/>
            <w:vAlign w:val="center"/>
          </w:tcPr>
          <w:p w14:paraId="341ABEF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011CAB9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43EFEA51"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65FD082E"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75EC0847" w14:textId="77777777" w:rsidTr="00A80FF3">
        <w:trPr>
          <w:cantSplit/>
          <w:trHeight w:val="20"/>
        </w:trPr>
        <w:tc>
          <w:tcPr>
            <w:tcW w:w="1387" w:type="pct"/>
            <w:vMerge/>
            <w:shd w:val="clear" w:color="auto" w:fill="auto"/>
            <w:vAlign w:val="center"/>
          </w:tcPr>
          <w:p w14:paraId="3E1D327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25E95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6751D26"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3525A" w14:textId="77777777" w:rsidTr="00A80FF3">
        <w:trPr>
          <w:cantSplit/>
          <w:trHeight w:val="20"/>
        </w:trPr>
        <w:tc>
          <w:tcPr>
            <w:tcW w:w="1387" w:type="pct"/>
            <w:vMerge/>
            <w:shd w:val="clear" w:color="auto" w:fill="auto"/>
            <w:vAlign w:val="center"/>
          </w:tcPr>
          <w:p w14:paraId="7B06907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08FB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52F6A777"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57FB2388" w14:textId="77777777" w:rsidR="00165106" w:rsidRPr="00334FE3" w:rsidRDefault="00165106" w:rsidP="00870FEE">
      <w:pPr>
        <w:jc w:val="both"/>
        <w:rPr>
          <w:rFonts w:asciiTheme="minorHAnsi" w:hAnsiTheme="minorHAnsi"/>
          <w:b/>
        </w:rPr>
      </w:pPr>
    </w:p>
    <w:p w14:paraId="588EF444" w14:textId="77777777" w:rsidR="00C55437" w:rsidRPr="00334FE3" w:rsidRDefault="00C55437" w:rsidP="00945319">
      <w:pPr>
        <w:pStyle w:val="Nagwek2"/>
        <w:rPr>
          <w:rFonts w:asciiTheme="minorHAnsi" w:hAnsiTheme="minorHAnsi"/>
        </w:rPr>
      </w:pPr>
      <w:bookmarkStart w:id="23" w:name="_Toc27466431"/>
      <w:r w:rsidRPr="00334FE3">
        <w:rPr>
          <w:rFonts w:asciiTheme="minorHAnsi" w:hAnsiTheme="minorHAnsi"/>
        </w:rPr>
        <w:t>Oś priorytetowa 2 Technologie informacyjno-komunikacyjne</w:t>
      </w:r>
      <w:bookmarkEnd w:id="23"/>
    </w:p>
    <w:p w14:paraId="7F3DC910" w14:textId="77777777" w:rsidR="001D311F" w:rsidRPr="00334FE3" w:rsidRDefault="001D311F" w:rsidP="00870FEE">
      <w:pPr>
        <w:jc w:val="both"/>
        <w:rPr>
          <w:rFonts w:asciiTheme="minorHAnsi" w:hAnsiTheme="minorHAnsi"/>
          <w:b/>
        </w:rPr>
      </w:pPr>
    </w:p>
    <w:p w14:paraId="00576E6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532A44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72D62418"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C339A31"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02AF0BD1"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36CE548C" w14:textId="77777777" w:rsidTr="004C434A">
        <w:trPr>
          <w:trHeight w:val="20"/>
        </w:trPr>
        <w:tc>
          <w:tcPr>
            <w:tcW w:w="1429" w:type="pct"/>
            <w:vMerge w:val="restart"/>
            <w:shd w:val="clear" w:color="auto" w:fill="auto"/>
          </w:tcPr>
          <w:p w14:paraId="10650561"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E8C136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ED18454"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33835723" w14:textId="77777777" w:rsidTr="004C434A">
        <w:trPr>
          <w:trHeight w:val="20"/>
        </w:trPr>
        <w:tc>
          <w:tcPr>
            <w:tcW w:w="1429" w:type="pct"/>
            <w:vMerge/>
            <w:shd w:val="clear" w:color="auto" w:fill="auto"/>
          </w:tcPr>
          <w:p w14:paraId="248E4405"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0D4406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9B72E97"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5480405E" w14:textId="77777777" w:rsidTr="004C434A">
        <w:trPr>
          <w:trHeight w:val="20"/>
        </w:trPr>
        <w:tc>
          <w:tcPr>
            <w:tcW w:w="1429" w:type="pct"/>
            <w:shd w:val="clear" w:color="auto" w:fill="auto"/>
          </w:tcPr>
          <w:p w14:paraId="50B29774"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E6930C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732317C" w14:textId="77777777" w:rsidR="001A056B" w:rsidRPr="00334FE3" w:rsidRDefault="001A056B" w:rsidP="00870FEE">
      <w:pPr>
        <w:jc w:val="both"/>
        <w:rPr>
          <w:rFonts w:asciiTheme="minorHAnsi" w:hAnsiTheme="minorHAnsi"/>
          <w:b/>
        </w:rPr>
      </w:pPr>
    </w:p>
    <w:p w14:paraId="3BA14BFF" w14:textId="77777777" w:rsidR="00C55437" w:rsidRPr="00334FE3" w:rsidRDefault="001D311F" w:rsidP="00965CEA">
      <w:pPr>
        <w:pStyle w:val="Nagwek3"/>
        <w:rPr>
          <w:rFonts w:asciiTheme="minorHAnsi" w:hAnsiTheme="minorHAnsi"/>
        </w:rPr>
      </w:pPr>
      <w:bookmarkStart w:id="24" w:name="_Toc27466432"/>
      <w:r w:rsidRPr="00334FE3">
        <w:rPr>
          <w:rFonts w:asciiTheme="minorHAnsi" w:hAnsiTheme="minorHAnsi"/>
        </w:rPr>
        <w:t>Działanie 2.1</w:t>
      </w:r>
      <w:r w:rsidR="00965CEA" w:rsidRPr="00334FE3">
        <w:rPr>
          <w:rFonts w:asciiTheme="minorHAnsi" w:hAnsiTheme="minorHAnsi"/>
        </w:rPr>
        <w:t>. E-usługi publiczne</w:t>
      </w:r>
      <w:bookmarkEnd w:id="24"/>
    </w:p>
    <w:p w14:paraId="35ED495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3C4D1AA1" w14:textId="77777777" w:rsidTr="004C434A">
        <w:trPr>
          <w:cantSplit/>
          <w:trHeight w:val="20"/>
        </w:trPr>
        <w:tc>
          <w:tcPr>
            <w:tcW w:w="5000" w:type="pct"/>
            <w:gridSpan w:val="3"/>
            <w:tcBorders>
              <w:top w:val="single" w:sz="4" w:space="0" w:color="auto"/>
            </w:tcBorders>
            <w:shd w:val="clear" w:color="auto" w:fill="E6E6E6"/>
            <w:vAlign w:val="center"/>
          </w:tcPr>
          <w:p w14:paraId="6B231798"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9A16E70" w14:textId="77777777" w:rsidTr="00A80FF3">
        <w:trPr>
          <w:cantSplit/>
          <w:trHeight w:val="20"/>
        </w:trPr>
        <w:tc>
          <w:tcPr>
            <w:tcW w:w="1387" w:type="pct"/>
            <w:vMerge w:val="restart"/>
            <w:tcBorders>
              <w:top w:val="single" w:sz="4" w:space="0" w:color="auto"/>
            </w:tcBorders>
            <w:shd w:val="clear" w:color="auto" w:fill="auto"/>
            <w:vAlign w:val="center"/>
          </w:tcPr>
          <w:p w14:paraId="7503686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1ECA2A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CDD1C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143622E" w14:textId="77777777" w:rsidTr="00A80FF3">
        <w:trPr>
          <w:cantSplit/>
          <w:trHeight w:val="20"/>
        </w:trPr>
        <w:tc>
          <w:tcPr>
            <w:tcW w:w="1387" w:type="pct"/>
            <w:vMerge/>
            <w:shd w:val="clear" w:color="auto" w:fill="auto"/>
            <w:vAlign w:val="center"/>
          </w:tcPr>
          <w:p w14:paraId="21169F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FFF80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5DB832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0B8A3719" w14:textId="77777777" w:rsidTr="00A80FF3">
        <w:trPr>
          <w:cantSplit/>
          <w:trHeight w:val="20"/>
        </w:trPr>
        <w:tc>
          <w:tcPr>
            <w:tcW w:w="1387" w:type="pct"/>
            <w:vMerge/>
            <w:shd w:val="clear" w:color="auto" w:fill="auto"/>
            <w:vAlign w:val="center"/>
          </w:tcPr>
          <w:p w14:paraId="411A77F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854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65C3C83"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7EBE7B0F" w14:textId="77777777" w:rsidTr="00A80FF3">
        <w:trPr>
          <w:cantSplit/>
          <w:trHeight w:val="20"/>
        </w:trPr>
        <w:tc>
          <w:tcPr>
            <w:tcW w:w="1387" w:type="pct"/>
            <w:vMerge/>
            <w:shd w:val="clear" w:color="auto" w:fill="auto"/>
            <w:vAlign w:val="center"/>
          </w:tcPr>
          <w:p w14:paraId="507074D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3EAC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05C448B"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446BB08C" w14:textId="77777777" w:rsidTr="00A80FF3">
        <w:trPr>
          <w:cantSplit/>
          <w:trHeight w:val="20"/>
        </w:trPr>
        <w:tc>
          <w:tcPr>
            <w:tcW w:w="1387" w:type="pct"/>
            <w:vMerge/>
            <w:tcBorders>
              <w:bottom w:val="single" w:sz="4" w:space="0" w:color="auto"/>
            </w:tcBorders>
            <w:shd w:val="clear" w:color="auto" w:fill="auto"/>
            <w:vAlign w:val="center"/>
          </w:tcPr>
          <w:p w14:paraId="6C83E43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AD7C0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61F9BA4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10CBA8B4" w14:textId="77777777" w:rsidTr="00A80FF3">
        <w:trPr>
          <w:trHeight w:val="20"/>
        </w:trPr>
        <w:tc>
          <w:tcPr>
            <w:tcW w:w="1387" w:type="pct"/>
            <w:vMerge w:val="restart"/>
            <w:tcBorders>
              <w:top w:val="single" w:sz="4" w:space="0" w:color="auto"/>
            </w:tcBorders>
            <w:shd w:val="clear" w:color="auto" w:fill="auto"/>
            <w:vAlign w:val="center"/>
          </w:tcPr>
          <w:p w14:paraId="7260CFA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070A85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9BC88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6C042BDC" w14:textId="77777777" w:rsidTr="00A80FF3">
        <w:trPr>
          <w:cantSplit/>
          <w:trHeight w:val="20"/>
        </w:trPr>
        <w:tc>
          <w:tcPr>
            <w:tcW w:w="1387" w:type="pct"/>
            <w:vMerge/>
            <w:shd w:val="clear" w:color="auto" w:fill="auto"/>
            <w:vAlign w:val="center"/>
          </w:tcPr>
          <w:p w14:paraId="7013BDB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61AB0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DEC444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A24B6" w14:textId="77777777" w:rsidTr="00A80FF3">
        <w:trPr>
          <w:trHeight w:val="20"/>
        </w:trPr>
        <w:tc>
          <w:tcPr>
            <w:tcW w:w="1387" w:type="pct"/>
            <w:vMerge/>
            <w:shd w:val="clear" w:color="auto" w:fill="auto"/>
            <w:vAlign w:val="center"/>
          </w:tcPr>
          <w:p w14:paraId="77138FA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7A054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82A57E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9E9C8" w14:textId="77777777" w:rsidTr="00A80FF3">
        <w:trPr>
          <w:cantSplit/>
          <w:trHeight w:val="20"/>
        </w:trPr>
        <w:tc>
          <w:tcPr>
            <w:tcW w:w="1387" w:type="pct"/>
            <w:vMerge/>
            <w:shd w:val="clear" w:color="auto" w:fill="auto"/>
            <w:vAlign w:val="center"/>
          </w:tcPr>
          <w:p w14:paraId="07DF290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35628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612D5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00D23" w14:textId="77777777" w:rsidTr="00A80FF3">
        <w:trPr>
          <w:cantSplit/>
          <w:trHeight w:val="20"/>
        </w:trPr>
        <w:tc>
          <w:tcPr>
            <w:tcW w:w="1387" w:type="pct"/>
            <w:vMerge/>
            <w:shd w:val="clear" w:color="auto" w:fill="auto"/>
            <w:vAlign w:val="center"/>
          </w:tcPr>
          <w:p w14:paraId="04DA78F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C6092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FD668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9F0F33" w14:textId="77777777" w:rsidTr="00A80FF3">
        <w:trPr>
          <w:cantSplit/>
          <w:trHeight w:val="20"/>
        </w:trPr>
        <w:tc>
          <w:tcPr>
            <w:tcW w:w="1387" w:type="pct"/>
            <w:vMerge w:val="restart"/>
            <w:tcBorders>
              <w:top w:val="single" w:sz="4" w:space="0" w:color="auto"/>
            </w:tcBorders>
            <w:shd w:val="clear" w:color="auto" w:fill="auto"/>
            <w:vAlign w:val="center"/>
          </w:tcPr>
          <w:p w14:paraId="18B4C9C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AAD13B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CD9E6BE"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1E75AE4A"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23AC0741"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5323E591" w14:textId="77777777" w:rsidTr="00A80FF3">
        <w:trPr>
          <w:cantSplit/>
          <w:trHeight w:val="20"/>
        </w:trPr>
        <w:tc>
          <w:tcPr>
            <w:tcW w:w="1387" w:type="pct"/>
            <w:vMerge/>
            <w:shd w:val="clear" w:color="auto" w:fill="auto"/>
            <w:vAlign w:val="center"/>
          </w:tcPr>
          <w:p w14:paraId="0616CF0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411F00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F3303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429D55" w14:textId="77777777" w:rsidTr="00A80FF3">
        <w:trPr>
          <w:cantSplit/>
          <w:trHeight w:val="20"/>
        </w:trPr>
        <w:tc>
          <w:tcPr>
            <w:tcW w:w="1387" w:type="pct"/>
            <w:vMerge/>
            <w:shd w:val="clear" w:color="auto" w:fill="auto"/>
            <w:vAlign w:val="center"/>
          </w:tcPr>
          <w:p w14:paraId="232ADF7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ABDE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2E333B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6D137" w14:textId="77777777" w:rsidTr="00A80FF3">
        <w:trPr>
          <w:cantSplit/>
          <w:trHeight w:val="20"/>
        </w:trPr>
        <w:tc>
          <w:tcPr>
            <w:tcW w:w="1387" w:type="pct"/>
            <w:vMerge/>
            <w:shd w:val="clear" w:color="auto" w:fill="auto"/>
            <w:vAlign w:val="center"/>
          </w:tcPr>
          <w:p w14:paraId="539AC12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044D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68DBF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C715D" w14:textId="77777777" w:rsidTr="00A80FF3">
        <w:trPr>
          <w:cantSplit/>
          <w:trHeight w:val="20"/>
        </w:trPr>
        <w:tc>
          <w:tcPr>
            <w:tcW w:w="1387" w:type="pct"/>
            <w:vMerge/>
            <w:shd w:val="clear" w:color="auto" w:fill="auto"/>
            <w:vAlign w:val="center"/>
          </w:tcPr>
          <w:p w14:paraId="2B94E0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9749CB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9ABC2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1E9A8" w14:textId="77777777" w:rsidTr="00A80FF3">
        <w:trPr>
          <w:cantSplit/>
          <w:trHeight w:val="20"/>
        </w:trPr>
        <w:tc>
          <w:tcPr>
            <w:tcW w:w="1387" w:type="pct"/>
            <w:vMerge w:val="restart"/>
            <w:shd w:val="clear" w:color="auto" w:fill="auto"/>
            <w:vAlign w:val="center"/>
          </w:tcPr>
          <w:p w14:paraId="4E75B62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DAE1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C1515D8"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3FF3C4ED"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05D6A08D"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15D9FCA5" w14:textId="77777777" w:rsidR="00C8338E" w:rsidRPr="009D6E38" w:rsidRDefault="00C8338E" w:rsidP="001431C1">
            <w:pPr>
              <w:spacing w:before="40" w:after="40"/>
              <w:ind w:left="32"/>
              <w:rPr>
                <w:rFonts w:asciiTheme="minorHAnsi" w:hAnsiTheme="minorHAnsi" w:cs="Arial"/>
              </w:rPr>
            </w:pPr>
          </w:p>
          <w:p w14:paraId="66BDFAFD"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2152ACD4"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7BBD1096"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1F3246F3"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66D8A6E0"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2086CDF9"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E9880D4"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6B9327C5"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076999FF"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79456EA0" w14:textId="77777777" w:rsidR="00AB0255" w:rsidRPr="009D6E38" w:rsidRDefault="00AB0255" w:rsidP="00973DBB">
            <w:pPr>
              <w:pStyle w:val="Akapitzlist"/>
              <w:spacing w:before="40" w:after="40"/>
              <w:ind w:left="316"/>
              <w:rPr>
                <w:rFonts w:cs="Arial"/>
              </w:rPr>
            </w:pPr>
          </w:p>
        </w:tc>
      </w:tr>
      <w:tr w:rsidR="009D6E38" w:rsidRPr="009D6E38" w14:paraId="2BC2599B" w14:textId="77777777" w:rsidTr="00A80FF3">
        <w:trPr>
          <w:cantSplit/>
          <w:trHeight w:val="20"/>
        </w:trPr>
        <w:tc>
          <w:tcPr>
            <w:tcW w:w="1387" w:type="pct"/>
            <w:vMerge/>
            <w:shd w:val="clear" w:color="auto" w:fill="auto"/>
            <w:vAlign w:val="center"/>
          </w:tcPr>
          <w:p w14:paraId="7F5DC3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2F32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CAC5EE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D4E28E" w14:textId="77777777" w:rsidTr="00A80FF3">
        <w:trPr>
          <w:cantSplit/>
          <w:trHeight w:val="20"/>
        </w:trPr>
        <w:tc>
          <w:tcPr>
            <w:tcW w:w="1387" w:type="pct"/>
            <w:vMerge/>
            <w:shd w:val="clear" w:color="auto" w:fill="auto"/>
            <w:vAlign w:val="center"/>
          </w:tcPr>
          <w:p w14:paraId="59F4491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A45FD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BFD208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80D653" w14:textId="77777777" w:rsidTr="00A80FF3">
        <w:trPr>
          <w:cantSplit/>
          <w:trHeight w:val="20"/>
        </w:trPr>
        <w:tc>
          <w:tcPr>
            <w:tcW w:w="1387" w:type="pct"/>
            <w:vMerge/>
            <w:shd w:val="clear" w:color="auto" w:fill="auto"/>
            <w:vAlign w:val="center"/>
          </w:tcPr>
          <w:p w14:paraId="1A045E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B5594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C2FCAB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B4435" w14:textId="77777777" w:rsidTr="00A80FF3">
        <w:trPr>
          <w:cantSplit/>
          <w:trHeight w:val="20"/>
        </w:trPr>
        <w:tc>
          <w:tcPr>
            <w:tcW w:w="1387" w:type="pct"/>
            <w:vMerge/>
            <w:shd w:val="clear" w:color="auto" w:fill="auto"/>
            <w:vAlign w:val="center"/>
          </w:tcPr>
          <w:p w14:paraId="29AB140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32D382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8CEF1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86C1BF" w14:textId="77777777" w:rsidTr="00A80FF3">
        <w:trPr>
          <w:trHeight w:val="20"/>
        </w:trPr>
        <w:tc>
          <w:tcPr>
            <w:tcW w:w="1387" w:type="pct"/>
            <w:vMerge w:val="restart"/>
            <w:shd w:val="clear" w:color="auto" w:fill="auto"/>
            <w:vAlign w:val="center"/>
          </w:tcPr>
          <w:p w14:paraId="6F14797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F84F7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B0808FF"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6E4DD7CE" w14:textId="77777777" w:rsidR="00D02D7F" w:rsidRPr="009D6E38" w:rsidRDefault="00D02D7F" w:rsidP="00760975">
            <w:pPr>
              <w:spacing w:before="30" w:after="30"/>
              <w:jc w:val="both"/>
              <w:rPr>
                <w:rFonts w:asciiTheme="minorHAnsi" w:hAnsiTheme="minorHAnsi" w:cs="Arial"/>
                <w:b/>
              </w:rPr>
            </w:pPr>
          </w:p>
          <w:p w14:paraId="3B5CEA61"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76985E7B"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4E6D8D51"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lastRenderedPageBreak/>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5BD34759"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536502E3"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652CAB5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7DB5D928" w14:textId="77777777" w:rsidR="00C647DE" w:rsidRPr="009D6E38" w:rsidRDefault="00C647DE" w:rsidP="00C904D5">
            <w:pPr>
              <w:spacing w:before="30" w:after="30"/>
              <w:jc w:val="both"/>
              <w:rPr>
                <w:rFonts w:asciiTheme="minorHAnsi" w:hAnsiTheme="minorHAnsi" w:cs="Arial"/>
              </w:rPr>
            </w:pPr>
          </w:p>
          <w:p w14:paraId="4458C858"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1D0AB8B4"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3F5C97F9" w14:textId="77777777" w:rsidR="00760975" w:rsidRPr="009D6E38" w:rsidRDefault="00760975" w:rsidP="008A7AF8">
            <w:pPr>
              <w:spacing w:before="30" w:after="30"/>
              <w:jc w:val="both"/>
              <w:rPr>
                <w:rFonts w:asciiTheme="minorHAnsi" w:eastAsia="Calibri" w:hAnsiTheme="minorHAnsi" w:cs="Arial"/>
                <w:lang w:eastAsia="en-US"/>
              </w:rPr>
            </w:pPr>
          </w:p>
          <w:p w14:paraId="5E3F0957"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33563F4C" w14:textId="77777777" w:rsidR="00C6224E" w:rsidRPr="009D6E38" w:rsidRDefault="00C6224E" w:rsidP="00C6224E">
            <w:pPr>
              <w:spacing w:before="30" w:after="30"/>
              <w:rPr>
                <w:rFonts w:asciiTheme="minorHAnsi" w:eastAsia="Calibri" w:hAnsiTheme="minorHAnsi" w:cs="Arial"/>
                <w:lang w:eastAsia="en-US"/>
              </w:rPr>
            </w:pPr>
          </w:p>
          <w:p w14:paraId="0EC727A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0948A10A" w14:textId="77777777" w:rsidR="00C6224E" w:rsidRPr="009D6E38" w:rsidRDefault="00C6224E" w:rsidP="00C6224E">
            <w:pPr>
              <w:spacing w:before="30" w:after="30"/>
              <w:rPr>
                <w:rFonts w:asciiTheme="minorHAnsi" w:eastAsia="Calibri" w:hAnsiTheme="minorHAnsi" w:cs="Arial"/>
                <w:lang w:eastAsia="en-US"/>
              </w:rPr>
            </w:pPr>
          </w:p>
          <w:p w14:paraId="4256A3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10D1C951" w14:textId="77777777" w:rsidR="00C6224E" w:rsidRPr="009D6E38" w:rsidRDefault="00C6224E" w:rsidP="008A7AF8">
            <w:pPr>
              <w:spacing w:before="30" w:after="30"/>
              <w:jc w:val="both"/>
              <w:rPr>
                <w:rFonts w:asciiTheme="minorHAnsi" w:eastAsia="Calibri" w:hAnsiTheme="minorHAnsi" w:cs="Arial"/>
                <w:lang w:eastAsia="en-US"/>
              </w:rPr>
            </w:pPr>
          </w:p>
          <w:p w14:paraId="5B24D50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2F0C8A7D" w14:textId="77777777" w:rsidR="00C6224E" w:rsidRPr="009D6E38" w:rsidRDefault="00C6224E" w:rsidP="008A7AF8">
            <w:pPr>
              <w:spacing w:before="30" w:after="30"/>
              <w:jc w:val="both"/>
              <w:rPr>
                <w:rFonts w:asciiTheme="minorHAnsi" w:eastAsia="Calibri" w:hAnsiTheme="minorHAnsi" w:cs="Arial"/>
                <w:lang w:eastAsia="en-US"/>
              </w:rPr>
            </w:pPr>
          </w:p>
          <w:p w14:paraId="0F29B24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4DAA2C75" w14:textId="77777777" w:rsidR="00C6224E" w:rsidRPr="009D6E38" w:rsidRDefault="00C6224E" w:rsidP="008A7AF8">
            <w:pPr>
              <w:spacing w:before="30" w:after="30"/>
              <w:jc w:val="both"/>
              <w:rPr>
                <w:rFonts w:asciiTheme="minorHAnsi" w:eastAsia="Calibri" w:hAnsiTheme="minorHAnsi" w:cs="Arial"/>
                <w:lang w:eastAsia="en-US"/>
              </w:rPr>
            </w:pPr>
          </w:p>
          <w:p w14:paraId="1478615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 xml:space="preserve">zakładające rozwój elektronicznych usług </w:t>
            </w:r>
            <w:r w:rsidRPr="009D6E38">
              <w:rPr>
                <w:rFonts w:asciiTheme="minorHAnsi" w:eastAsia="Calibri" w:hAnsiTheme="minorHAnsi" w:cs="Arial"/>
                <w:sz w:val="22"/>
                <w:szCs w:val="22"/>
                <w:lang w:eastAsia="en-US"/>
              </w:rPr>
              <w:lastRenderedPageBreak/>
              <w:t>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693B2277" w14:textId="77777777" w:rsidR="00C6224E" w:rsidRPr="009D6E38" w:rsidRDefault="00C6224E" w:rsidP="008A7AF8">
            <w:pPr>
              <w:spacing w:before="30" w:after="30"/>
              <w:jc w:val="both"/>
              <w:rPr>
                <w:rFonts w:asciiTheme="minorHAnsi" w:eastAsia="Calibri" w:hAnsiTheme="minorHAnsi" w:cs="Arial"/>
                <w:lang w:eastAsia="en-US"/>
              </w:rPr>
            </w:pPr>
          </w:p>
          <w:p w14:paraId="1CA6239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2CB05B6E" w14:textId="77777777" w:rsidR="00C6224E" w:rsidRPr="009D6E38" w:rsidRDefault="00C6224E" w:rsidP="008A7AF8">
            <w:pPr>
              <w:spacing w:before="30" w:after="30"/>
              <w:jc w:val="both"/>
              <w:rPr>
                <w:rFonts w:asciiTheme="minorHAnsi" w:eastAsia="Calibri" w:hAnsiTheme="minorHAnsi" w:cs="Arial"/>
                <w:lang w:eastAsia="en-US"/>
              </w:rPr>
            </w:pPr>
          </w:p>
          <w:p w14:paraId="04B0634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7DDE60BA" w14:textId="77777777" w:rsidR="00C6224E" w:rsidRPr="009D6E38" w:rsidRDefault="00C6224E" w:rsidP="00C6224E">
            <w:pPr>
              <w:spacing w:before="30" w:after="30"/>
              <w:rPr>
                <w:rFonts w:asciiTheme="minorHAnsi" w:eastAsia="Calibri" w:hAnsiTheme="minorHAnsi" w:cs="Arial"/>
                <w:lang w:eastAsia="en-US"/>
              </w:rPr>
            </w:pPr>
          </w:p>
          <w:p w14:paraId="5731C504"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2B6017A0"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2077218E" w14:textId="77777777" w:rsidR="00C6224E" w:rsidRPr="009D6E38" w:rsidRDefault="00C6224E" w:rsidP="008A7AF8">
            <w:pPr>
              <w:spacing w:before="30" w:after="30"/>
              <w:jc w:val="both"/>
              <w:rPr>
                <w:rFonts w:asciiTheme="minorHAnsi" w:eastAsia="Calibri" w:hAnsiTheme="minorHAnsi" w:cs="Arial"/>
                <w:lang w:eastAsia="en-US"/>
              </w:rPr>
            </w:pPr>
          </w:p>
          <w:p w14:paraId="154F028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321BD6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106B0A2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7570704C" w14:textId="77777777" w:rsidR="00C6224E" w:rsidRPr="009D6E38" w:rsidRDefault="00C6224E" w:rsidP="008A7AF8">
            <w:pPr>
              <w:spacing w:before="30" w:after="30"/>
              <w:jc w:val="both"/>
              <w:rPr>
                <w:rFonts w:asciiTheme="minorHAnsi" w:eastAsia="Calibri" w:hAnsiTheme="minorHAnsi" w:cs="Arial"/>
                <w:lang w:eastAsia="en-US"/>
              </w:rPr>
            </w:pPr>
          </w:p>
          <w:p w14:paraId="75910B6B"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586FF2CB" w14:textId="77777777" w:rsidR="00C6224E" w:rsidRPr="009D6E38" w:rsidRDefault="00C6224E" w:rsidP="00C6224E">
            <w:pPr>
              <w:spacing w:before="30" w:after="30"/>
              <w:rPr>
                <w:rFonts w:asciiTheme="minorHAnsi" w:eastAsia="Calibri" w:hAnsiTheme="minorHAnsi" w:cs="Arial"/>
                <w:lang w:eastAsia="en-US"/>
              </w:rPr>
            </w:pPr>
          </w:p>
          <w:p w14:paraId="59C23760"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0AD351B8" w14:textId="77777777" w:rsidR="006B2EC0" w:rsidRPr="009D6E38" w:rsidRDefault="006B2EC0" w:rsidP="007746D8">
            <w:pPr>
              <w:spacing w:before="30" w:after="30"/>
              <w:jc w:val="both"/>
              <w:rPr>
                <w:rFonts w:asciiTheme="minorHAnsi" w:eastAsia="Calibri" w:hAnsiTheme="minorHAnsi" w:cs="Arial"/>
                <w:b/>
                <w:lang w:eastAsia="en-US"/>
              </w:rPr>
            </w:pPr>
          </w:p>
          <w:p w14:paraId="67F2AC46"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63C7EE9E" w14:textId="77777777" w:rsidR="00632771" w:rsidRPr="009D6E38" w:rsidRDefault="00632771" w:rsidP="008A7AF8">
            <w:pPr>
              <w:spacing w:before="30" w:after="30"/>
              <w:jc w:val="both"/>
              <w:rPr>
                <w:rFonts w:asciiTheme="minorHAnsi" w:eastAsia="Calibri" w:hAnsiTheme="minorHAnsi" w:cs="Arial"/>
                <w:b/>
                <w:lang w:eastAsia="en-US"/>
              </w:rPr>
            </w:pPr>
          </w:p>
          <w:p w14:paraId="081A008A"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68935924" w14:textId="77777777" w:rsidR="00C6224E" w:rsidRPr="009D6E38" w:rsidRDefault="00C6224E" w:rsidP="008A7AF8">
            <w:pPr>
              <w:spacing w:before="30" w:after="30"/>
              <w:jc w:val="both"/>
              <w:rPr>
                <w:rFonts w:asciiTheme="minorHAnsi" w:eastAsia="Calibri" w:hAnsiTheme="minorHAnsi" w:cs="Arial"/>
                <w:lang w:eastAsia="en-US"/>
              </w:rPr>
            </w:pPr>
          </w:p>
          <w:p w14:paraId="77CF9DF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72EB9EB6" w14:textId="77777777" w:rsidR="00C6224E" w:rsidRPr="009D6E38" w:rsidRDefault="00C6224E" w:rsidP="008A7AF8">
            <w:pPr>
              <w:spacing w:before="30" w:after="30"/>
              <w:jc w:val="both"/>
              <w:rPr>
                <w:rFonts w:asciiTheme="minorHAnsi" w:eastAsia="Calibri" w:hAnsiTheme="minorHAnsi" w:cs="Arial"/>
                <w:lang w:eastAsia="en-US"/>
              </w:rPr>
            </w:pPr>
          </w:p>
          <w:p w14:paraId="54349CBC"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016DB271" w14:textId="77777777" w:rsidR="00C6224E" w:rsidRPr="009D6E38" w:rsidRDefault="00C6224E" w:rsidP="00C6224E">
            <w:pPr>
              <w:spacing w:before="30" w:after="30"/>
              <w:rPr>
                <w:rFonts w:asciiTheme="minorHAnsi" w:eastAsia="Calibri" w:hAnsiTheme="minorHAnsi" w:cs="Arial"/>
                <w:lang w:eastAsia="en-US"/>
              </w:rPr>
            </w:pPr>
          </w:p>
          <w:p w14:paraId="686339DE"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41AFE8EB" w14:textId="77777777" w:rsidR="002339A9" w:rsidRPr="009D6E38" w:rsidRDefault="002339A9" w:rsidP="00F045B8">
            <w:pPr>
              <w:spacing w:before="30" w:after="30"/>
              <w:jc w:val="both"/>
              <w:rPr>
                <w:rFonts w:asciiTheme="minorHAnsi" w:eastAsia="Calibri" w:hAnsiTheme="minorHAnsi" w:cs="Arial"/>
                <w:lang w:eastAsia="en-US"/>
              </w:rPr>
            </w:pPr>
          </w:p>
          <w:p w14:paraId="14875A90"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27A9FBF7" w14:textId="77777777" w:rsidR="00F045B8" w:rsidRPr="009D6E38" w:rsidRDefault="00F045B8" w:rsidP="008A7AF8">
            <w:pPr>
              <w:spacing w:before="30" w:after="30"/>
              <w:jc w:val="both"/>
              <w:rPr>
                <w:rFonts w:asciiTheme="minorHAnsi" w:eastAsia="Calibri" w:hAnsiTheme="minorHAnsi" w:cs="Arial"/>
                <w:lang w:eastAsia="en-US"/>
              </w:rPr>
            </w:pPr>
          </w:p>
          <w:p w14:paraId="3F33E84E"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4563CD4E" w14:textId="77777777" w:rsidR="006B2EC0" w:rsidRPr="009D6E38" w:rsidRDefault="006B2EC0" w:rsidP="008A7AF8">
            <w:pPr>
              <w:spacing w:before="30" w:after="30"/>
              <w:jc w:val="both"/>
              <w:rPr>
                <w:rFonts w:asciiTheme="minorHAnsi" w:eastAsia="Calibri" w:hAnsiTheme="minorHAnsi" w:cs="Arial"/>
                <w:lang w:eastAsia="en-US"/>
              </w:rPr>
            </w:pPr>
          </w:p>
          <w:p w14:paraId="20C8026E"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3411E850"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2E0A214D"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55AC517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lastRenderedPageBreak/>
              <w:t>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4EBD97BF"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A735499"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15816619" w14:textId="77777777" w:rsidR="00C6224E" w:rsidRPr="009D6E38" w:rsidRDefault="00C6224E" w:rsidP="008A7AF8">
            <w:pPr>
              <w:spacing w:line="276" w:lineRule="auto"/>
              <w:jc w:val="both"/>
              <w:rPr>
                <w:rFonts w:asciiTheme="minorHAnsi" w:hAnsiTheme="minorHAnsi" w:cs="Arial"/>
              </w:rPr>
            </w:pPr>
          </w:p>
          <w:p w14:paraId="203691DE"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3AB25CC8" w14:textId="77777777" w:rsidTr="00A80FF3">
        <w:trPr>
          <w:cantSplit/>
          <w:trHeight w:val="20"/>
        </w:trPr>
        <w:tc>
          <w:tcPr>
            <w:tcW w:w="1387" w:type="pct"/>
            <w:vMerge/>
            <w:shd w:val="clear" w:color="auto" w:fill="auto"/>
            <w:vAlign w:val="center"/>
          </w:tcPr>
          <w:p w14:paraId="14C39CE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66D5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70F22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A8451" w14:textId="77777777" w:rsidTr="00A80FF3">
        <w:trPr>
          <w:cantSplit/>
          <w:trHeight w:val="20"/>
        </w:trPr>
        <w:tc>
          <w:tcPr>
            <w:tcW w:w="1387" w:type="pct"/>
            <w:vMerge/>
            <w:shd w:val="clear" w:color="auto" w:fill="auto"/>
            <w:vAlign w:val="center"/>
          </w:tcPr>
          <w:p w14:paraId="679E29E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B9E36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B54A1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DDBD1F" w14:textId="77777777" w:rsidTr="00A80FF3">
        <w:trPr>
          <w:cantSplit/>
          <w:trHeight w:val="20"/>
        </w:trPr>
        <w:tc>
          <w:tcPr>
            <w:tcW w:w="1387" w:type="pct"/>
            <w:vMerge/>
            <w:shd w:val="clear" w:color="auto" w:fill="auto"/>
            <w:vAlign w:val="center"/>
          </w:tcPr>
          <w:p w14:paraId="3C4312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39354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1BEE82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A1ED32" w14:textId="77777777" w:rsidTr="00A80FF3">
        <w:trPr>
          <w:cantSplit/>
          <w:trHeight w:val="20"/>
        </w:trPr>
        <w:tc>
          <w:tcPr>
            <w:tcW w:w="1387" w:type="pct"/>
            <w:vMerge/>
            <w:shd w:val="clear" w:color="auto" w:fill="auto"/>
            <w:vAlign w:val="center"/>
          </w:tcPr>
          <w:p w14:paraId="0CAD1FA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8A36D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60B57DA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C7A5FE" w14:textId="77777777" w:rsidTr="00A80FF3">
        <w:trPr>
          <w:trHeight w:val="20"/>
        </w:trPr>
        <w:tc>
          <w:tcPr>
            <w:tcW w:w="1387" w:type="pct"/>
            <w:vMerge w:val="restart"/>
            <w:shd w:val="clear" w:color="auto" w:fill="auto"/>
            <w:vAlign w:val="center"/>
          </w:tcPr>
          <w:p w14:paraId="381571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9A5A4A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2AA4155"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6899293A"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56CF7D9F"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11317A6"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047F21D0"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1C40C842"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7C4F5F71"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0C0D7F98"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7CE4A256"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6A34BF51"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049C6CDB"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0008CCA7"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C9FD3E5"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4A90DEFE"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lastRenderedPageBreak/>
              <w:t>porozumienia ww. podmiotów.</w:t>
            </w:r>
          </w:p>
        </w:tc>
      </w:tr>
      <w:tr w:rsidR="009D6E38" w:rsidRPr="009D6E38" w14:paraId="39D2491F" w14:textId="77777777" w:rsidTr="00A80FF3">
        <w:trPr>
          <w:cantSplit/>
          <w:trHeight w:val="20"/>
        </w:trPr>
        <w:tc>
          <w:tcPr>
            <w:tcW w:w="1387" w:type="pct"/>
            <w:vMerge/>
            <w:shd w:val="clear" w:color="auto" w:fill="auto"/>
            <w:vAlign w:val="center"/>
          </w:tcPr>
          <w:p w14:paraId="3037D47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8DDE4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39C2F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FFBA1" w14:textId="77777777" w:rsidTr="00A80FF3">
        <w:trPr>
          <w:cantSplit/>
          <w:trHeight w:val="20"/>
        </w:trPr>
        <w:tc>
          <w:tcPr>
            <w:tcW w:w="1387" w:type="pct"/>
            <w:vMerge/>
            <w:shd w:val="clear" w:color="auto" w:fill="auto"/>
            <w:vAlign w:val="center"/>
          </w:tcPr>
          <w:p w14:paraId="534BFC8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3D82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B2930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DA082" w14:textId="77777777" w:rsidTr="00A80FF3">
        <w:trPr>
          <w:cantSplit/>
          <w:trHeight w:val="20"/>
        </w:trPr>
        <w:tc>
          <w:tcPr>
            <w:tcW w:w="1387" w:type="pct"/>
            <w:vMerge/>
            <w:shd w:val="clear" w:color="auto" w:fill="auto"/>
            <w:vAlign w:val="center"/>
          </w:tcPr>
          <w:p w14:paraId="19D525B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15536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A2D29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42D0BA" w14:textId="77777777" w:rsidTr="00A80FF3">
        <w:trPr>
          <w:cantSplit/>
          <w:trHeight w:val="20"/>
        </w:trPr>
        <w:tc>
          <w:tcPr>
            <w:tcW w:w="1387" w:type="pct"/>
            <w:vMerge/>
            <w:shd w:val="clear" w:color="auto" w:fill="auto"/>
            <w:vAlign w:val="center"/>
          </w:tcPr>
          <w:p w14:paraId="715376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9F85C4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37F84A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6F0F14" w14:textId="77777777" w:rsidTr="00A80FF3">
        <w:trPr>
          <w:cantSplit/>
          <w:trHeight w:val="20"/>
        </w:trPr>
        <w:tc>
          <w:tcPr>
            <w:tcW w:w="1387" w:type="pct"/>
            <w:vMerge w:val="restart"/>
            <w:shd w:val="clear" w:color="auto" w:fill="auto"/>
            <w:vAlign w:val="center"/>
          </w:tcPr>
          <w:p w14:paraId="5D4E5FB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BAC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14CCF8B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C2E51B" w14:textId="77777777" w:rsidTr="00A80FF3">
        <w:trPr>
          <w:cantSplit/>
          <w:trHeight w:val="20"/>
        </w:trPr>
        <w:tc>
          <w:tcPr>
            <w:tcW w:w="1387" w:type="pct"/>
            <w:vMerge/>
            <w:shd w:val="clear" w:color="auto" w:fill="auto"/>
            <w:vAlign w:val="center"/>
          </w:tcPr>
          <w:p w14:paraId="3DA2306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226E9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9D231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2D737A" w14:textId="77777777" w:rsidTr="00A80FF3">
        <w:trPr>
          <w:cantSplit/>
          <w:trHeight w:val="20"/>
        </w:trPr>
        <w:tc>
          <w:tcPr>
            <w:tcW w:w="1387" w:type="pct"/>
            <w:vMerge/>
            <w:shd w:val="clear" w:color="auto" w:fill="auto"/>
            <w:vAlign w:val="center"/>
          </w:tcPr>
          <w:p w14:paraId="42DC075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34A5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51881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D76B5" w14:textId="77777777" w:rsidTr="00A80FF3">
        <w:trPr>
          <w:cantSplit/>
          <w:trHeight w:val="20"/>
        </w:trPr>
        <w:tc>
          <w:tcPr>
            <w:tcW w:w="1387" w:type="pct"/>
            <w:vMerge/>
            <w:shd w:val="clear" w:color="auto" w:fill="auto"/>
            <w:vAlign w:val="center"/>
          </w:tcPr>
          <w:p w14:paraId="32B3F6F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583C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D6CFE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6A3E9F" w14:textId="77777777" w:rsidTr="00A80FF3">
        <w:trPr>
          <w:cantSplit/>
          <w:trHeight w:val="20"/>
        </w:trPr>
        <w:tc>
          <w:tcPr>
            <w:tcW w:w="1387" w:type="pct"/>
            <w:vMerge/>
            <w:tcBorders>
              <w:bottom w:val="nil"/>
            </w:tcBorders>
            <w:shd w:val="clear" w:color="auto" w:fill="auto"/>
            <w:vAlign w:val="center"/>
          </w:tcPr>
          <w:p w14:paraId="3D3FF4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98302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120D39A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973A8" w14:textId="77777777" w:rsidTr="00A80FF3">
        <w:trPr>
          <w:cantSplit/>
          <w:trHeight w:val="20"/>
        </w:trPr>
        <w:tc>
          <w:tcPr>
            <w:tcW w:w="1387" w:type="pct"/>
            <w:vMerge w:val="restart"/>
            <w:tcBorders>
              <w:top w:val="single" w:sz="4" w:space="0" w:color="auto"/>
            </w:tcBorders>
            <w:shd w:val="clear" w:color="auto" w:fill="auto"/>
            <w:vAlign w:val="center"/>
          </w:tcPr>
          <w:p w14:paraId="26F12A0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CE57D2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AFFD0C8"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9CF78E1" w14:textId="77777777" w:rsidTr="00A80FF3">
        <w:trPr>
          <w:cantSplit/>
          <w:trHeight w:val="20"/>
        </w:trPr>
        <w:tc>
          <w:tcPr>
            <w:tcW w:w="1387" w:type="pct"/>
            <w:vMerge/>
            <w:shd w:val="clear" w:color="auto" w:fill="auto"/>
            <w:vAlign w:val="center"/>
          </w:tcPr>
          <w:p w14:paraId="56D6B6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6185E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FF01E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3D6E00" w14:textId="77777777" w:rsidTr="00A80FF3">
        <w:trPr>
          <w:cantSplit/>
          <w:trHeight w:val="20"/>
        </w:trPr>
        <w:tc>
          <w:tcPr>
            <w:tcW w:w="1387" w:type="pct"/>
            <w:vMerge/>
            <w:shd w:val="clear" w:color="auto" w:fill="auto"/>
            <w:vAlign w:val="center"/>
          </w:tcPr>
          <w:p w14:paraId="575D422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FBA0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95022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E7ED152" w14:textId="77777777" w:rsidTr="00A80FF3">
        <w:trPr>
          <w:cantSplit/>
          <w:trHeight w:val="20"/>
        </w:trPr>
        <w:tc>
          <w:tcPr>
            <w:tcW w:w="1387" w:type="pct"/>
            <w:vMerge/>
            <w:shd w:val="clear" w:color="auto" w:fill="auto"/>
            <w:vAlign w:val="center"/>
          </w:tcPr>
          <w:p w14:paraId="49B1BD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C1DC5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22E8A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27F2BB3" w14:textId="77777777" w:rsidTr="00A80FF3">
        <w:trPr>
          <w:cantSplit/>
          <w:trHeight w:val="20"/>
        </w:trPr>
        <w:tc>
          <w:tcPr>
            <w:tcW w:w="1387" w:type="pct"/>
            <w:vMerge/>
            <w:tcBorders>
              <w:bottom w:val="single" w:sz="4" w:space="0" w:color="auto"/>
            </w:tcBorders>
            <w:shd w:val="clear" w:color="auto" w:fill="auto"/>
            <w:vAlign w:val="center"/>
          </w:tcPr>
          <w:p w14:paraId="123138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5457D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5FDBE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4741976" w14:textId="77777777" w:rsidTr="00A80FF3">
        <w:trPr>
          <w:cantSplit/>
          <w:trHeight w:val="20"/>
        </w:trPr>
        <w:tc>
          <w:tcPr>
            <w:tcW w:w="1387" w:type="pct"/>
            <w:vMerge w:val="restart"/>
            <w:tcBorders>
              <w:top w:val="single" w:sz="4" w:space="0" w:color="auto"/>
            </w:tcBorders>
            <w:shd w:val="clear" w:color="auto" w:fill="auto"/>
            <w:vAlign w:val="center"/>
          </w:tcPr>
          <w:p w14:paraId="63BC2C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F76C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2F8236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876A6B" w14:textId="77777777" w:rsidTr="00A80FF3">
        <w:trPr>
          <w:cantSplit/>
          <w:trHeight w:val="20"/>
        </w:trPr>
        <w:tc>
          <w:tcPr>
            <w:tcW w:w="1387" w:type="pct"/>
            <w:vMerge/>
            <w:shd w:val="clear" w:color="auto" w:fill="auto"/>
            <w:vAlign w:val="center"/>
          </w:tcPr>
          <w:p w14:paraId="5501B04A"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D4DA5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4CC995DF"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FB2E713" w14:textId="77777777" w:rsidTr="00A80FF3">
        <w:trPr>
          <w:cantSplit/>
          <w:trHeight w:val="20"/>
        </w:trPr>
        <w:tc>
          <w:tcPr>
            <w:tcW w:w="1387" w:type="pct"/>
            <w:vMerge/>
            <w:shd w:val="clear" w:color="auto" w:fill="auto"/>
            <w:vAlign w:val="center"/>
          </w:tcPr>
          <w:p w14:paraId="220A85FB"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C2B272"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30448519"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523445A" w14:textId="77777777" w:rsidTr="00A80FF3">
        <w:trPr>
          <w:cantSplit/>
          <w:trHeight w:val="20"/>
        </w:trPr>
        <w:tc>
          <w:tcPr>
            <w:tcW w:w="1387" w:type="pct"/>
            <w:vMerge/>
            <w:shd w:val="clear" w:color="auto" w:fill="auto"/>
            <w:vAlign w:val="center"/>
          </w:tcPr>
          <w:p w14:paraId="1D57995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A1BB53"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B9C458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C30E587" w14:textId="77777777" w:rsidTr="00A80FF3">
        <w:trPr>
          <w:cantSplit/>
          <w:trHeight w:val="20"/>
        </w:trPr>
        <w:tc>
          <w:tcPr>
            <w:tcW w:w="1387" w:type="pct"/>
            <w:vMerge/>
            <w:tcBorders>
              <w:bottom w:val="single" w:sz="4" w:space="0" w:color="auto"/>
            </w:tcBorders>
            <w:shd w:val="clear" w:color="auto" w:fill="auto"/>
            <w:vAlign w:val="center"/>
          </w:tcPr>
          <w:p w14:paraId="3501E60C"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E31A6D"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377986B0"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F095C18" w14:textId="77777777" w:rsidTr="00A80FF3">
        <w:trPr>
          <w:cantSplit/>
          <w:trHeight w:val="20"/>
        </w:trPr>
        <w:tc>
          <w:tcPr>
            <w:tcW w:w="1387" w:type="pct"/>
            <w:vMerge w:val="restart"/>
            <w:tcBorders>
              <w:top w:val="single" w:sz="4" w:space="0" w:color="auto"/>
            </w:tcBorders>
            <w:shd w:val="clear" w:color="auto" w:fill="auto"/>
            <w:vAlign w:val="center"/>
          </w:tcPr>
          <w:p w14:paraId="0AE252D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27910A67"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248D468"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2D197F27" w14:textId="77777777" w:rsidTr="00A80FF3">
        <w:trPr>
          <w:cantSplit/>
          <w:trHeight w:val="20"/>
        </w:trPr>
        <w:tc>
          <w:tcPr>
            <w:tcW w:w="1387" w:type="pct"/>
            <w:vMerge/>
            <w:shd w:val="clear" w:color="auto" w:fill="auto"/>
            <w:vAlign w:val="center"/>
          </w:tcPr>
          <w:p w14:paraId="651ED5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FED0C"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2B95CE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66 386 308 – region słabiej rozwinięty</w:t>
            </w:r>
          </w:p>
        </w:tc>
      </w:tr>
      <w:tr w:rsidR="009D6E38" w:rsidRPr="009D6E38" w14:paraId="3E630DB1" w14:textId="77777777" w:rsidTr="00A80FF3">
        <w:trPr>
          <w:cantSplit/>
          <w:trHeight w:val="20"/>
        </w:trPr>
        <w:tc>
          <w:tcPr>
            <w:tcW w:w="1387" w:type="pct"/>
            <w:vMerge/>
            <w:shd w:val="clear" w:color="auto" w:fill="auto"/>
            <w:vAlign w:val="center"/>
          </w:tcPr>
          <w:p w14:paraId="462FC0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008272"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B992D12" w14:textId="77777777" w:rsidR="00C6224E" w:rsidRPr="009D6E38" w:rsidRDefault="00C6224E" w:rsidP="00407339">
            <w:pPr>
              <w:spacing w:before="40" w:after="40"/>
              <w:rPr>
                <w:rFonts w:asciiTheme="minorHAnsi" w:hAnsiTheme="minorHAnsi" w:cs="Arial"/>
              </w:rPr>
            </w:pPr>
            <w:r w:rsidRPr="009D6E38">
              <w:rPr>
                <w:rFonts w:asciiTheme="minorHAnsi" w:hAnsiTheme="minorHAnsi" w:cs="Arial"/>
                <w:sz w:val="22"/>
                <w:szCs w:val="22"/>
              </w:rPr>
              <w:t>4</w:t>
            </w:r>
            <w:r w:rsidR="001D4A6F" w:rsidRPr="009D6E38">
              <w:rPr>
                <w:rFonts w:asciiTheme="minorHAnsi" w:hAnsiTheme="minorHAnsi" w:cs="Arial"/>
                <w:sz w:val="22"/>
                <w:szCs w:val="22"/>
              </w:rPr>
              <w:t>8 </w:t>
            </w:r>
            <w:r w:rsidR="00407339" w:rsidRPr="009D6E38">
              <w:rPr>
                <w:rFonts w:asciiTheme="minorHAnsi" w:hAnsiTheme="minorHAnsi" w:cs="Arial"/>
                <w:sz w:val="22"/>
                <w:szCs w:val="22"/>
              </w:rPr>
              <w:t>596 785</w:t>
            </w:r>
            <w:r w:rsidR="00AB5F99" w:rsidRPr="009D6E38">
              <w:rPr>
                <w:rFonts w:asciiTheme="minorHAnsi" w:hAnsiTheme="minorHAnsi" w:cs="Arial"/>
                <w:sz w:val="22"/>
                <w:szCs w:val="22"/>
              </w:rPr>
              <w:t xml:space="preserve"> </w:t>
            </w:r>
          </w:p>
        </w:tc>
      </w:tr>
      <w:tr w:rsidR="009D6E38" w:rsidRPr="009D6E38" w14:paraId="3F4C869D" w14:textId="77777777" w:rsidTr="00A80FF3">
        <w:trPr>
          <w:cantSplit/>
          <w:trHeight w:val="20"/>
        </w:trPr>
        <w:tc>
          <w:tcPr>
            <w:tcW w:w="1387" w:type="pct"/>
            <w:vMerge/>
            <w:shd w:val="clear" w:color="auto" w:fill="auto"/>
            <w:vAlign w:val="center"/>
          </w:tcPr>
          <w:p w14:paraId="791106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2FAC15"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8E97579"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17CA7A96" w14:textId="77777777" w:rsidTr="00A80FF3">
        <w:trPr>
          <w:cantSplit/>
          <w:trHeight w:val="20"/>
        </w:trPr>
        <w:tc>
          <w:tcPr>
            <w:tcW w:w="1387" w:type="pct"/>
            <w:vMerge/>
            <w:shd w:val="clear" w:color="auto" w:fill="auto"/>
            <w:vAlign w:val="center"/>
          </w:tcPr>
          <w:p w14:paraId="75D4FE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154BA"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05C1625" w14:textId="77777777" w:rsidR="00C6224E" w:rsidRPr="009D6E38" w:rsidRDefault="001D4A6F" w:rsidP="00C6224E">
            <w:pPr>
              <w:spacing w:before="40" w:after="40"/>
              <w:rPr>
                <w:rFonts w:asciiTheme="minorHAnsi" w:hAnsiTheme="minorHAnsi" w:cs="Arial"/>
              </w:rPr>
            </w:pPr>
            <w:r w:rsidRPr="009D6E38">
              <w:rPr>
                <w:rFonts w:asciiTheme="minorHAnsi" w:hAnsiTheme="minorHAnsi" w:cs="Arial"/>
                <w:sz w:val="22"/>
                <w:szCs w:val="22"/>
              </w:rPr>
              <w:t>2 884 420</w:t>
            </w:r>
          </w:p>
        </w:tc>
      </w:tr>
      <w:tr w:rsidR="009D6E38" w:rsidRPr="009D6E38" w14:paraId="5B7F98A4" w14:textId="77777777" w:rsidTr="00A80FF3">
        <w:trPr>
          <w:cantSplit/>
          <w:trHeight w:val="20"/>
        </w:trPr>
        <w:tc>
          <w:tcPr>
            <w:tcW w:w="1387" w:type="pct"/>
            <w:vMerge/>
            <w:shd w:val="clear" w:color="auto" w:fill="auto"/>
            <w:vAlign w:val="center"/>
          </w:tcPr>
          <w:p w14:paraId="4DCD8A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510C24"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D4BAE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6 400 000</w:t>
            </w:r>
          </w:p>
        </w:tc>
      </w:tr>
      <w:tr w:rsidR="009D6E38" w:rsidRPr="009D6E38" w14:paraId="131A79C1" w14:textId="77777777" w:rsidTr="00A80FF3">
        <w:trPr>
          <w:cantSplit/>
          <w:trHeight w:val="20"/>
        </w:trPr>
        <w:tc>
          <w:tcPr>
            <w:tcW w:w="1387" w:type="pct"/>
            <w:vMerge w:val="restart"/>
            <w:shd w:val="clear" w:color="auto" w:fill="auto"/>
            <w:vAlign w:val="center"/>
          </w:tcPr>
          <w:p w14:paraId="490FB54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AAB301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14621D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63AF32" w14:textId="77777777" w:rsidTr="00A80FF3">
        <w:trPr>
          <w:cantSplit/>
          <w:trHeight w:val="20"/>
        </w:trPr>
        <w:tc>
          <w:tcPr>
            <w:tcW w:w="1387" w:type="pct"/>
            <w:vMerge/>
            <w:shd w:val="clear" w:color="auto" w:fill="auto"/>
            <w:vAlign w:val="center"/>
          </w:tcPr>
          <w:p w14:paraId="79BDA2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027F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9D390B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73406" w14:textId="77777777" w:rsidTr="00A80FF3">
        <w:trPr>
          <w:cantSplit/>
          <w:trHeight w:val="20"/>
        </w:trPr>
        <w:tc>
          <w:tcPr>
            <w:tcW w:w="1387" w:type="pct"/>
            <w:vMerge/>
            <w:shd w:val="clear" w:color="auto" w:fill="auto"/>
            <w:vAlign w:val="center"/>
          </w:tcPr>
          <w:p w14:paraId="6F44EE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7F70F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2E1D3E99"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78E3C5C7" w14:textId="77777777" w:rsidTr="00A80FF3">
        <w:trPr>
          <w:cantSplit/>
          <w:trHeight w:val="20"/>
        </w:trPr>
        <w:tc>
          <w:tcPr>
            <w:tcW w:w="1387" w:type="pct"/>
            <w:vMerge/>
            <w:shd w:val="clear" w:color="auto" w:fill="auto"/>
            <w:vAlign w:val="center"/>
          </w:tcPr>
          <w:p w14:paraId="509385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7ED9B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B73E9F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EB3B1C6" w14:textId="77777777" w:rsidTr="00A80FF3">
        <w:trPr>
          <w:cantSplit/>
          <w:trHeight w:val="20"/>
        </w:trPr>
        <w:tc>
          <w:tcPr>
            <w:tcW w:w="1387" w:type="pct"/>
            <w:vMerge/>
            <w:shd w:val="clear" w:color="auto" w:fill="auto"/>
            <w:vAlign w:val="center"/>
          </w:tcPr>
          <w:p w14:paraId="552758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82E38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755EBE33"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59EF5341" w14:textId="77777777" w:rsidTr="00A80FF3">
        <w:trPr>
          <w:cantSplit/>
          <w:trHeight w:val="20"/>
        </w:trPr>
        <w:tc>
          <w:tcPr>
            <w:tcW w:w="1387" w:type="pct"/>
            <w:vMerge w:val="restart"/>
            <w:shd w:val="clear" w:color="auto" w:fill="auto"/>
            <w:vAlign w:val="center"/>
          </w:tcPr>
          <w:p w14:paraId="5EB7CD8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C546A4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D7E863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245F9F3" w14:textId="77777777" w:rsidTr="00A80FF3">
        <w:trPr>
          <w:cantSplit/>
          <w:trHeight w:val="20"/>
        </w:trPr>
        <w:tc>
          <w:tcPr>
            <w:tcW w:w="1387" w:type="pct"/>
            <w:vMerge/>
            <w:shd w:val="clear" w:color="auto" w:fill="auto"/>
            <w:vAlign w:val="center"/>
          </w:tcPr>
          <w:p w14:paraId="4D59C0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4275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BB322A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E8DC9C" w14:textId="77777777" w:rsidTr="00A80FF3">
        <w:trPr>
          <w:cantSplit/>
          <w:trHeight w:val="20"/>
        </w:trPr>
        <w:tc>
          <w:tcPr>
            <w:tcW w:w="1387" w:type="pct"/>
            <w:vMerge/>
            <w:shd w:val="clear" w:color="auto" w:fill="auto"/>
            <w:vAlign w:val="center"/>
          </w:tcPr>
          <w:p w14:paraId="1192B4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224D9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3076634"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62CC7EE" w14:textId="77777777" w:rsidTr="00A80FF3">
        <w:trPr>
          <w:cantSplit/>
          <w:trHeight w:val="20"/>
        </w:trPr>
        <w:tc>
          <w:tcPr>
            <w:tcW w:w="1387" w:type="pct"/>
            <w:vMerge/>
            <w:shd w:val="clear" w:color="auto" w:fill="auto"/>
            <w:vAlign w:val="center"/>
          </w:tcPr>
          <w:p w14:paraId="6964597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C8E96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BAEA64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0044B6E4" w14:textId="77777777" w:rsidTr="00A80FF3">
        <w:trPr>
          <w:cantSplit/>
          <w:trHeight w:val="20"/>
        </w:trPr>
        <w:tc>
          <w:tcPr>
            <w:tcW w:w="1387" w:type="pct"/>
            <w:vMerge/>
            <w:shd w:val="clear" w:color="auto" w:fill="auto"/>
            <w:vAlign w:val="center"/>
          </w:tcPr>
          <w:p w14:paraId="6EFED7C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A8600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378E70C"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5621085" w14:textId="77777777" w:rsidTr="00A80FF3">
        <w:trPr>
          <w:cantSplit/>
          <w:trHeight w:val="402"/>
        </w:trPr>
        <w:tc>
          <w:tcPr>
            <w:tcW w:w="1387" w:type="pct"/>
            <w:vMerge w:val="restart"/>
            <w:shd w:val="clear" w:color="auto" w:fill="auto"/>
            <w:vAlign w:val="center"/>
          </w:tcPr>
          <w:p w14:paraId="6729024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4A03A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17B61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5CC129B0" w14:textId="77777777" w:rsidTr="00A80FF3">
        <w:trPr>
          <w:cantSplit/>
          <w:trHeight w:val="408"/>
        </w:trPr>
        <w:tc>
          <w:tcPr>
            <w:tcW w:w="1387" w:type="pct"/>
            <w:vMerge/>
            <w:shd w:val="clear" w:color="auto" w:fill="auto"/>
            <w:vAlign w:val="center"/>
          </w:tcPr>
          <w:p w14:paraId="1E2064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CBE0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7769F1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4FB4B906" w14:textId="77777777" w:rsidTr="00A80FF3">
        <w:trPr>
          <w:cantSplit/>
          <w:trHeight w:val="413"/>
        </w:trPr>
        <w:tc>
          <w:tcPr>
            <w:tcW w:w="1387" w:type="pct"/>
            <w:vMerge/>
            <w:shd w:val="clear" w:color="auto" w:fill="auto"/>
            <w:vAlign w:val="center"/>
          </w:tcPr>
          <w:p w14:paraId="79692EF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3B6E0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29F8FAA8" w14:textId="77777777" w:rsidR="00C6224E" w:rsidRPr="009D6E38" w:rsidRDefault="000F2DD3" w:rsidP="00C6224E">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689589EE" w14:textId="77777777" w:rsidTr="00A80FF3">
        <w:trPr>
          <w:cantSplit/>
          <w:trHeight w:val="407"/>
        </w:trPr>
        <w:tc>
          <w:tcPr>
            <w:tcW w:w="1387" w:type="pct"/>
            <w:vMerge/>
            <w:shd w:val="clear" w:color="auto" w:fill="auto"/>
            <w:vAlign w:val="center"/>
          </w:tcPr>
          <w:p w14:paraId="632B0BA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6AAB7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683F89C7" w14:textId="77777777" w:rsidR="00C6224E" w:rsidRPr="009D6E38" w:rsidRDefault="000F2DD3" w:rsidP="00420ED8">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1A10D0AC" w14:textId="77777777" w:rsidTr="00A80FF3">
        <w:trPr>
          <w:cantSplit/>
          <w:trHeight w:val="423"/>
        </w:trPr>
        <w:tc>
          <w:tcPr>
            <w:tcW w:w="1387" w:type="pct"/>
            <w:vMerge/>
            <w:tcBorders>
              <w:bottom w:val="single" w:sz="4" w:space="0" w:color="auto"/>
            </w:tcBorders>
            <w:shd w:val="clear" w:color="auto" w:fill="auto"/>
            <w:vAlign w:val="center"/>
          </w:tcPr>
          <w:p w14:paraId="4BD96C3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F1964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C2CB461" w14:textId="77777777" w:rsidR="00C6224E" w:rsidRPr="009D6E38" w:rsidRDefault="000F2DD3" w:rsidP="00416E0F">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450B9142" w14:textId="77777777" w:rsidTr="00A80FF3">
        <w:trPr>
          <w:cantSplit/>
          <w:trHeight w:val="20"/>
        </w:trPr>
        <w:tc>
          <w:tcPr>
            <w:tcW w:w="1387" w:type="pct"/>
            <w:vMerge w:val="restart"/>
            <w:tcBorders>
              <w:top w:val="single" w:sz="4" w:space="0" w:color="auto"/>
            </w:tcBorders>
            <w:shd w:val="clear" w:color="auto" w:fill="auto"/>
            <w:vAlign w:val="center"/>
          </w:tcPr>
          <w:p w14:paraId="12220B6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F1B919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FACD8F2"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F7BE20" w14:textId="77777777" w:rsidTr="00A80FF3">
        <w:trPr>
          <w:cantSplit/>
          <w:trHeight w:val="20"/>
        </w:trPr>
        <w:tc>
          <w:tcPr>
            <w:tcW w:w="1387" w:type="pct"/>
            <w:vMerge/>
            <w:tcBorders>
              <w:top w:val="single" w:sz="4" w:space="0" w:color="auto"/>
            </w:tcBorders>
            <w:shd w:val="clear" w:color="auto" w:fill="auto"/>
            <w:vAlign w:val="center"/>
          </w:tcPr>
          <w:p w14:paraId="67D0668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FACC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096243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D4E3F23" w14:textId="77777777" w:rsidTr="00A80FF3">
        <w:trPr>
          <w:cantSplit/>
          <w:trHeight w:val="20"/>
        </w:trPr>
        <w:tc>
          <w:tcPr>
            <w:tcW w:w="1387" w:type="pct"/>
            <w:vMerge/>
            <w:tcBorders>
              <w:top w:val="single" w:sz="4" w:space="0" w:color="auto"/>
            </w:tcBorders>
            <w:shd w:val="clear" w:color="auto" w:fill="auto"/>
            <w:vAlign w:val="center"/>
          </w:tcPr>
          <w:p w14:paraId="1D45A65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0C4EB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733E7BE"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AE70866" w14:textId="77777777" w:rsidTr="00A80FF3">
        <w:trPr>
          <w:cantSplit/>
          <w:trHeight w:val="20"/>
        </w:trPr>
        <w:tc>
          <w:tcPr>
            <w:tcW w:w="1387" w:type="pct"/>
            <w:vMerge/>
            <w:tcBorders>
              <w:top w:val="single" w:sz="4" w:space="0" w:color="auto"/>
            </w:tcBorders>
            <w:shd w:val="clear" w:color="auto" w:fill="auto"/>
            <w:vAlign w:val="center"/>
          </w:tcPr>
          <w:p w14:paraId="1DD8F6C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7F508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A416C5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037266FB" w14:textId="77777777" w:rsidTr="00A80FF3">
        <w:trPr>
          <w:cantSplit/>
          <w:trHeight w:val="20"/>
        </w:trPr>
        <w:tc>
          <w:tcPr>
            <w:tcW w:w="1387" w:type="pct"/>
            <w:vMerge/>
            <w:tcBorders>
              <w:top w:val="single" w:sz="4" w:space="0" w:color="auto"/>
            </w:tcBorders>
            <w:shd w:val="clear" w:color="auto" w:fill="auto"/>
            <w:vAlign w:val="center"/>
          </w:tcPr>
          <w:p w14:paraId="2C39F803"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6EC65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75FCEF39"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0218492" w14:textId="77777777" w:rsidTr="00A80FF3">
        <w:trPr>
          <w:cantSplit/>
          <w:trHeight w:val="20"/>
        </w:trPr>
        <w:tc>
          <w:tcPr>
            <w:tcW w:w="1387" w:type="pct"/>
            <w:vMerge w:val="restart"/>
            <w:shd w:val="clear" w:color="auto" w:fill="auto"/>
            <w:vAlign w:val="center"/>
          </w:tcPr>
          <w:p w14:paraId="56E555A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7145A9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2E401B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791E097E" w14:textId="77777777" w:rsidTr="00A80FF3">
        <w:trPr>
          <w:cantSplit/>
          <w:trHeight w:val="20"/>
        </w:trPr>
        <w:tc>
          <w:tcPr>
            <w:tcW w:w="1387" w:type="pct"/>
            <w:vMerge/>
            <w:shd w:val="clear" w:color="auto" w:fill="auto"/>
            <w:vAlign w:val="center"/>
          </w:tcPr>
          <w:p w14:paraId="40E7A1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2756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D3584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A9C898" w14:textId="77777777" w:rsidTr="00A80FF3">
        <w:trPr>
          <w:cantSplit/>
          <w:trHeight w:val="20"/>
        </w:trPr>
        <w:tc>
          <w:tcPr>
            <w:tcW w:w="1387" w:type="pct"/>
            <w:vMerge/>
            <w:shd w:val="clear" w:color="auto" w:fill="auto"/>
            <w:vAlign w:val="center"/>
          </w:tcPr>
          <w:p w14:paraId="105F2C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4D0C3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5CDAB049"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5C04FEC" w14:textId="77777777" w:rsidTr="00A80FF3">
        <w:trPr>
          <w:cantSplit/>
          <w:trHeight w:val="20"/>
        </w:trPr>
        <w:tc>
          <w:tcPr>
            <w:tcW w:w="1387" w:type="pct"/>
            <w:vMerge/>
            <w:shd w:val="clear" w:color="auto" w:fill="auto"/>
            <w:vAlign w:val="center"/>
          </w:tcPr>
          <w:p w14:paraId="288154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94625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B8D45EC"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CF525DF" w14:textId="77777777" w:rsidTr="00A80FF3">
        <w:trPr>
          <w:cantSplit/>
          <w:trHeight w:val="20"/>
        </w:trPr>
        <w:tc>
          <w:tcPr>
            <w:tcW w:w="1387" w:type="pct"/>
            <w:vMerge/>
            <w:shd w:val="clear" w:color="auto" w:fill="auto"/>
            <w:vAlign w:val="center"/>
          </w:tcPr>
          <w:p w14:paraId="3DC6B46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03989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2401325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4DF6936" w14:textId="77777777" w:rsidTr="00A80FF3">
        <w:trPr>
          <w:cantSplit/>
          <w:trHeight w:val="315"/>
        </w:trPr>
        <w:tc>
          <w:tcPr>
            <w:tcW w:w="1387" w:type="pct"/>
            <w:vMerge w:val="restart"/>
            <w:shd w:val="clear" w:color="auto" w:fill="auto"/>
            <w:vAlign w:val="center"/>
          </w:tcPr>
          <w:p w14:paraId="43BAB5E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E21DB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99BB0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0B9F3" w14:textId="77777777" w:rsidTr="00A80FF3">
        <w:trPr>
          <w:cantSplit/>
          <w:trHeight w:val="350"/>
        </w:trPr>
        <w:tc>
          <w:tcPr>
            <w:tcW w:w="1387" w:type="pct"/>
            <w:vMerge/>
            <w:shd w:val="clear" w:color="auto" w:fill="auto"/>
            <w:vAlign w:val="center"/>
          </w:tcPr>
          <w:p w14:paraId="29D412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7E17E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0BF4B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406C5" w14:textId="77777777" w:rsidTr="00A80FF3">
        <w:trPr>
          <w:cantSplit/>
          <w:trHeight w:val="373"/>
        </w:trPr>
        <w:tc>
          <w:tcPr>
            <w:tcW w:w="1387" w:type="pct"/>
            <w:vMerge/>
            <w:shd w:val="clear" w:color="auto" w:fill="auto"/>
            <w:vAlign w:val="center"/>
          </w:tcPr>
          <w:p w14:paraId="57DA7E2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25DCE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B98821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A8B0A8" w14:textId="77777777" w:rsidTr="00A80FF3">
        <w:trPr>
          <w:cantSplit/>
          <w:trHeight w:val="408"/>
        </w:trPr>
        <w:tc>
          <w:tcPr>
            <w:tcW w:w="1387" w:type="pct"/>
            <w:vMerge/>
            <w:shd w:val="clear" w:color="auto" w:fill="auto"/>
            <w:vAlign w:val="center"/>
          </w:tcPr>
          <w:p w14:paraId="7F449FF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BA806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BDBF0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755393" w14:textId="77777777" w:rsidTr="00A80FF3">
        <w:trPr>
          <w:cantSplit/>
          <w:trHeight w:val="431"/>
        </w:trPr>
        <w:tc>
          <w:tcPr>
            <w:tcW w:w="1387" w:type="pct"/>
            <w:vMerge/>
            <w:shd w:val="clear" w:color="auto" w:fill="auto"/>
            <w:vAlign w:val="center"/>
          </w:tcPr>
          <w:p w14:paraId="058E0FE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604AF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6CD00C5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8EB60" w14:textId="77777777" w:rsidTr="00A80FF3">
        <w:trPr>
          <w:cantSplit/>
          <w:trHeight w:val="20"/>
        </w:trPr>
        <w:tc>
          <w:tcPr>
            <w:tcW w:w="1387" w:type="pct"/>
            <w:vMerge w:val="restart"/>
            <w:shd w:val="clear" w:color="auto" w:fill="auto"/>
            <w:vAlign w:val="center"/>
          </w:tcPr>
          <w:p w14:paraId="2413E14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9B647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0DFB468"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348BC7B" w14:textId="77777777" w:rsidTr="00A80FF3">
        <w:trPr>
          <w:cantSplit/>
          <w:trHeight w:val="20"/>
        </w:trPr>
        <w:tc>
          <w:tcPr>
            <w:tcW w:w="1387" w:type="pct"/>
            <w:vMerge/>
            <w:shd w:val="clear" w:color="auto" w:fill="auto"/>
            <w:vAlign w:val="center"/>
          </w:tcPr>
          <w:p w14:paraId="240A83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26137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689E5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859155" w14:textId="77777777" w:rsidTr="00A80FF3">
        <w:trPr>
          <w:cantSplit/>
          <w:trHeight w:val="20"/>
        </w:trPr>
        <w:tc>
          <w:tcPr>
            <w:tcW w:w="1387" w:type="pct"/>
            <w:vMerge/>
            <w:shd w:val="clear" w:color="auto" w:fill="auto"/>
            <w:vAlign w:val="center"/>
          </w:tcPr>
          <w:p w14:paraId="68737C8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DD3B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330BB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A8A601" w14:textId="77777777" w:rsidTr="00A80FF3">
        <w:trPr>
          <w:cantSplit/>
          <w:trHeight w:val="20"/>
        </w:trPr>
        <w:tc>
          <w:tcPr>
            <w:tcW w:w="1387" w:type="pct"/>
            <w:vMerge/>
            <w:shd w:val="clear" w:color="auto" w:fill="auto"/>
            <w:vAlign w:val="center"/>
          </w:tcPr>
          <w:p w14:paraId="0225440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AF3AF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F7737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925141" w14:textId="77777777" w:rsidTr="00A80FF3">
        <w:trPr>
          <w:cantSplit/>
          <w:trHeight w:val="20"/>
        </w:trPr>
        <w:tc>
          <w:tcPr>
            <w:tcW w:w="1387" w:type="pct"/>
            <w:vMerge/>
            <w:tcBorders>
              <w:bottom w:val="single" w:sz="4" w:space="0" w:color="auto"/>
            </w:tcBorders>
            <w:shd w:val="clear" w:color="auto" w:fill="auto"/>
            <w:vAlign w:val="center"/>
          </w:tcPr>
          <w:p w14:paraId="0FF575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6B0CE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7F113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C41E34"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46440F04" w14:textId="6B0A4CF4"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C00F59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BDA028A"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5A01E75" w14:textId="77777777" w:rsidR="00E00ABB" w:rsidRPr="009D6E38" w:rsidRDefault="00E00ABB" w:rsidP="00E00ABB">
            <w:pPr>
              <w:tabs>
                <w:tab w:val="left" w:pos="458"/>
              </w:tabs>
              <w:spacing w:before="40" w:after="40"/>
              <w:rPr>
                <w:rFonts w:asciiTheme="minorHAnsi" w:hAnsiTheme="minorHAnsi" w:cs="Arial"/>
                <w:bCs/>
              </w:rPr>
            </w:pPr>
          </w:p>
          <w:p w14:paraId="2ABD3C6E"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C050059" w14:textId="77777777" w:rsidTr="00A80FF3">
        <w:trPr>
          <w:cantSplit/>
          <w:trHeight w:val="20"/>
        </w:trPr>
        <w:tc>
          <w:tcPr>
            <w:tcW w:w="1387" w:type="pct"/>
            <w:vMerge/>
            <w:tcBorders>
              <w:right w:val="single" w:sz="4" w:space="0" w:color="auto"/>
            </w:tcBorders>
            <w:shd w:val="clear" w:color="auto" w:fill="auto"/>
            <w:vAlign w:val="center"/>
          </w:tcPr>
          <w:p w14:paraId="56C78D5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086951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61202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4FBBD5" w14:textId="77777777" w:rsidTr="00A80FF3">
        <w:trPr>
          <w:cantSplit/>
          <w:trHeight w:val="20"/>
        </w:trPr>
        <w:tc>
          <w:tcPr>
            <w:tcW w:w="1387" w:type="pct"/>
            <w:vMerge/>
            <w:tcBorders>
              <w:right w:val="single" w:sz="4" w:space="0" w:color="auto"/>
            </w:tcBorders>
            <w:shd w:val="clear" w:color="auto" w:fill="auto"/>
            <w:vAlign w:val="center"/>
          </w:tcPr>
          <w:p w14:paraId="66EB4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A0DDE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10A89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C6FCC" w14:textId="77777777" w:rsidTr="00A80FF3">
        <w:trPr>
          <w:cantSplit/>
          <w:trHeight w:val="20"/>
        </w:trPr>
        <w:tc>
          <w:tcPr>
            <w:tcW w:w="1387" w:type="pct"/>
            <w:vMerge/>
            <w:tcBorders>
              <w:right w:val="single" w:sz="4" w:space="0" w:color="auto"/>
            </w:tcBorders>
            <w:shd w:val="clear" w:color="auto" w:fill="auto"/>
            <w:vAlign w:val="center"/>
          </w:tcPr>
          <w:p w14:paraId="19E5D75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183BD5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604639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D4D725" w14:textId="77777777" w:rsidTr="00A80FF3">
        <w:trPr>
          <w:cantSplit/>
          <w:trHeight w:val="20"/>
        </w:trPr>
        <w:tc>
          <w:tcPr>
            <w:tcW w:w="1387" w:type="pct"/>
            <w:vMerge/>
            <w:tcBorders>
              <w:right w:val="single" w:sz="4" w:space="0" w:color="auto"/>
            </w:tcBorders>
            <w:shd w:val="clear" w:color="auto" w:fill="auto"/>
            <w:vAlign w:val="center"/>
          </w:tcPr>
          <w:p w14:paraId="3809887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0C57F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3CB359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18A561"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014EA41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0FA1E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661050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30A3348" w14:textId="77777777" w:rsidR="00C6224E" w:rsidRPr="009D6E38" w:rsidRDefault="00C6224E" w:rsidP="008A7AF8">
            <w:pPr>
              <w:spacing w:before="40" w:after="40"/>
              <w:jc w:val="both"/>
              <w:rPr>
                <w:rFonts w:asciiTheme="minorHAnsi" w:hAnsiTheme="minorHAnsi" w:cs="Arial"/>
              </w:rPr>
            </w:pPr>
          </w:p>
          <w:p w14:paraId="195E404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FD4A594"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2BE10B0A"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7371442A" w14:textId="77777777" w:rsidR="00C6224E" w:rsidRPr="009D6E38" w:rsidRDefault="00C6224E" w:rsidP="008A7AF8">
            <w:pPr>
              <w:pStyle w:val="Akapitzlist"/>
              <w:spacing w:before="40" w:after="40" w:line="240" w:lineRule="auto"/>
              <w:jc w:val="both"/>
              <w:rPr>
                <w:rFonts w:cs="Arial"/>
              </w:rPr>
            </w:pPr>
          </w:p>
          <w:p w14:paraId="5B50EEAD"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4AE14095" w14:textId="77777777" w:rsidR="00533321" w:rsidRPr="009D6E38" w:rsidRDefault="00533321" w:rsidP="00C9567A">
            <w:pPr>
              <w:spacing w:before="40" w:after="40"/>
              <w:jc w:val="both"/>
              <w:rPr>
                <w:rFonts w:asciiTheme="minorHAnsi" w:hAnsiTheme="minorHAnsi" w:cs="Arial"/>
              </w:rPr>
            </w:pPr>
          </w:p>
          <w:p w14:paraId="3E7776E3"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4C7FD77" w14:textId="77777777" w:rsidTr="00A80FF3">
        <w:trPr>
          <w:cantSplit/>
          <w:trHeight w:val="336"/>
        </w:trPr>
        <w:tc>
          <w:tcPr>
            <w:tcW w:w="1387" w:type="pct"/>
            <w:vMerge/>
            <w:tcBorders>
              <w:right w:val="single" w:sz="4" w:space="0" w:color="auto"/>
            </w:tcBorders>
            <w:shd w:val="clear" w:color="auto" w:fill="auto"/>
            <w:vAlign w:val="center"/>
          </w:tcPr>
          <w:p w14:paraId="348D359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84D699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CD7FB1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E8E537F" w14:textId="77777777" w:rsidTr="00A80FF3">
        <w:trPr>
          <w:cantSplit/>
          <w:trHeight w:val="256"/>
        </w:trPr>
        <w:tc>
          <w:tcPr>
            <w:tcW w:w="1387" w:type="pct"/>
            <w:vMerge/>
            <w:tcBorders>
              <w:right w:val="single" w:sz="4" w:space="0" w:color="auto"/>
            </w:tcBorders>
            <w:shd w:val="clear" w:color="auto" w:fill="auto"/>
            <w:vAlign w:val="center"/>
          </w:tcPr>
          <w:p w14:paraId="475397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F51C9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256FF5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6CBDCDB" w14:textId="77777777" w:rsidTr="00A80FF3">
        <w:trPr>
          <w:cantSplit/>
          <w:trHeight w:val="276"/>
        </w:trPr>
        <w:tc>
          <w:tcPr>
            <w:tcW w:w="1387" w:type="pct"/>
            <w:vMerge/>
            <w:tcBorders>
              <w:right w:val="single" w:sz="4" w:space="0" w:color="auto"/>
            </w:tcBorders>
            <w:shd w:val="clear" w:color="auto" w:fill="auto"/>
            <w:vAlign w:val="center"/>
          </w:tcPr>
          <w:p w14:paraId="2525ED0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B0300B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D3FE1F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496BCC"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25E46C3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471940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2EC178F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FD0006" w14:textId="77777777" w:rsidTr="00A80FF3">
        <w:trPr>
          <w:cantSplit/>
          <w:trHeight w:val="2526"/>
        </w:trPr>
        <w:tc>
          <w:tcPr>
            <w:tcW w:w="1387" w:type="pct"/>
            <w:vMerge w:val="restart"/>
            <w:tcBorders>
              <w:top w:val="single" w:sz="4" w:space="0" w:color="auto"/>
            </w:tcBorders>
            <w:shd w:val="clear" w:color="auto" w:fill="auto"/>
            <w:vAlign w:val="center"/>
          </w:tcPr>
          <w:p w14:paraId="4EB95E6E"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8687C5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1B76583E"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623FF11"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1A732A2" w14:textId="77777777" w:rsidTr="00A80FF3">
        <w:trPr>
          <w:cantSplit/>
          <w:trHeight w:val="20"/>
        </w:trPr>
        <w:tc>
          <w:tcPr>
            <w:tcW w:w="1387" w:type="pct"/>
            <w:vMerge/>
            <w:shd w:val="clear" w:color="auto" w:fill="auto"/>
            <w:vAlign w:val="center"/>
          </w:tcPr>
          <w:p w14:paraId="7DF6BF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E22F2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DAFF06C"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D6140A7" w14:textId="77777777" w:rsidTr="00A80FF3">
        <w:trPr>
          <w:cantSplit/>
          <w:trHeight w:val="20"/>
        </w:trPr>
        <w:tc>
          <w:tcPr>
            <w:tcW w:w="1387" w:type="pct"/>
            <w:vMerge/>
            <w:shd w:val="clear" w:color="auto" w:fill="auto"/>
            <w:vAlign w:val="center"/>
          </w:tcPr>
          <w:p w14:paraId="064E2A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C8D13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60E4B0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92D4FCD" w14:textId="77777777" w:rsidTr="00A80FF3">
        <w:trPr>
          <w:cantSplit/>
          <w:trHeight w:val="20"/>
        </w:trPr>
        <w:tc>
          <w:tcPr>
            <w:tcW w:w="1387" w:type="pct"/>
            <w:vMerge/>
            <w:shd w:val="clear" w:color="auto" w:fill="auto"/>
            <w:vAlign w:val="center"/>
          </w:tcPr>
          <w:p w14:paraId="16FA43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F0D1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695501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70035ED" w14:textId="77777777" w:rsidTr="00A80FF3">
        <w:trPr>
          <w:cantSplit/>
          <w:trHeight w:val="20"/>
        </w:trPr>
        <w:tc>
          <w:tcPr>
            <w:tcW w:w="1387" w:type="pct"/>
            <w:vMerge/>
            <w:shd w:val="clear" w:color="auto" w:fill="auto"/>
            <w:vAlign w:val="center"/>
          </w:tcPr>
          <w:p w14:paraId="0A5B4B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C35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B87E24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6C93EC8" w14:textId="77777777" w:rsidTr="00A80FF3">
        <w:trPr>
          <w:cantSplit/>
          <w:trHeight w:val="1390"/>
        </w:trPr>
        <w:tc>
          <w:tcPr>
            <w:tcW w:w="1387" w:type="pct"/>
            <w:vMerge w:val="restart"/>
            <w:shd w:val="clear" w:color="auto" w:fill="auto"/>
            <w:vAlign w:val="center"/>
          </w:tcPr>
          <w:p w14:paraId="1E219C2B"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A70D3A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2574395C"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E071CDF" w14:textId="77777777" w:rsidTr="00A80FF3">
        <w:trPr>
          <w:cantSplit/>
          <w:trHeight w:val="366"/>
        </w:trPr>
        <w:tc>
          <w:tcPr>
            <w:tcW w:w="1387" w:type="pct"/>
            <w:vMerge/>
            <w:shd w:val="clear" w:color="auto" w:fill="auto"/>
            <w:vAlign w:val="center"/>
          </w:tcPr>
          <w:p w14:paraId="217A7FF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8CAD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6F487B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CC51A8C" w14:textId="77777777" w:rsidTr="00A80FF3">
        <w:trPr>
          <w:cantSplit/>
          <w:trHeight w:val="414"/>
        </w:trPr>
        <w:tc>
          <w:tcPr>
            <w:tcW w:w="1387" w:type="pct"/>
            <w:vMerge/>
            <w:shd w:val="clear" w:color="auto" w:fill="auto"/>
            <w:vAlign w:val="center"/>
          </w:tcPr>
          <w:p w14:paraId="11EB63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4444A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C0AFE2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C15D554" w14:textId="77777777" w:rsidTr="00A80FF3">
        <w:trPr>
          <w:cantSplit/>
          <w:trHeight w:val="420"/>
        </w:trPr>
        <w:tc>
          <w:tcPr>
            <w:tcW w:w="1387" w:type="pct"/>
            <w:vMerge/>
            <w:shd w:val="clear" w:color="auto" w:fill="auto"/>
            <w:vAlign w:val="center"/>
          </w:tcPr>
          <w:p w14:paraId="30985AC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DF701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9DCF0F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83FDE81" w14:textId="77777777" w:rsidTr="00A80FF3">
        <w:trPr>
          <w:cantSplit/>
          <w:trHeight w:val="424"/>
        </w:trPr>
        <w:tc>
          <w:tcPr>
            <w:tcW w:w="1387" w:type="pct"/>
            <w:vMerge/>
            <w:shd w:val="clear" w:color="auto" w:fill="auto"/>
            <w:vAlign w:val="center"/>
          </w:tcPr>
          <w:p w14:paraId="7CA5D2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099BF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541CC1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E4592D6" w14:textId="77777777" w:rsidTr="00A80FF3">
        <w:trPr>
          <w:cantSplit/>
          <w:trHeight w:val="2498"/>
        </w:trPr>
        <w:tc>
          <w:tcPr>
            <w:tcW w:w="1387" w:type="pct"/>
            <w:vMerge w:val="restart"/>
            <w:shd w:val="clear" w:color="auto" w:fill="auto"/>
            <w:vAlign w:val="center"/>
          </w:tcPr>
          <w:p w14:paraId="7547F721"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4E0A3A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18F3F2E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61BA2D3B" w14:textId="77777777" w:rsidR="00526CB2" w:rsidRPr="009D6E38" w:rsidRDefault="00526CB2" w:rsidP="008A7AF8">
            <w:pPr>
              <w:spacing w:before="40" w:after="40"/>
              <w:jc w:val="both"/>
              <w:rPr>
                <w:rFonts w:asciiTheme="minorHAnsi" w:hAnsiTheme="minorHAnsi" w:cs="Arial"/>
              </w:rPr>
            </w:pPr>
          </w:p>
          <w:p w14:paraId="3E661BCE"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EB551AD" w14:textId="77777777" w:rsidTr="00A80FF3">
        <w:trPr>
          <w:cantSplit/>
          <w:trHeight w:val="20"/>
        </w:trPr>
        <w:tc>
          <w:tcPr>
            <w:tcW w:w="1387" w:type="pct"/>
            <w:vMerge/>
            <w:shd w:val="clear" w:color="auto" w:fill="auto"/>
            <w:vAlign w:val="center"/>
          </w:tcPr>
          <w:p w14:paraId="7E1F163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9A56E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A8C982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0373D0D" w14:textId="77777777" w:rsidTr="00A80FF3">
        <w:trPr>
          <w:cantSplit/>
          <w:trHeight w:val="20"/>
        </w:trPr>
        <w:tc>
          <w:tcPr>
            <w:tcW w:w="1387" w:type="pct"/>
            <w:vMerge/>
            <w:shd w:val="clear" w:color="auto" w:fill="auto"/>
            <w:vAlign w:val="center"/>
          </w:tcPr>
          <w:p w14:paraId="3D0B47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BBD6C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652C5149"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27B48A3" w14:textId="77777777" w:rsidTr="00A80FF3">
        <w:trPr>
          <w:cantSplit/>
          <w:trHeight w:val="20"/>
        </w:trPr>
        <w:tc>
          <w:tcPr>
            <w:tcW w:w="1387" w:type="pct"/>
            <w:vMerge/>
            <w:shd w:val="clear" w:color="auto" w:fill="auto"/>
            <w:vAlign w:val="center"/>
          </w:tcPr>
          <w:p w14:paraId="122E0C4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995FF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602BF8D"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A66687" w14:textId="77777777" w:rsidTr="00A80FF3">
        <w:trPr>
          <w:cantSplit/>
          <w:trHeight w:val="20"/>
        </w:trPr>
        <w:tc>
          <w:tcPr>
            <w:tcW w:w="1387" w:type="pct"/>
            <w:vMerge/>
            <w:shd w:val="clear" w:color="auto" w:fill="auto"/>
            <w:vAlign w:val="center"/>
          </w:tcPr>
          <w:p w14:paraId="4E9E42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68EA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5C010EEC"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38C1F0" w14:textId="77777777" w:rsidTr="00A80FF3">
        <w:trPr>
          <w:cantSplit/>
          <w:trHeight w:val="447"/>
        </w:trPr>
        <w:tc>
          <w:tcPr>
            <w:tcW w:w="1387" w:type="pct"/>
            <w:vMerge w:val="restart"/>
            <w:shd w:val="clear" w:color="auto" w:fill="auto"/>
            <w:vAlign w:val="center"/>
          </w:tcPr>
          <w:p w14:paraId="1DB80703"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F1B9E2"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4F74EAF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367EE96" w14:textId="77777777" w:rsidR="00526CB2" w:rsidRPr="009D6E38" w:rsidRDefault="00526CB2" w:rsidP="00C6224E">
            <w:pPr>
              <w:spacing w:before="40" w:after="40"/>
              <w:rPr>
                <w:rFonts w:asciiTheme="minorHAnsi" w:hAnsiTheme="minorHAnsi" w:cs="Arial"/>
              </w:rPr>
            </w:pPr>
          </w:p>
        </w:tc>
      </w:tr>
      <w:tr w:rsidR="009D6E38" w:rsidRPr="009D6E38" w14:paraId="53D4D611" w14:textId="77777777" w:rsidTr="00A80FF3">
        <w:trPr>
          <w:cantSplit/>
          <w:trHeight w:val="20"/>
        </w:trPr>
        <w:tc>
          <w:tcPr>
            <w:tcW w:w="1387" w:type="pct"/>
            <w:vMerge/>
            <w:shd w:val="clear" w:color="auto" w:fill="auto"/>
            <w:vAlign w:val="center"/>
          </w:tcPr>
          <w:p w14:paraId="7D74FF0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68D6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D0780A0"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14:paraId="13DE57A3"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14:paraId="2C4DE317" w14:textId="77777777" w:rsidTr="00A80FF3">
        <w:trPr>
          <w:cantSplit/>
          <w:trHeight w:val="20"/>
        </w:trPr>
        <w:tc>
          <w:tcPr>
            <w:tcW w:w="1387" w:type="pct"/>
            <w:vMerge/>
            <w:shd w:val="clear" w:color="auto" w:fill="auto"/>
            <w:vAlign w:val="center"/>
          </w:tcPr>
          <w:p w14:paraId="272519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4E315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3C8756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71F93" w14:textId="77777777" w:rsidTr="00A80FF3">
        <w:trPr>
          <w:cantSplit/>
          <w:trHeight w:val="20"/>
        </w:trPr>
        <w:tc>
          <w:tcPr>
            <w:tcW w:w="1387" w:type="pct"/>
            <w:vMerge/>
            <w:shd w:val="clear" w:color="auto" w:fill="auto"/>
            <w:vAlign w:val="center"/>
          </w:tcPr>
          <w:p w14:paraId="430DB2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662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75CF6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06EA11" w14:textId="77777777" w:rsidTr="00A80FF3">
        <w:trPr>
          <w:cantSplit/>
          <w:trHeight w:val="20"/>
        </w:trPr>
        <w:tc>
          <w:tcPr>
            <w:tcW w:w="1387" w:type="pct"/>
            <w:vMerge/>
            <w:shd w:val="clear" w:color="auto" w:fill="auto"/>
            <w:vAlign w:val="center"/>
          </w:tcPr>
          <w:p w14:paraId="7903397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BBFAB9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5326D6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1BB4A4" w14:textId="77777777" w:rsidTr="00A80FF3">
        <w:trPr>
          <w:cantSplit/>
          <w:trHeight w:val="340"/>
        </w:trPr>
        <w:tc>
          <w:tcPr>
            <w:tcW w:w="1387" w:type="pct"/>
            <w:vMerge w:val="restart"/>
            <w:shd w:val="clear" w:color="auto" w:fill="auto"/>
            <w:vAlign w:val="center"/>
          </w:tcPr>
          <w:p w14:paraId="684E56A1"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05E512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D5B356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433B93" w14:textId="77777777" w:rsidTr="00A80FF3">
        <w:trPr>
          <w:cantSplit/>
          <w:trHeight w:val="20"/>
        </w:trPr>
        <w:tc>
          <w:tcPr>
            <w:tcW w:w="1387" w:type="pct"/>
            <w:vMerge/>
            <w:shd w:val="clear" w:color="auto" w:fill="auto"/>
            <w:vAlign w:val="center"/>
          </w:tcPr>
          <w:p w14:paraId="34EDA85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C608E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F444C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043653" w14:textId="77777777" w:rsidTr="00A80FF3">
        <w:trPr>
          <w:cantSplit/>
          <w:trHeight w:val="20"/>
        </w:trPr>
        <w:tc>
          <w:tcPr>
            <w:tcW w:w="1387" w:type="pct"/>
            <w:vMerge/>
            <w:shd w:val="clear" w:color="auto" w:fill="auto"/>
            <w:vAlign w:val="center"/>
          </w:tcPr>
          <w:p w14:paraId="40514D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24305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95F17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F06B1" w14:textId="77777777" w:rsidTr="00A80FF3">
        <w:trPr>
          <w:cantSplit/>
          <w:trHeight w:val="20"/>
        </w:trPr>
        <w:tc>
          <w:tcPr>
            <w:tcW w:w="1387" w:type="pct"/>
            <w:vMerge/>
            <w:shd w:val="clear" w:color="auto" w:fill="auto"/>
            <w:vAlign w:val="center"/>
          </w:tcPr>
          <w:p w14:paraId="7CA4D7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EC696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A94398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281F9" w14:textId="77777777" w:rsidTr="00A80FF3">
        <w:trPr>
          <w:cantSplit/>
          <w:trHeight w:val="20"/>
        </w:trPr>
        <w:tc>
          <w:tcPr>
            <w:tcW w:w="1387" w:type="pct"/>
            <w:vMerge/>
            <w:shd w:val="clear" w:color="auto" w:fill="auto"/>
            <w:vAlign w:val="center"/>
          </w:tcPr>
          <w:p w14:paraId="3560A5A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C064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ACE9C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F30C36" w14:textId="77777777" w:rsidTr="00A80FF3">
        <w:trPr>
          <w:cantSplit/>
          <w:trHeight w:val="20"/>
        </w:trPr>
        <w:tc>
          <w:tcPr>
            <w:tcW w:w="1387" w:type="pct"/>
            <w:vMerge w:val="restart"/>
            <w:shd w:val="clear" w:color="auto" w:fill="auto"/>
            <w:vAlign w:val="center"/>
          </w:tcPr>
          <w:p w14:paraId="6520FFF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3E080C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14:paraId="55E5DA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2C7211" w14:textId="77777777" w:rsidTr="00A80FF3">
        <w:trPr>
          <w:cantSplit/>
          <w:trHeight w:val="20"/>
        </w:trPr>
        <w:tc>
          <w:tcPr>
            <w:tcW w:w="1387" w:type="pct"/>
            <w:vMerge/>
            <w:shd w:val="clear" w:color="auto" w:fill="auto"/>
            <w:vAlign w:val="center"/>
          </w:tcPr>
          <w:p w14:paraId="202865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8CDE9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1E87CF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1E466" w14:textId="77777777" w:rsidTr="00A80FF3">
        <w:trPr>
          <w:cantSplit/>
          <w:trHeight w:val="20"/>
        </w:trPr>
        <w:tc>
          <w:tcPr>
            <w:tcW w:w="1387" w:type="pct"/>
            <w:vMerge/>
            <w:shd w:val="clear" w:color="auto" w:fill="auto"/>
            <w:vAlign w:val="center"/>
          </w:tcPr>
          <w:p w14:paraId="5320D33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D54959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20FA9D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4856E" w14:textId="77777777" w:rsidTr="00A80FF3">
        <w:trPr>
          <w:cantSplit/>
          <w:trHeight w:val="20"/>
        </w:trPr>
        <w:tc>
          <w:tcPr>
            <w:tcW w:w="1387" w:type="pct"/>
            <w:vMerge/>
            <w:shd w:val="clear" w:color="auto" w:fill="auto"/>
            <w:vAlign w:val="center"/>
          </w:tcPr>
          <w:p w14:paraId="3153EAD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B64B5A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619ADF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85892" w14:textId="77777777" w:rsidTr="00A80FF3">
        <w:trPr>
          <w:cantSplit/>
          <w:trHeight w:val="20"/>
        </w:trPr>
        <w:tc>
          <w:tcPr>
            <w:tcW w:w="1387" w:type="pct"/>
            <w:vMerge/>
            <w:shd w:val="clear" w:color="auto" w:fill="auto"/>
            <w:vAlign w:val="center"/>
          </w:tcPr>
          <w:p w14:paraId="4A2F903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DBD9F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0E8C5B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0A5ABCFF" w14:textId="77777777" w:rsidR="00C55437" w:rsidRPr="00334FE3" w:rsidRDefault="00C55437" w:rsidP="00945319">
      <w:pPr>
        <w:pStyle w:val="Nagwek2"/>
        <w:rPr>
          <w:rFonts w:asciiTheme="minorHAnsi" w:hAnsiTheme="minorHAnsi"/>
        </w:rPr>
      </w:pPr>
      <w:bookmarkStart w:id="26" w:name="_Toc27466433"/>
      <w:r w:rsidRPr="00334FE3">
        <w:rPr>
          <w:rFonts w:asciiTheme="minorHAnsi" w:hAnsiTheme="minorHAnsi"/>
        </w:rPr>
        <w:t>Oś priorytetowa 3 Gospodarka niskoemisyjna</w:t>
      </w:r>
      <w:bookmarkEnd w:id="26"/>
    </w:p>
    <w:p w14:paraId="561141F3" w14:textId="77777777" w:rsidR="00C55437" w:rsidRPr="00334FE3" w:rsidRDefault="00C55437" w:rsidP="00870FEE">
      <w:pPr>
        <w:jc w:val="both"/>
        <w:rPr>
          <w:rFonts w:asciiTheme="minorHAnsi" w:hAnsiTheme="minorHAnsi"/>
          <w:b/>
        </w:rPr>
      </w:pPr>
    </w:p>
    <w:p w14:paraId="6F1BF3C5"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E63CD5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75CA7247"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28EF38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71220F1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42AA898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2369D5B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2E3945C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663754EF"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7348B6E9" w14:textId="77777777" w:rsidTr="004C434A">
        <w:trPr>
          <w:trHeight w:val="20"/>
        </w:trPr>
        <w:tc>
          <w:tcPr>
            <w:tcW w:w="1429" w:type="pct"/>
            <w:vMerge w:val="restart"/>
            <w:shd w:val="clear" w:color="auto" w:fill="auto"/>
          </w:tcPr>
          <w:p w14:paraId="73C24D02"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0112D0F"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FA3825"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22FEBAE9" w14:textId="77777777" w:rsidTr="004C434A">
        <w:trPr>
          <w:trHeight w:val="20"/>
        </w:trPr>
        <w:tc>
          <w:tcPr>
            <w:tcW w:w="1429" w:type="pct"/>
            <w:vMerge/>
            <w:shd w:val="clear" w:color="auto" w:fill="auto"/>
          </w:tcPr>
          <w:p w14:paraId="479DFD75"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311523D"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A8CB4BF"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4A4360DE" w14:textId="77777777" w:rsidTr="004C434A">
        <w:trPr>
          <w:trHeight w:val="20"/>
        </w:trPr>
        <w:tc>
          <w:tcPr>
            <w:tcW w:w="1429" w:type="pct"/>
            <w:shd w:val="clear" w:color="auto" w:fill="auto"/>
            <w:vAlign w:val="center"/>
          </w:tcPr>
          <w:p w14:paraId="215546FA"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5F909F7D"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5E7F20D" w14:textId="77777777" w:rsidR="001A1082" w:rsidRPr="00334FE3" w:rsidRDefault="001A1082" w:rsidP="00DA739C">
      <w:pPr>
        <w:spacing w:before="240"/>
        <w:rPr>
          <w:rFonts w:asciiTheme="minorHAnsi" w:hAnsiTheme="minorHAnsi"/>
          <w:b/>
          <w:sz w:val="4"/>
          <w:u w:val="single"/>
        </w:rPr>
      </w:pPr>
    </w:p>
    <w:p w14:paraId="7E3DA88C" w14:textId="77777777" w:rsidR="001D311F" w:rsidRPr="00334FE3" w:rsidRDefault="001D311F" w:rsidP="00CF0366">
      <w:pPr>
        <w:pStyle w:val="Nagwek3"/>
        <w:rPr>
          <w:rFonts w:asciiTheme="minorHAnsi" w:hAnsiTheme="minorHAnsi"/>
        </w:rPr>
      </w:pPr>
      <w:bookmarkStart w:id="27"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p w14:paraId="1E77FC2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53F6965D" w14:textId="77777777" w:rsidTr="004C434A">
        <w:trPr>
          <w:trHeight w:val="20"/>
        </w:trPr>
        <w:tc>
          <w:tcPr>
            <w:tcW w:w="5000" w:type="pct"/>
            <w:gridSpan w:val="3"/>
            <w:tcBorders>
              <w:top w:val="single" w:sz="4" w:space="0" w:color="auto"/>
            </w:tcBorders>
            <w:shd w:val="clear" w:color="auto" w:fill="E6E6E6"/>
            <w:vAlign w:val="center"/>
          </w:tcPr>
          <w:p w14:paraId="7C11DA74"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2E229EA" w14:textId="77777777" w:rsidTr="004C434A">
        <w:trPr>
          <w:trHeight w:val="897"/>
        </w:trPr>
        <w:tc>
          <w:tcPr>
            <w:tcW w:w="1387" w:type="pct"/>
            <w:tcBorders>
              <w:top w:val="single" w:sz="4" w:space="0" w:color="auto"/>
            </w:tcBorders>
            <w:shd w:val="clear" w:color="auto" w:fill="auto"/>
            <w:vAlign w:val="center"/>
          </w:tcPr>
          <w:p w14:paraId="35F3624D"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0EE8C2"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8042A93"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2BCBE63B" w14:textId="77777777" w:rsidTr="004C434A">
        <w:trPr>
          <w:trHeight w:val="1194"/>
        </w:trPr>
        <w:tc>
          <w:tcPr>
            <w:tcW w:w="1387" w:type="pct"/>
            <w:tcBorders>
              <w:top w:val="single" w:sz="4" w:space="0" w:color="auto"/>
            </w:tcBorders>
            <w:shd w:val="clear" w:color="auto" w:fill="auto"/>
            <w:vAlign w:val="center"/>
          </w:tcPr>
          <w:p w14:paraId="096EA7B0"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7523CED2"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79C23DDB"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31E3A4FB" w14:textId="77777777" w:rsidTr="004C434A">
        <w:trPr>
          <w:trHeight w:val="1269"/>
        </w:trPr>
        <w:tc>
          <w:tcPr>
            <w:tcW w:w="1387" w:type="pct"/>
            <w:tcBorders>
              <w:top w:val="single" w:sz="4" w:space="0" w:color="auto"/>
            </w:tcBorders>
            <w:shd w:val="clear" w:color="auto" w:fill="auto"/>
            <w:vAlign w:val="center"/>
          </w:tcPr>
          <w:p w14:paraId="484C4006"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3040F0CF"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46630BBE"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60C649FE" w14:textId="77777777" w:rsidR="006C3632" w:rsidRPr="009D6E38" w:rsidRDefault="006C3632" w:rsidP="00B17195">
            <w:pPr>
              <w:pStyle w:val="Akapitzlist"/>
              <w:numPr>
                <w:ilvl w:val="0"/>
                <w:numId w:val="285"/>
              </w:numPr>
              <w:rPr>
                <w:rFonts w:cs="Arial"/>
              </w:rPr>
            </w:pPr>
            <w:r w:rsidRPr="009D6E38">
              <w:rPr>
                <w:rFonts w:cs="Arial"/>
              </w:rPr>
              <w:t>Dodatkowa zdolność wytwarzania energii elektrycznej ze źródeł odnawialnych [MWe]</w:t>
            </w:r>
          </w:p>
          <w:p w14:paraId="32118A8A" w14:textId="77777777" w:rsidR="006C3632" w:rsidRPr="009D6E38" w:rsidRDefault="006C3632" w:rsidP="00B17195">
            <w:pPr>
              <w:pStyle w:val="Akapitzlist"/>
              <w:numPr>
                <w:ilvl w:val="0"/>
                <w:numId w:val="285"/>
              </w:numPr>
              <w:spacing w:after="0"/>
              <w:ind w:hanging="357"/>
              <w:rPr>
                <w:rFonts w:cs="Arial"/>
              </w:rPr>
            </w:pPr>
            <w:r w:rsidRPr="009D6E38">
              <w:rPr>
                <w:rFonts w:cs="Arial"/>
              </w:rPr>
              <w:t>Dodatkowa zdolność wytwarzania energii cieplnej ze źródeł odnawialnych [MWt]</w:t>
            </w:r>
          </w:p>
          <w:p w14:paraId="65FC8DDF" w14:textId="77777777" w:rsidR="006C3632" w:rsidRPr="009D6E38" w:rsidRDefault="006C3632" w:rsidP="00B716D7">
            <w:pPr>
              <w:pStyle w:val="Akapitzlist"/>
              <w:numPr>
                <w:ilvl w:val="0"/>
                <w:numId w:val="192"/>
              </w:numPr>
              <w:spacing w:after="0"/>
              <w:rPr>
                <w:rFonts w:cs="Arial"/>
              </w:rPr>
            </w:pPr>
            <w:r w:rsidRPr="009D6E38">
              <w:rPr>
                <w:rFonts w:cs="Arial"/>
              </w:rPr>
              <w:lastRenderedPageBreak/>
              <w:t>Szacowany roczny spadek emisji gazów cieplarnianych [tony równoważnika CO</w:t>
            </w:r>
            <w:r w:rsidRPr="009D6E38">
              <w:rPr>
                <w:rFonts w:cs="Arial"/>
                <w:vertAlign w:val="subscript"/>
              </w:rPr>
              <w:t>2</w:t>
            </w:r>
            <w:r w:rsidRPr="009D6E38">
              <w:rPr>
                <w:rFonts w:cs="Arial"/>
              </w:rPr>
              <w:t>/rok] (CI 34) – wskaźnik programowy.</w:t>
            </w:r>
          </w:p>
          <w:p w14:paraId="24DB97A1"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1754B962"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2858996E" w14:textId="77777777" w:rsidR="00FA5A81" w:rsidRPr="009D6E38" w:rsidRDefault="00FA5A81" w:rsidP="00B17195">
            <w:pPr>
              <w:pStyle w:val="Akapitzlist"/>
              <w:numPr>
                <w:ilvl w:val="0"/>
                <w:numId w:val="283"/>
              </w:numPr>
              <w:spacing w:after="0"/>
            </w:pPr>
            <w:r w:rsidRPr="009D6E38">
              <w:t>Produkcja energii elektrycznej z nowo wybudowanych instalacji wykorzystujących OZE [MWhe/rok]</w:t>
            </w:r>
          </w:p>
          <w:p w14:paraId="6A02C69B" w14:textId="77777777" w:rsidR="00FA5A81" w:rsidRPr="009D6E38" w:rsidRDefault="00FA5A81" w:rsidP="00B17195">
            <w:pPr>
              <w:pStyle w:val="Akapitzlist"/>
              <w:numPr>
                <w:ilvl w:val="0"/>
                <w:numId w:val="283"/>
              </w:numPr>
              <w:spacing w:after="0"/>
            </w:pPr>
            <w:r w:rsidRPr="009D6E38">
              <w:t>Produkcja energii elektrycznej z nowych mocy wytwórczych instalacji wykorzystujących OZE [MWhe/rok]</w:t>
            </w:r>
          </w:p>
          <w:p w14:paraId="078A2A9D"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5A9177A4"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19A7A7AC" w14:textId="77777777" w:rsidR="00FA5A81" w:rsidRPr="009D6E38" w:rsidRDefault="00FA5A81" w:rsidP="00B17195">
            <w:pPr>
              <w:pStyle w:val="Akapitzlist"/>
              <w:numPr>
                <w:ilvl w:val="0"/>
                <w:numId w:val="284"/>
              </w:numPr>
              <w:spacing w:after="0"/>
            </w:pPr>
            <w:r w:rsidRPr="009D6E38">
              <w:t>Produkcja energii cieplnej z nowo wybudowanych instalacji wykorzystujących OZE [MWht/rok]</w:t>
            </w:r>
          </w:p>
          <w:p w14:paraId="4FD823D6" w14:textId="77777777" w:rsidR="00833777" w:rsidRPr="009D6E38" w:rsidRDefault="00FA5A81" w:rsidP="00B17195">
            <w:pPr>
              <w:pStyle w:val="Akapitzlist"/>
              <w:numPr>
                <w:ilvl w:val="0"/>
                <w:numId w:val="284"/>
              </w:numPr>
              <w:spacing w:after="0"/>
            </w:pPr>
            <w:r w:rsidRPr="009D6E38">
              <w:t>Produkcja energii cieplnej z nowych mocy wytwórczych instalacji wykorzystujących OZE [MWht/rok]</w:t>
            </w:r>
          </w:p>
        </w:tc>
      </w:tr>
      <w:tr w:rsidR="009D6E38" w:rsidRPr="009D6E38" w14:paraId="2F5F3DCD" w14:textId="77777777" w:rsidTr="004C434A">
        <w:trPr>
          <w:trHeight w:val="1235"/>
        </w:trPr>
        <w:tc>
          <w:tcPr>
            <w:tcW w:w="1387" w:type="pct"/>
            <w:shd w:val="clear" w:color="auto" w:fill="auto"/>
            <w:vAlign w:val="center"/>
          </w:tcPr>
          <w:p w14:paraId="053CFBAB"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0F8F715E"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0CFCD701"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5AD0E926"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1B8D41F4"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wybudowanych jednostek wytwarzania energii elektrycznej z OZE [szt] </w:t>
            </w:r>
          </w:p>
          <w:p w14:paraId="1527FDBE"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przebudowanych jednostek wytwarzania energii elektrycznej z OZE [szt] </w:t>
            </w:r>
          </w:p>
          <w:p w14:paraId="3A3E1C2B"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7BCB75A9"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wybudowanych jednostek wytwarzania energii cieplnej z OZE [szt] </w:t>
            </w:r>
          </w:p>
          <w:p w14:paraId="476DBEA5"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przebudowanych jednostek wytwarzania energii cieplnej z OZE [szt] </w:t>
            </w:r>
          </w:p>
          <w:p w14:paraId="5837894C"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659AFBC7" w14:textId="77777777" w:rsidR="006C3632" w:rsidRPr="009D6E38" w:rsidRDefault="006C3632" w:rsidP="00B17195">
            <w:pPr>
              <w:pStyle w:val="Akapitzlist"/>
              <w:numPr>
                <w:ilvl w:val="0"/>
                <w:numId w:val="286"/>
              </w:numPr>
              <w:spacing w:after="0" w:line="240" w:lineRule="auto"/>
              <w:ind w:left="741" w:hanging="352"/>
              <w:rPr>
                <w:rFonts w:cs="Arial"/>
              </w:rPr>
            </w:pPr>
            <w:r w:rsidRPr="009D6E38">
              <w:rPr>
                <w:rFonts w:cs="Arial"/>
              </w:rPr>
              <w:t xml:space="preserve">Długość nowo wybudowanych sieci </w:t>
            </w:r>
            <w:r w:rsidRPr="009D6E38">
              <w:rPr>
                <w:rFonts w:cs="Arial"/>
              </w:rPr>
              <w:lastRenderedPageBreak/>
              <w:t>elektroenergetycznych dla odnawialnych źródeł energii [km]</w:t>
            </w:r>
          </w:p>
          <w:p w14:paraId="49AA8FE6" w14:textId="191B7062" w:rsidR="006656DB" w:rsidRPr="00426E50" w:rsidRDefault="006C3632" w:rsidP="00426E50">
            <w:pPr>
              <w:pStyle w:val="Akapitzlist"/>
              <w:numPr>
                <w:ilvl w:val="0"/>
                <w:numId w:val="286"/>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472A5343" w14:textId="77777777" w:rsidTr="00944227">
        <w:trPr>
          <w:trHeight w:val="20"/>
        </w:trPr>
        <w:tc>
          <w:tcPr>
            <w:tcW w:w="1387" w:type="pct"/>
            <w:shd w:val="clear" w:color="auto" w:fill="auto"/>
            <w:vAlign w:val="center"/>
          </w:tcPr>
          <w:p w14:paraId="73D2B3BE"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75466ACB"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97BE7CE"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5B90BC80"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5A9C729C"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3EE5AB08"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0BDF1C04"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09426B38"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54180BCC"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398983C0"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6B903324"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1606D67B"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1F5EDD77"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1562DB3A" w14:textId="77777777" w:rsidR="00EA5A9A" w:rsidRPr="009D6E38" w:rsidRDefault="00EA5A9A" w:rsidP="008D31FD">
            <w:pPr>
              <w:tabs>
                <w:tab w:val="left" w:pos="820"/>
              </w:tabs>
              <w:spacing w:after="0"/>
              <w:rPr>
                <w:rFonts w:asciiTheme="minorHAnsi" w:hAnsiTheme="minorHAnsi"/>
              </w:rPr>
            </w:pPr>
          </w:p>
          <w:p w14:paraId="0C80EE01"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w:t>
            </w:r>
            <w:r w:rsidRPr="009D6E38">
              <w:rPr>
                <w:rFonts w:asciiTheme="minorHAnsi" w:eastAsia="Calibri" w:hAnsiTheme="minorHAnsi"/>
                <w:b/>
                <w:sz w:val="22"/>
                <w:szCs w:val="22"/>
              </w:rPr>
              <w:lastRenderedPageBreak/>
              <w:t>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49375D1A"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BFB85E2" w14:textId="77777777" w:rsidR="003A26EF" w:rsidRPr="009D6E38" w:rsidRDefault="003A26EF" w:rsidP="00450F83">
            <w:pPr>
              <w:tabs>
                <w:tab w:val="left" w:pos="316"/>
              </w:tabs>
              <w:spacing w:after="0"/>
              <w:ind w:left="32"/>
              <w:rPr>
                <w:rFonts w:asciiTheme="minorHAnsi" w:eastAsia="Calibri" w:hAnsiTheme="minorHAnsi"/>
              </w:rPr>
            </w:pPr>
          </w:p>
          <w:p w14:paraId="2B4C2E55"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49A36D7"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4B36A647"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0A95D946"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31BCFFFD"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3AB5512C"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8F7CAAB"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3526D91D"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2E6402F4"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3"/>
            </w:r>
            <w:r w:rsidR="00095E9E" w:rsidRPr="009D6E38">
              <w:rPr>
                <w:rFonts w:eastAsia="Calibri"/>
              </w:rPr>
              <w:t>;</w:t>
            </w:r>
          </w:p>
          <w:p w14:paraId="4DD2272D" w14:textId="77777777" w:rsidR="00BE49E9" w:rsidRPr="009D6E38" w:rsidRDefault="00BE49E9" w:rsidP="00E16E0E">
            <w:pPr>
              <w:pStyle w:val="Akapitzlist"/>
              <w:numPr>
                <w:ilvl w:val="0"/>
                <w:numId w:val="36"/>
              </w:numPr>
              <w:rPr>
                <w:rFonts w:cs="Arial"/>
              </w:rPr>
            </w:pPr>
            <w:r w:rsidRPr="009D6E38">
              <w:rPr>
                <w:rFonts w:eastAsia="Calibri"/>
              </w:rPr>
              <w:t xml:space="preserve">mające na celu produkcję energii </w:t>
            </w:r>
            <w:r w:rsidRPr="009D6E38">
              <w:rPr>
                <w:rFonts w:eastAsia="Calibri"/>
              </w:rPr>
              <w:lastRenderedPageBreak/>
              <w:t>elektrycznej i/lub cieplnej z biomasy niezgodne z Programami Ochrony Powietrza</w:t>
            </w:r>
            <w:r w:rsidR="007C136D" w:rsidRPr="009D6E38">
              <w:rPr>
                <w:rFonts w:eastAsia="Calibri"/>
              </w:rPr>
              <w:t>;</w:t>
            </w:r>
          </w:p>
          <w:p w14:paraId="1235CFB4"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4"/>
            </w:r>
            <w:r w:rsidR="00B74F10" w:rsidRPr="009D6E38">
              <w:t>.</w:t>
            </w:r>
          </w:p>
          <w:p w14:paraId="356DE483"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53E4514D"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790FDD65"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0AD7781"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49CE8DF8"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1429318C"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 xml:space="preserve">Wspierane będą przedsięwzięcia, mające na </w:t>
            </w:r>
            <w:r w:rsidRPr="009D6E38">
              <w:rPr>
                <w:rFonts w:asciiTheme="minorHAnsi" w:eastAsia="Calibri" w:hAnsiTheme="minorHAnsi"/>
                <w:b/>
                <w:sz w:val="22"/>
                <w:szCs w:val="22"/>
              </w:rPr>
              <w:lastRenderedPageBreak/>
              <w:t>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mikroinstalacji), takich jak: </w:t>
            </w:r>
          </w:p>
          <w:p w14:paraId="0B5E8228"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43B3F825"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6A438572"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3B6356BB"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6D03287C"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2D35141C"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685141C6" w14:textId="77777777" w:rsidR="0044555D" w:rsidRPr="009D6E38" w:rsidRDefault="0044555D" w:rsidP="00450F83">
            <w:pPr>
              <w:spacing w:after="0"/>
              <w:rPr>
                <w:rFonts w:asciiTheme="minorHAnsi" w:hAnsiTheme="minorHAnsi"/>
              </w:rPr>
            </w:pPr>
          </w:p>
          <w:p w14:paraId="10552D56"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EB8FF01"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0A1B9D23"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5"/>
            </w:r>
            <w:r w:rsidR="00101DBA" w:rsidRPr="009D6E38">
              <w:rPr>
                <w:rFonts w:eastAsia="Calibri"/>
              </w:rPr>
              <w:t>;</w:t>
            </w:r>
          </w:p>
          <w:p w14:paraId="6067FE09"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10899390"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6"/>
            </w:r>
            <w:r w:rsidR="00725605" w:rsidRPr="009D6E38">
              <w:t>.</w:t>
            </w:r>
          </w:p>
          <w:p w14:paraId="08EEAB32"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lastRenderedPageBreak/>
              <w:t>W ramach działania możliwe jest zastosowanie wsparcia w formie pomocy zwrotnej.</w:t>
            </w:r>
          </w:p>
        </w:tc>
      </w:tr>
      <w:tr w:rsidR="009D6E38" w:rsidRPr="009D6E38" w14:paraId="06D084CF" w14:textId="77777777" w:rsidTr="004C434A">
        <w:trPr>
          <w:trHeight w:val="756"/>
        </w:trPr>
        <w:tc>
          <w:tcPr>
            <w:tcW w:w="1387" w:type="pct"/>
            <w:shd w:val="clear" w:color="auto" w:fill="auto"/>
            <w:vAlign w:val="center"/>
          </w:tcPr>
          <w:p w14:paraId="3DC910B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5936BD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39BE5E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6ECF928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2C34328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69846DBD"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1872EB0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0BAFB06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6E0E599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37900CB0"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27"/>
            </w:r>
            <w:r w:rsidRPr="009D6E38">
              <w:rPr>
                <w:rFonts w:asciiTheme="minorHAnsi" w:eastAsia="Calibri" w:hAnsiTheme="minorHAnsi"/>
                <w:sz w:val="22"/>
              </w:rPr>
              <w:t xml:space="preserve"> </w:t>
            </w:r>
          </w:p>
          <w:p w14:paraId="2C43882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35CA9C8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38E2C90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6F469B9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02CB8A0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557A315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4BC39C7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2A55709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2ACE47E0"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46A8141F"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3918C87F"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7AFE7D56" w14:textId="77777777" w:rsidTr="004C434A">
        <w:trPr>
          <w:trHeight w:val="959"/>
        </w:trPr>
        <w:tc>
          <w:tcPr>
            <w:tcW w:w="1387" w:type="pct"/>
            <w:shd w:val="clear" w:color="auto" w:fill="auto"/>
            <w:vAlign w:val="center"/>
          </w:tcPr>
          <w:p w14:paraId="0883B66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FF9E9B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1879F7D"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4D5B94E6" w14:textId="77777777" w:rsidTr="004C434A">
        <w:trPr>
          <w:trHeight w:val="959"/>
        </w:trPr>
        <w:tc>
          <w:tcPr>
            <w:tcW w:w="1387" w:type="pct"/>
            <w:tcBorders>
              <w:top w:val="single" w:sz="4" w:space="0" w:color="auto"/>
            </w:tcBorders>
            <w:shd w:val="clear" w:color="auto" w:fill="auto"/>
            <w:vAlign w:val="center"/>
          </w:tcPr>
          <w:p w14:paraId="101B410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09B96D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BF5BCD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CBF4407" w14:textId="77777777" w:rsidTr="004C434A">
        <w:trPr>
          <w:trHeight w:val="756"/>
        </w:trPr>
        <w:tc>
          <w:tcPr>
            <w:tcW w:w="1387" w:type="pct"/>
            <w:tcBorders>
              <w:top w:val="single" w:sz="4" w:space="0" w:color="auto"/>
            </w:tcBorders>
            <w:shd w:val="clear" w:color="auto" w:fill="auto"/>
            <w:vAlign w:val="center"/>
          </w:tcPr>
          <w:p w14:paraId="4D6C117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5E81C1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48A67DB"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FF6395" w14:textId="77777777" w:rsidTr="004C434A">
        <w:trPr>
          <w:trHeight w:val="1252"/>
        </w:trPr>
        <w:tc>
          <w:tcPr>
            <w:tcW w:w="1387" w:type="pct"/>
            <w:tcBorders>
              <w:top w:val="single" w:sz="4" w:space="0" w:color="auto"/>
            </w:tcBorders>
            <w:shd w:val="clear" w:color="auto" w:fill="auto"/>
            <w:vAlign w:val="center"/>
          </w:tcPr>
          <w:p w14:paraId="50A1A9F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502587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60806F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30A7559B" w14:textId="77777777" w:rsidTr="004C434A">
        <w:trPr>
          <w:trHeight w:val="2424"/>
        </w:trPr>
        <w:tc>
          <w:tcPr>
            <w:tcW w:w="1387" w:type="pct"/>
            <w:shd w:val="clear" w:color="auto" w:fill="auto"/>
            <w:vAlign w:val="center"/>
          </w:tcPr>
          <w:p w14:paraId="0C9C13A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AAB0DA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F371ED9"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4F04CB" w14:textId="77777777" w:rsidTr="004C434A">
        <w:trPr>
          <w:trHeight w:val="959"/>
        </w:trPr>
        <w:tc>
          <w:tcPr>
            <w:tcW w:w="1387" w:type="pct"/>
            <w:shd w:val="clear" w:color="auto" w:fill="auto"/>
            <w:vAlign w:val="center"/>
          </w:tcPr>
          <w:p w14:paraId="1E8BEF0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95CCF1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8812AA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F9C77A" w14:textId="77777777" w:rsidTr="004C434A">
        <w:trPr>
          <w:trHeight w:val="2717"/>
        </w:trPr>
        <w:tc>
          <w:tcPr>
            <w:tcW w:w="1387" w:type="pct"/>
            <w:shd w:val="clear" w:color="auto" w:fill="auto"/>
            <w:vAlign w:val="center"/>
          </w:tcPr>
          <w:p w14:paraId="0877A06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7051AC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580663"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438BB299" w14:textId="77777777" w:rsidTr="004C434A">
        <w:trPr>
          <w:trHeight w:val="1252"/>
        </w:trPr>
        <w:tc>
          <w:tcPr>
            <w:tcW w:w="1387" w:type="pct"/>
            <w:tcBorders>
              <w:top w:val="single" w:sz="4" w:space="0" w:color="auto"/>
            </w:tcBorders>
            <w:shd w:val="clear" w:color="auto" w:fill="auto"/>
            <w:vAlign w:val="center"/>
          </w:tcPr>
          <w:p w14:paraId="1066600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7F8633"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14C2433"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511591EB"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6D4FEC96" w14:textId="77777777" w:rsidTr="004C434A">
        <w:trPr>
          <w:trHeight w:val="1252"/>
        </w:trPr>
        <w:tc>
          <w:tcPr>
            <w:tcW w:w="1387" w:type="pct"/>
            <w:shd w:val="clear" w:color="auto" w:fill="auto"/>
            <w:vAlign w:val="center"/>
          </w:tcPr>
          <w:p w14:paraId="614F635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DA2A63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3CF933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A383B9D" w14:textId="77777777" w:rsidTr="004C434A">
        <w:trPr>
          <w:trHeight w:val="1838"/>
        </w:trPr>
        <w:tc>
          <w:tcPr>
            <w:tcW w:w="1387" w:type="pct"/>
            <w:shd w:val="clear" w:color="auto" w:fill="auto"/>
            <w:vAlign w:val="center"/>
          </w:tcPr>
          <w:p w14:paraId="2E34328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38223A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9E9EA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A6C29E" w14:textId="77777777" w:rsidTr="004C434A">
        <w:trPr>
          <w:trHeight w:val="1252"/>
        </w:trPr>
        <w:tc>
          <w:tcPr>
            <w:tcW w:w="1387" w:type="pct"/>
            <w:shd w:val="clear" w:color="auto" w:fill="auto"/>
            <w:vAlign w:val="center"/>
          </w:tcPr>
          <w:p w14:paraId="4A53C78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1B8468"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39B339E3"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BC08478"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4BF72B3F" w14:textId="77777777" w:rsidTr="007C6F5F">
        <w:trPr>
          <w:trHeight w:val="1545"/>
        </w:trPr>
        <w:tc>
          <w:tcPr>
            <w:tcW w:w="1387" w:type="pct"/>
            <w:tcBorders>
              <w:top w:val="single" w:sz="4" w:space="0" w:color="auto"/>
              <w:right w:val="single" w:sz="4" w:space="0" w:color="auto"/>
            </w:tcBorders>
            <w:shd w:val="clear" w:color="auto" w:fill="auto"/>
            <w:vAlign w:val="center"/>
          </w:tcPr>
          <w:p w14:paraId="7F84E4C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284903FA"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142A6078"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38C39C7B"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3570010" w14:textId="77777777" w:rsidR="009531B6" w:rsidRPr="009D6E38" w:rsidRDefault="009531B6" w:rsidP="009531B6">
            <w:pPr>
              <w:tabs>
                <w:tab w:val="left" w:pos="458"/>
              </w:tabs>
              <w:spacing w:before="40" w:after="40"/>
              <w:rPr>
                <w:rFonts w:asciiTheme="minorHAnsi" w:hAnsiTheme="minorHAnsi" w:cs="Arial"/>
              </w:rPr>
            </w:pPr>
          </w:p>
          <w:p w14:paraId="7BAA366F"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AE4083B" w14:textId="77777777" w:rsidTr="009D08F1">
        <w:trPr>
          <w:trHeight w:val="668"/>
        </w:trPr>
        <w:tc>
          <w:tcPr>
            <w:tcW w:w="1387" w:type="pct"/>
            <w:tcBorders>
              <w:top w:val="single" w:sz="4" w:space="0" w:color="auto"/>
              <w:right w:val="single" w:sz="4" w:space="0" w:color="auto"/>
            </w:tcBorders>
            <w:shd w:val="clear" w:color="auto" w:fill="auto"/>
            <w:vAlign w:val="center"/>
          </w:tcPr>
          <w:p w14:paraId="6442F184"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73848CA"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454D668B"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563B165"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1C9953CC"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4130865C"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7D9F5BAC"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658CD709" w14:textId="77777777" w:rsidR="00326BFD" w:rsidRPr="009D6E38" w:rsidRDefault="00326BFD" w:rsidP="00AF01E2">
            <w:pPr>
              <w:pStyle w:val="Akapitzlist"/>
              <w:spacing w:before="40" w:after="40"/>
              <w:rPr>
                <w:rFonts w:cs="Arial"/>
                <w:bCs/>
              </w:rPr>
            </w:pPr>
          </w:p>
          <w:p w14:paraId="6722505B"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2A7195F7" w14:textId="77777777" w:rsidR="004E5205" w:rsidRPr="009D6E38" w:rsidRDefault="00151184" w:rsidP="00B17195">
            <w:pPr>
              <w:pStyle w:val="Akapitzlist"/>
              <w:numPr>
                <w:ilvl w:val="0"/>
                <w:numId w:val="318"/>
              </w:numPr>
              <w:spacing w:before="40" w:after="40"/>
              <w:ind w:left="123" w:hanging="123"/>
              <w:rPr>
                <w:rFonts w:cs="Arial"/>
              </w:rPr>
            </w:pPr>
            <w:r w:rsidRPr="009D6E38">
              <w:rPr>
                <w:rFonts w:cs="Arial"/>
              </w:rPr>
              <w:t xml:space="preserve">rozporządzenia krajowe </w:t>
            </w:r>
          </w:p>
          <w:p w14:paraId="6292F594"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30B2A4A" w14:textId="77777777" w:rsidTr="004C434A">
        <w:trPr>
          <w:trHeight w:val="2511"/>
        </w:trPr>
        <w:tc>
          <w:tcPr>
            <w:tcW w:w="1387" w:type="pct"/>
            <w:tcBorders>
              <w:top w:val="single" w:sz="4" w:space="0" w:color="auto"/>
            </w:tcBorders>
            <w:shd w:val="clear" w:color="auto" w:fill="auto"/>
            <w:vAlign w:val="center"/>
          </w:tcPr>
          <w:p w14:paraId="591C94A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87EAC1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E9DED9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3BB17D65"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324721F" w14:textId="77777777" w:rsidR="00F22272" w:rsidRPr="009D6E38" w:rsidRDefault="00F22272" w:rsidP="00234D32">
            <w:pPr>
              <w:spacing w:before="40" w:after="40"/>
              <w:rPr>
                <w:rFonts w:asciiTheme="minorHAnsi" w:eastAsiaTheme="minorHAnsi" w:hAnsiTheme="minorHAnsi" w:cstheme="minorHAnsi"/>
                <w:lang w:eastAsia="en-US"/>
              </w:rPr>
            </w:pPr>
          </w:p>
          <w:p w14:paraId="483ACE5A"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642D7F3" w14:textId="77777777" w:rsidTr="004C434A">
        <w:trPr>
          <w:trHeight w:val="4105"/>
        </w:trPr>
        <w:tc>
          <w:tcPr>
            <w:tcW w:w="1387" w:type="pct"/>
            <w:shd w:val="clear" w:color="auto" w:fill="auto"/>
            <w:vAlign w:val="center"/>
          </w:tcPr>
          <w:p w14:paraId="2E62195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47240B9"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2E29BC32"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2258C7B"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458AF4A5" w14:textId="77777777" w:rsidR="00F22272" w:rsidRPr="009D6E38" w:rsidRDefault="00F22272" w:rsidP="00833777">
            <w:pPr>
              <w:jc w:val="both"/>
              <w:rPr>
                <w:rFonts w:asciiTheme="minorHAnsi" w:hAnsiTheme="minorHAnsi"/>
              </w:rPr>
            </w:pPr>
          </w:p>
          <w:p w14:paraId="7ED82CFD"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CE4A6B8" w14:textId="77777777" w:rsidTr="004C434A">
        <w:trPr>
          <w:trHeight w:val="2392"/>
        </w:trPr>
        <w:tc>
          <w:tcPr>
            <w:tcW w:w="1387" w:type="pct"/>
            <w:shd w:val="clear" w:color="auto" w:fill="auto"/>
            <w:vAlign w:val="center"/>
          </w:tcPr>
          <w:p w14:paraId="0D6370C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AEB350D"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C5EFF9F"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381770B"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8C09345"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EDEB9B3" w14:textId="77777777" w:rsidR="00F22272" w:rsidRPr="009D6E38" w:rsidRDefault="00F22272" w:rsidP="00234D32">
            <w:pPr>
              <w:spacing w:before="30" w:after="30"/>
              <w:rPr>
                <w:rFonts w:asciiTheme="minorHAnsi" w:eastAsiaTheme="minorHAnsi" w:hAnsiTheme="minorHAnsi" w:cstheme="minorHAnsi"/>
                <w:lang w:eastAsia="en-US"/>
              </w:rPr>
            </w:pPr>
          </w:p>
          <w:p w14:paraId="0186D6A2"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6609F1FE" w14:textId="77777777" w:rsidTr="004C434A">
        <w:trPr>
          <w:trHeight w:val="1585"/>
        </w:trPr>
        <w:tc>
          <w:tcPr>
            <w:tcW w:w="1387" w:type="pct"/>
            <w:shd w:val="clear" w:color="auto" w:fill="auto"/>
            <w:vAlign w:val="center"/>
          </w:tcPr>
          <w:p w14:paraId="5ADCBE9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882205"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E8E11B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B49F1D7"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0ECFC1F0" w14:textId="77777777" w:rsidR="006929CF" w:rsidRPr="009D6E38" w:rsidRDefault="006929CF" w:rsidP="006929CF">
            <w:pPr>
              <w:spacing w:before="40" w:after="40"/>
              <w:rPr>
                <w:rFonts w:asciiTheme="minorHAnsi" w:hAnsiTheme="minorHAnsi" w:cs="Arial"/>
              </w:rPr>
            </w:pPr>
          </w:p>
          <w:p w14:paraId="534FDF57"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3A37ED90" w14:textId="77777777" w:rsidR="00F22272" w:rsidRPr="009D6E38" w:rsidRDefault="00F22272" w:rsidP="00833777">
            <w:pPr>
              <w:spacing w:before="40" w:after="40"/>
              <w:rPr>
                <w:rFonts w:asciiTheme="minorHAnsi" w:hAnsiTheme="minorHAnsi" w:cs="Arial"/>
              </w:rPr>
            </w:pPr>
          </w:p>
          <w:p w14:paraId="0EA188CE"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472780E" w14:textId="77777777" w:rsidTr="004C434A">
        <w:trPr>
          <w:trHeight w:val="1944"/>
        </w:trPr>
        <w:tc>
          <w:tcPr>
            <w:tcW w:w="1387" w:type="pct"/>
            <w:shd w:val="clear" w:color="auto" w:fill="auto"/>
            <w:vAlign w:val="center"/>
          </w:tcPr>
          <w:p w14:paraId="26958F1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9F3BD2"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1C6D8A8"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0D0D2E" w14:textId="77777777" w:rsidTr="004C434A">
        <w:trPr>
          <w:trHeight w:val="1545"/>
        </w:trPr>
        <w:tc>
          <w:tcPr>
            <w:tcW w:w="1387" w:type="pct"/>
            <w:shd w:val="clear" w:color="auto" w:fill="auto"/>
            <w:vAlign w:val="center"/>
          </w:tcPr>
          <w:p w14:paraId="36746E7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BBE28EA"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9346B81"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5810E02B" w14:textId="77777777" w:rsidTr="004C434A">
        <w:trPr>
          <w:trHeight w:val="1228"/>
        </w:trPr>
        <w:tc>
          <w:tcPr>
            <w:tcW w:w="1387" w:type="pct"/>
            <w:shd w:val="clear" w:color="auto" w:fill="auto"/>
            <w:vAlign w:val="center"/>
          </w:tcPr>
          <w:p w14:paraId="2EBF64F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7F914DF7"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89A0725"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32C09125" w14:textId="77777777" w:rsidTr="004C434A">
        <w:trPr>
          <w:trHeight w:val="1543"/>
        </w:trPr>
        <w:tc>
          <w:tcPr>
            <w:tcW w:w="1387" w:type="pct"/>
            <w:shd w:val="clear" w:color="auto" w:fill="auto"/>
            <w:vAlign w:val="center"/>
          </w:tcPr>
          <w:p w14:paraId="1A74C7A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0D1B6EEA"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07AD169"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6671A32C" w14:textId="77777777" w:rsidTr="004C434A">
        <w:trPr>
          <w:trHeight w:val="1342"/>
        </w:trPr>
        <w:tc>
          <w:tcPr>
            <w:tcW w:w="1387" w:type="pct"/>
            <w:shd w:val="clear" w:color="auto" w:fill="auto"/>
            <w:vAlign w:val="center"/>
          </w:tcPr>
          <w:p w14:paraId="208D16C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5FAF9E11"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F4FE0D8"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308DAD9F" w14:textId="77777777" w:rsidR="00FC6FCC" w:rsidRPr="00334FE3" w:rsidRDefault="00FC6FCC" w:rsidP="00870FEE">
      <w:pPr>
        <w:jc w:val="both"/>
        <w:rPr>
          <w:rFonts w:asciiTheme="minorHAnsi" w:hAnsiTheme="minorHAnsi"/>
          <w:b/>
        </w:rPr>
      </w:pPr>
    </w:p>
    <w:p w14:paraId="464A700C" w14:textId="77777777" w:rsidR="001D311F" w:rsidRPr="00334FE3" w:rsidRDefault="001D311F" w:rsidP="00CF0366">
      <w:pPr>
        <w:pStyle w:val="Nagwek3"/>
        <w:rPr>
          <w:rFonts w:asciiTheme="minorHAnsi" w:hAnsiTheme="minorHAnsi"/>
        </w:rPr>
      </w:pPr>
      <w:bookmarkStart w:id="29"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9"/>
    </w:p>
    <w:p w14:paraId="30B95A8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6FDDF93" w14:textId="77777777" w:rsidTr="004C434A">
        <w:trPr>
          <w:trHeight w:val="20"/>
        </w:trPr>
        <w:tc>
          <w:tcPr>
            <w:tcW w:w="5000" w:type="pct"/>
            <w:gridSpan w:val="3"/>
            <w:tcBorders>
              <w:top w:val="single" w:sz="4" w:space="0" w:color="auto"/>
            </w:tcBorders>
            <w:shd w:val="clear" w:color="auto" w:fill="E6E6E6"/>
            <w:vAlign w:val="center"/>
          </w:tcPr>
          <w:p w14:paraId="51D36CB3"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3286C2F" w14:textId="77777777" w:rsidTr="004C434A">
        <w:trPr>
          <w:trHeight w:val="1049"/>
        </w:trPr>
        <w:tc>
          <w:tcPr>
            <w:tcW w:w="1387" w:type="pct"/>
            <w:tcBorders>
              <w:top w:val="single" w:sz="4" w:space="0" w:color="auto"/>
            </w:tcBorders>
            <w:shd w:val="clear" w:color="auto" w:fill="auto"/>
            <w:vAlign w:val="center"/>
          </w:tcPr>
          <w:p w14:paraId="4476EE5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1A2FEBD"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5135EC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4A64391C" w14:textId="77777777" w:rsidTr="004C434A">
        <w:trPr>
          <w:trHeight w:val="1049"/>
        </w:trPr>
        <w:tc>
          <w:tcPr>
            <w:tcW w:w="1387" w:type="pct"/>
            <w:tcBorders>
              <w:top w:val="single" w:sz="4" w:space="0" w:color="auto"/>
            </w:tcBorders>
            <w:shd w:val="clear" w:color="auto" w:fill="auto"/>
            <w:vAlign w:val="center"/>
          </w:tcPr>
          <w:p w14:paraId="50CB2A2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D1C12C6"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59090727"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1BD2BB8B" w14:textId="77777777" w:rsidTr="004C434A">
        <w:trPr>
          <w:trHeight w:val="1715"/>
        </w:trPr>
        <w:tc>
          <w:tcPr>
            <w:tcW w:w="1387" w:type="pct"/>
            <w:tcBorders>
              <w:top w:val="single" w:sz="4" w:space="0" w:color="auto"/>
            </w:tcBorders>
            <w:shd w:val="clear" w:color="auto" w:fill="auto"/>
            <w:vAlign w:val="center"/>
          </w:tcPr>
          <w:p w14:paraId="01EFCE2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67C36B21"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EF1B219" w14:textId="77777777" w:rsidR="00CA3DA6" w:rsidRPr="009D6E38" w:rsidRDefault="00CA3DA6" w:rsidP="00B17195">
            <w:pPr>
              <w:pStyle w:val="Akapitzlist"/>
              <w:numPr>
                <w:ilvl w:val="0"/>
                <w:numId w:val="289"/>
              </w:numPr>
              <w:spacing w:before="40" w:after="40"/>
              <w:rPr>
                <w:rFonts w:cs="Arial"/>
              </w:rPr>
            </w:pPr>
            <w:r w:rsidRPr="009D6E38">
              <w:rPr>
                <w:rFonts w:cs="Arial"/>
              </w:rPr>
              <w:t>Dodatkowa zdolność wytwarzania energii ze źródeł odnawialnych [MW] (CI 30) – wskaźnik agregujący:</w:t>
            </w:r>
          </w:p>
          <w:p w14:paraId="294A4326"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elektrycznej ze źródeł odnawialnych [MWe]</w:t>
            </w:r>
          </w:p>
          <w:p w14:paraId="20FEC905"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cieplnej ze źródeł odnawialnych [MWt]</w:t>
            </w:r>
          </w:p>
          <w:p w14:paraId="697291D7" w14:textId="77777777" w:rsidR="001847F4" w:rsidRPr="009D6E38" w:rsidRDefault="00001AC0" w:rsidP="00B17195">
            <w:pPr>
              <w:pStyle w:val="Akapitzlist"/>
              <w:numPr>
                <w:ilvl w:val="0"/>
                <w:numId w:val="289"/>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6B51DAD1" w14:textId="77777777" w:rsidR="00001AC0" w:rsidRPr="009D6E38" w:rsidRDefault="00001AC0" w:rsidP="00B17195">
            <w:pPr>
              <w:pStyle w:val="Akapitzlist"/>
              <w:numPr>
                <w:ilvl w:val="0"/>
                <w:numId w:val="289"/>
              </w:numPr>
              <w:spacing w:before="40" w:after="40"/>
              <w:rPr>
                <w:rFonts w:cs="Arial"/>
              </w:rPr>
            </w:pPr>
            <w:r w:rsidRPr="009D6E38">
              <w:rPr>
                <w:rFonts w:cs="Arial"/>
              </w:rPr>
              <w:t>Ilość zaoszczędzonej energii cieplnej</w:t>
            </w:r>
            <w:r w:rsidR="00990F90" w:rsidRPr="009D6E38">
              <w:rPr>
                <w:rFonts w:cs="Arial"/>
              </w:rPr>
              <w:t>[GJ/rok]</w:t>
            </w:r>
          </w:p>
          <w:p w14:paraId="3E446B7A" w14:textId="77777777" w:rsidR="00001AC0" w:rsidRPr="009D6E38" w:rsidRDefault="00001AC0" w:rsidP="00B17195">
            <w:pPr>
              <w:pStyle w:val="Akapitzlist"/>
              <w:numPr>
                <w:ilvl w:val="0"/>
                <w:numId w:val="289"/>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61DC025B" w14:textId="77777777" w:rsidR="004C5B67" w:rsidRPr="009D6E38" w:rsidRDefault="004C5B67" w:rsidP="00B17195">
            <w:pPr>
              <w:pStyle w:val="Akapitzlist"/>
              <w:numPr>
                <w:ilvl w:val="0"/>
                <w:numId w:val="289"/>
              </w:numPr>
              <w:spacing w:before="40" w:after="40"/>
              <w:rPr>
                <w:rFonts w:cs="Arial"/>
              </w:rPr>
            </w:pPr>
            <w:r w:rsidRPr="009D6E38">
              <w:rPr>
                <w:rFonts w:cs="Arial"/>
              </w:rPr>
              <w:lastRenderedPageBreak/>
              <w:t>Produkcja energii elektrycznej z nowo wybudowanych/nowych mocy wytwórczych instalacji wykorzystujących OZE [MWhe/rok]</w:t>
            </w:r>
            <w:r w:rsidR="00CA3DA6" w:rsidRPr="009D6E38">
              <w:rPr>
                <w:rFonts w:cs="Arial"/>
              </w:rPr>
              <w:t>, wskaźnik agregujący:</w:t>
            </w:r>
          </w:p>
          <w:p w14:paraId="5053517F"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276A5951"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35F14CA5"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05163614"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nowo wybudowanych instalacji wykorzystujących OZE [MWht/rok]</w:t>
            </w:r>
          </w:p>
          <w:p w14:paraId="40255277"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nowych mocy wytwórczych instalacji wykorzystujących OZE [MWht/rok]</w:t>
            </w:r>
          </w:p>
          <w:p w14:paraId="72D977B8" w14:textId="77777777" w:rsidR="00EE0183" w:rsidRPr="009D6E38" w:rsidRDefault="00402E43" w:rsidP="00B17195">
            <w:pPr>
              <w:pStyle w:val="Akapitzlist"/>
              <w:numPr>
                <w:ilvl w:val="0"/>
                <w:numId w:val="28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42B52943" w14:textId="77777777" w:rsidTr="00426E50">
        <w:trPr>
          <w:trHeight w:val="2126"/>
        </w:trPr>
        <w:tc>
          <w:tcPr>
            <w:tcW w:w="1387" w:type="pct"/>
            <w:shd w:val="clear" w:color="auto" w:fill="auto"/>
            <w:vAlign w:val="center"/>
          </w:tcPr>
          <w:p w14:paraId="7E7173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617B054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47873FE7" w14:textId="77777777" w:rsidR="002643F8" w:rsidRPr="009D6E38" w:rsidRDefault="00402E43" w:rsidP="00B17195">
            <w:pPr>
              <w:pStyle w:val="Akapitzlist"/>
              <w:numPr>
                <w:ilvl w:val="0"/>
                <w:numId w:val="317"/>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2AAB4E19" w14:textId="77777777" w:rsidR="002C57D4" w:rsidRPr="009D6E38" w:rsidRDefault="002C57D4" w:rsidP="00B17195">
            <w:pPr>
              <w:pStyle w:val="Akapitzlist"/>
              <w:numPr>
                <w:ilvl w:val="0"/>
                <w:numId w:val="317"/>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08DFCC02" w14:textId="77777777" w:rsidR="00E83669" w:rsidRPr="009D6E38" w:rsidRDefault="00E83669" w:rsidP="00B17195">
            <w:pPr>
              <w:pStyle w:val="Akapitzlist"/>
              <w:numPr>
                <w:ilvl w:val="0"/>
                <w:numId w:val="317"/>
              </w:numPr>
              <w:rPr>
                <w:rFonts w:cs="Arial"/>
              </w:rPr>
            </w:pPr>
            <w:r w:rsidRPr="009D6E38">
              <w:rPr>
                <w:rFonts w:cs="Arial"/>
              </w:rPr>
              <w:t>Liczba przedsiębiorstw, które w wyniku wsparcia poprawiły efektywność energetyczną [szt]</w:t>
            </w:r>
          </w:p>
          <w:p w14:paraId="0CA221AD" w14:textId="77777777" w:rsidR="00E83669" w:rsidRPr="009D6E38" w:rsidRDefault="00E83669" w:rsidP="00B17195">
            <w:pPr>
              <w:pStyle w:val="Akapitzlist"/>
              <w:numPr>
                <w:ilvl w:val="0"/>
                <w:numId w:val="317"/>
              </w:numPr>
              <w:spacing w:before="40" w:after="40"/>
              <w:rPr>
                <w:rFonts w:cs="Arial"/>
              </w:rPr>
            </w:pPr>
            <w:r w:rsidRPr="009D6E38">
              <w:rPr>
                <w:rFonts w:cs="Arial"/>
              </w:rPr>
              <w:t>Liczba zmodernizowanych energetycznie budynków [szt]</w:t>
            </w:r>
          </w:p>
          <w:p w14:paraId="42F29F1F" w14:textId="77777777" w:rsidR="0076343F" w:rsidRPr="009D6E38" w:rsidRDefault="00E83669" w:rsidP="00B17195">
            <w:pPr>
              <w:pStyle w:val="Akapitzlist"/>
              <w:numPr>
                <w:ilvl w:val="0"/>
                <w:numId w:val="317"/>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70CF47B8" w14:textId="77777777" w:rsidR="00A25ACD" w:rsidRPr="009D6E38" w:rsidRDefault="00A25ACD" w:rsidP="00B17195">
            <w:pPr>
              <w:pStyle w:val="Akapitzlist"/>
              <w:numPr>
                <w:ilvl w:val="0"/>
                <w:numId w:val="317"/>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5AFF476B"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0E63AB2A" w14:textId="77777777" w:rsidR="0000601B" w:rsidRPr="009D6E38" w:rsidRDefault="0000601B" w:rsidP="00B17195">
            <w:pPr>
              <w:pStyle w:val="Akapitzlist"/>
              <w:numPr>
                <w:ilvl w:val="0"/>
                <w:numId w:val="317"/>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20AA3530"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lastRenderedPageBreak/>
              <w:t xml:space="preserve">Liczba wybudowanych jednostek wytwarzania energii cieplnej z OZE [szt] </w:t>
            </w:r>
          </w:p>
          <w:p w14:paraId="3CC73E7E"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305CD463" w14:textId="77777777" w:rsidTr="006557B6">
        <w:trPr>
          <w:trHeight w:val="20"/>
        </w:trPr>
        <w:tc>
          <w:tcPr>
            <w:tcW w:w="1387" w:type="pct"/>
            <w:shd w:val="clear" w:color="auto" w:fill="auto"/>
            <w:vAlign w:val="center"/>
          </w:tcPr>
          <w:p w14:paraId="3AFCBFBD"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D548BAE"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7F7F59C4"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473C0EE9"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28"/>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6614CE1E"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47344E0F"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CA36446"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634AAE90"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4317C20C"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017C2A3E"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136D44DF"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w:t>
            </w:r>
            <w:r w:rsidR="00413FAF" w:rsidRPr="009D6E38">
              <w:rPr>
                <w:rFonts w:eastAsia="Calibri"/>
              </w:rPr>
              <w:lastRenderedPageBreak/>
              <w:t xml:space="preserve">ciepła, wsparte projekty muszą skutkować redukcją CO2 w odniesieniu do istniejących instalacji (o co najmniej 30% w przypadku zamiany spalanego paliwa). </w:t>
            </w:r>
            <w:r w:rsidR="000E0788" w:rsidRPr="009D6E38">
              <w:rPr>
                <w:rFonts w:eastAsia="Calibri"/>
              </w:rPr>
              <w:t xml:space="preserve"> </w:t>
            </w:r>
          </w:p>
          <w:p w14:paraId="61F7E944"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29"/>
            </w:r>
            <w:r w:rsidR="001738E7" w:rsidRPr="009D6E38">
              <w:rPr>
                <w:rFonts w:asciiTheme="minorHAnsi" w:eastAsia="Calibri" w:hAnsiTheme="minorHAnsi"/>
                <w:b/>
                <w:sz w:val="22"/>
                <w:szCs w:val="22"/>
                <w:lang w:eastAsia="en-US"/>
              </w:rPr>
              <w:t xml:space="preserve">. </w:t>
            </w:r>
          </w:p>
          <w:p w14:paraId="7EBCBB44" w14:textId="77777777" w:rsidR="00CE60B1" w:rsidRPr="009D6E38" w:rsidRDefault="00CE60B1" w:rsidP="00A807A6">
            <w:pPr>
              <w:spacing w:after="0" w:line="276" w:lineRule="auto"/>
              <w:rPr>
                <w:rFonts w:asciiTheme="minorHAnsi" w:eastAsia="Calibri" w:hAnsiTheme="minorHAnsi"/>
                <w:b/>
                <w:lang w:eastAsia="en-US"/>
              </w:rPr>
            </w:pPr>
          </w:p>
          <w:p w14:paraId="296914E5"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3F534BF7"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79961419"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0D8E0D54" w14:textId="77777777" w:rsidR="0035165B" w:rsidRPr="009D6E38" w:rsidRDefault="0035165B" w:rsidP="00450F83">
            <w:pPr>
              <w:spacing w:after="0" w:line="276" w:lineRule="auto"/>
              <w:rPr>
                <w:rFonts w:asciiTheme="minorHAnsi" w:eastAsia="Calibri" w:hAnsiTheme="minorHAnsi"/>
                <w:lang w:eastAsia="en-US"/>
              </w:rPr>
            </w:pPr>
          </w:p>
          <w:p w14:paraId="1DA207F0"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6C175368"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55E7B916" w14:textId="77777777" w:rsidR="001738E7" w:rsidRPr="009D6E38" w:rsidRDefault="001738E7" w:rsidP="00450F83">
            <w:pPr>
              <w:spacing w:after="0" w:line="276" w:lineRule="auto"/>
              <w:rPr>
                <w:rFonts w:asciiTheme="minorHAnsi" w:eastAsia="Calibri" w:hAnsiTheme="minorHAnsi"/>
                <w:lang w:eastAsia="en-US"/>
              </w:rPr>
            </w:pPr>
          </w:p>
          <w:p w14:paraId="35B46805"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6507584A"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 xml:space="preserve">na miejscu </w:t>
            </w:r>
            <w:r w:rsidR="002356F3" w:rsidRPr="009D6E38">
              <w:rPr>
                <w:rFonts w:asciiTheme="minorHAnsi" w:eastAsia="Calibri" w:hAnsiTheme="minorHAnsi"/>
                <w:sz w:val="22"/>
                <w:szCs w:val="22"/>
                <w:lang w:eastAsia="en-US"/>
              </w:rPr>
              <w:lastRenderedPageBreak/>
              <w:t>realizacji projektu;</w:t>
            </w:r>
          </w:p>
          <w:p w14:paraId="65D2EBDE"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67AF8D72"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54D23A89" w14:textId="77777777" w:rsidR="00ED12C0" w:rsidRPr="009D6E38" w:rsidRDefault="00ED12C0" w:rsidP="00ED12C0">
            <w:pPr>
              <w:spacing w:after="0" w:line="276" w:lineRule="auto"/>
              <w:ind w:left="32"/>
              <w:rPr>
                <w:rFonts w:asciiTheme="minorHAnsi" w:eastAsia="Calibri" w:hAnsiTheme="minorHAnsi"/>
                <w:lang w:eastAsia="en-US"/>
              </w:rPr>
            </w:pPr>
          </w:p>
          <w:p w14:paraId="201C77BB"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7F2A123A" w14:textId="77777777" w:rsidR="00ED12C0" w:rsidRPr="009D6E38" w:rsidRDefault="00ED12C0" w:rsidP="00ED12C0">
            <w:pPr>
              <w:spacing w:after="0" w:line="276" w:lineRule="auto"/>
              <w:rPr>
                <w:rFonts w:asciiTheme="minorHAnsi" w:hAnsiTheme="minorHAnsi" w:cs="Arial"/>
              </w:rPr>
            </w:pPr>
          </w:p>
          <w:p w14:paraId="0C0A3E59"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000698CE"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1820BA5B"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A99EC48" w14:textId="77777777" w:rsidR="00ED12C0" w:rsidRPr="009D6E38" w:rsidRDefault="00ED12C0" w:rsidP="00ED12C0">
            <w:pPr>
              <w:spacing w:after="0" w:line="276" w:lineRule="auto"/>
              <w:ind w:left="32"/>
              <w:rPr>
                <w:rFonts w:asciiTheme="minorHAnsi" w:hAnsiTheme="minorHAnsi" w:cs="Arial"/>
              </w:rPr>
            </w:pPr>
          </w:p>
          <w:p w14:paraId="3E0A68A2"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608D3DEA" w14:textId="77777777" w:rsidTr="004C434A">
        <w:trPr>
          <w:trHeight w:val="1931"/>
        </w:trPr>
        <w:tc>
          <w:tcPr>
            <w:tcW w:w="1387" w:type="pct"/>
            <w:shd w:val="clear" w:color="auto" w:fill="auto"/>
            <w:vAlign w:val="center"/>
          </w:tcPr>
          <w:p w14:paraId="744CA30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B16D47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75E22841"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002F40F3"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FDB5D28"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D9187D3"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231465AC"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369233E4" w14:textId="77777777" w:rsidTr="004C434A">
        <w:trPr>
          <w:trHeight w:val="959"/>
        </w:trPr>
        <w:tc>
          <w:tcPr>
            <w:tcW w:w="1387" w:type="pct"/>
            <w:shd w:val="clear" w:color="auto" w:fill="auto"/>
            <w:vAlign w:val="center"/>
          </w:tcPr>
          <w:p w14:paraId="258D305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4838C5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5AC85B5"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106773FD" w14:textId="77777777" w:rsidTr="004C434A">
        <w:trPr>
          <w:trHeight w:val="959"/>
        </w:trPr>
        <w:tc>
          <w:tcPr>
            <w:tcW w:w="1387" w:type="pct"/>
            <w:tcBorders>
              <w:top w:val="single" w:sz="4" w:space="0" w:color="auto"/>
            </w:tcBorders>
            <w:shd w:val="clear" w:color="auto" w:fill="auto"/>
            <w:vAlign w:val="center"/>
          </w:tcPr>
          <w:p w14:paraId="21DD821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D40159"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448321"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FE5B105" w14:textId="77777777" w:rsidTr="004C434A">
        <w:trPr>
          <w:trHeight w:val="756"/>
        </w:trPr>
        <w:tc>
          <w:tcPr>
            <w:tcW w:w="1387" w:type="pct"/>
            <w:tcBorders>
              <w:top w:val="single" w:sz="4" w:space="0" w:color="auto"/>
            </w:tcBorders>
            <w:shd w:val="clear" w:color="auto" w:fill="auto"/>
            <w:vAlign w:val="center"/>
          </w:tcPr>
          <w:p w14:paraId="6BD9731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020624B"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5678853"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0CE144" w14:textId="77777777" w:rsidTr="004C434A">
        <w:trPr>
          <w:trHeight w:val="1252"/>
        </w:trPr>
        <w:tc>
          <w:tcPr>
            <w:tcW w:w="1387" w:type="pct"/>
            <w:tcBorders>
              <w:top w:val="single" w:sz="4" w:space="0" w:color="auto"/>
            </w:tcBorders>
            <w:shd w:val="clear" w:color="auto" w:fill="auto"/>
            <w:vAlign w:val="center"/>
          </w:tcPr>
          <w:p w14:paraId="19C4D0A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E8472B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A3212ED" w14:textId="77777777" w:rsidR="00001AC0" w:rsidRPr="009D6E38" w:rsidRDefault="00C30850" w:rsidP="006335F5">
            <w:pPr>
              <w:spacing w:before="40" w:after="40"/>
              <w:rPr>
                <w:rFonts w:asciiTheme="minorHAnsi" w:hAnsiTheme="minorHAnsi" w:cs="Arial"/>
              </w:rPr>
            </w:pPr>
            <w:r w:rsidRPr="009D6E38">
              <w:rPr>
                <w:rFonts w:asciiTheme="minorHAnsi" w:hAnsiTheme="minorHAnsi" w:cs="Arial"/>
                <w:sz w:val="22"/>
                <w:szCs w:val="22"/>
              </w:rPr>
              <w:t>25 810 5</w:t>
            </w:r>
            <w:r w:rsidR="004338BD" w:rsidRPr="009D6E38">
              <w:rPr>
                <w:rFonts w:asciiTheme="minorHAnsi" w:hAnsiTheme="minorHAnsi" w:cs="Arial"/>
                <w:sz w:val="22"/>
                <w:szCs w:val="22"/>
              </w:rPr>
              <w:t>40</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424459CB" w14:textId="77777777" w:rsidTr="004C434A">
        <w:trPr>
          <w:trHeight w:val="2424"/>
        </w:trPr>
        <w:tc>
          <w:tcPr>
            <w:tcW w:w="1387" w:type="pct"/>
            <w:shd w:val="clear" w:color="auto" w:fill="auto"/>
            <w:vAlign w:val="center"/>
          </w:tcPr>
          <w:p w14:paraId="2F2ADF5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AC8080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06E9613F"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FF3E5B" w14:textId="77777777" w:rsidTr="004C434A">
        <w:trPr>
          <w:trHeight w:val="959"/>
        </w:trPr>
        <w:tc>
          <w:tcPr>
            <w:tcW w:w="1387" w:type="pct"/>
            <w:shd w:val="clear" w:color="auto" w:fill="auto"/>
            <w:vAlign w:val="center"/>
          </w:tcPr>
          <w:p w14:paraId="5335AB8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D01E0F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C1F25F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E0CE55" w14:textId="77777777" w:rsidTr="004C434A">
        <w:trPr>
          <w:trHeight w:val="2717"/>
        </w:trPr>
        <w:tc>
          <w:tcPr>
            <w:tcW w:w="1387" w:type="pct"/>
            <w:shd w:val="clear" w:color="auto" w:fill="auto"/>
            <w:vAlign w:val="center"/>
          </w:tcPr>
          <w:p w14:paraId="2807FE8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5BD4ABA"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9E8A3CD"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E5BBB26" w14:textId="77777777" w:rsidTr="004C434A">
        <w:trPr>
          <w:trHeight w:val="1252"/>
        </w:trPr>
        <w:tc>
          <w:tcPr>
            <w:tcW w:w="1387" w:type="pct"/>
            <w:tcBorders>
              <w:top w:val="single" w:sz="4" w:space="0" w:color="auto"/>
            </w:tcBorders>
            <w:shd w:val="clear" w:color="auto" w:fill="auto"/>
            <w:vAlign w:val="center"/>
          </w:tcPr>
          <w:p w14:paraId="67586B1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10635C"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7DC0A7BF"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2F036BB"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347096F3"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4EA9AC3F" w14:textId="77777777" w:rsidTr="004C434A">
        <w:trPr>
          <w:trHeight w:val="1252"/>
        </w:trPr>
        <w:tc>
          <w:tcPr>
            <w:tcW w:w="1387" w:type="pct"/>
            <w:shd w:val="clear" w:color="auto" w:fill="auto"/>
            <w:vAlign w:val="center"/>
          </w:tcPr>
          <w:p w14:paraId="0027769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4FDA49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1A0535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E43129A" w14:textId="77777777" w:rsidTr="004C434A">
        <w:trPr>
          <w:trHeight w:val="1838"/>
        </w:trPr>
        <w:tc>
          <w:tcPr>
            <w:tcW w:w="1387" w:type="pct"/>
            <w:shd w:val="clear" w:color="auto" w:fill="auto"/>
            <w:vAlign w:val="center"/>
          </w:tcPr>
          <w:p w14:paraId="5E41C1A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BAF97F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A648B5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7C6847" w14:textId="77777777" w:rsidTr="004C434A">
        <w:trPr>
          <w:trHeight w:val="425"/>
        </w:trPr>
        <w:tc>
          <w:tcPr>
            <w:tcW w:w="1387" w:type="pct"/>
            <w:shd w:val="clear" w:color="auto" w:fill="auto"/>
            <w:vAlign w:val="center"/>
          </w:tcPr>
          <w:p w14:paraId="2E2D710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056775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02CC488"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w:t>
            </w:r>
            <w:r w:rsidRPr="009D6E38">
              <w:rPr>
                <w:rFonts w:asciiTheme="minorHAnsi" w:hAnsiTheme="minorHAnsi" w:cs="Arial"/>
                <w:sz w:val="22"/>
                <w:szCs w:val="22"/>
              </w:rPr>
              <w:lastRenderedPageBreak/>
              <w:t>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D46133F" w14:textId="77777777" w:rsidTr="00715929">
        <w:trPr>
          <w:trHeight w:val="1545"/>
        </w:trPr>
        <w:tc>
          <w:tcPr>
            <w:tcW w:w="1387" w:type="pct"/>
            <w:tcBorders>
              <w:top w:val="single" w:sz="4" w:space="0" w:color="auto"/>
              <w:right w:val="single" w:sz="4" w:space="0" w:color="auto"/>
            </w:tcBorders>
            <w:shd w:val="clear" w:color="auto" w:fill="auto"/>
            <w:vAlign w:val="center"/>
          </w:tcPr>
          <w:p w14:paraId="7FB9419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115F083"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41B87CF9"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D9F3CD1" w14:textId="77777777" w:rsidR="009531B6" w:rsidRPr="009D6E38" w:rsidRDefault="009531B6" w:rsidP="009531B6">
            <w:pPr>
              <w:tabs>
                <w:tab w:val="left" w:pos="316"/>
              </w:tabs>
              <w:spacing w:before="40" w:after="40"/>
              <w:rPr>
                <w:rFonts w:asciiTheme="minorHAnsi" w:hAnsiTheme="minorHAnsi" w:cs="Arial"/>
              </w:rPr>
            </w:pPr>
          </w:p>
          <w:p w14:paraId="40ECF37F"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72750B7" w14:textId="77777777" w:rsidTr="00ED12C0">
        <w:trPr>
          <w:trHeight w:val="384"/>
        </w:trPr>
        <w:tc>
          <w:tcPr>
            <w:tcW w:w="1387" w:type="pct"/>
            <w:tcBorders>
              <w:top w:val="single" w:sz="4" w:space="0" w:color="auto"/>
              <w:right w:val="single" w:sz="4" w:space="0" w:color="auto"/>
            </w:tcBorders>
            <w:shd w:val="clear" w:color="auto" w:fill="auto"/>
            <w:vAlign w:val="center"/>
          </w:tcPr>
          <w:p w14:paraId="645D35F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6ED56D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A2A7DA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B245FCB" w14:textId="77777777" w:rsidR="005C14E2" w:rsidRPr="009D6E38" w:rsidRDefault="005C14E2" w:rsidP="006335F5">
            <w:pPr>
              <w:spacing w:before="40" w:after="40"/>
              <w:rPr>
                <w:rFonts w:asciiTheme="minorHAnsi" w:hAnsiTheme="minorHAnsi" w:cs="Arial"/>
              </w:rPr>
            </w:pPr>
          </w:p>
          <w:p w14:paraId="0D7BB19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5D587BDE"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2694CC37"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356B2848"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6AF524E0"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59949398"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33EF0F8D"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75346C30"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6520787E" w14:textId="77777777" w:rsidTr="004C434A">
        <w:trPr>
          <w:trHeight w:val="2652"/>
        </w:trPr>
        <w:tc>
          <w:tcPr>
            <w:tcW w:w="1387" w:type="pct"/>
            <w:tcBorders>
              <w:top w:val="single" w:sz="4" w:space="0" w:color="auto"/>
            </w:tcBorders>
            <w:shd w:val="clear" w:color="auto" w:fill="auto"/>
            <w:vAlign w:val="center"/>
          </w:tcPr>
          <w:p w14:paraId="3A50703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EEECC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AFEDB4B"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E2FCB40"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A952B98" w14:textId="77777777" w:rsidR="00ED12C0" w:rsidRPr="009D6E38" w:rsidRDefault="00ED12C0" w:rsidP="003C4448">
            <w:pPr>
              <w:spacing w:before="40" w:after="40"/>
              <w:rPr>
                <w:rFonts w:asciiTheme="minorHAnsi" w:eastAsiaTheme="minorHAnsi" w:hAnsiTheme="minorHAnsi" w:cstheme="minorHAnsi"/>
                <w:lang w:eastAsia="en-US"/>
              </w:rPr>
            </w:pPr>
          </w:p>
          <w:p w14:paraId="37B63BCA"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61AA8F05" w14:textId="77777777" w:rsidTr="004C434A">
        <w:trPr>
          <w:trHeight w:val="4235"/>
        </w:trPr>
        <w:tc>
          <w:tcPr>
            <w:tcW w:w="1387" w:type="pct"/>
            <w:shd w:val="clear" w:color="auto" w:fill="auto"/>
            <w:vAlign w:val="center"/>
          </w:tcPr>
          <w:p w14:paraId="29BB57E3"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75857"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774AFE9"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28D613A" w14:textId="77777777" w:rsidR="00ED12C0" w:rsidRPr="009D6E38" w:rsidRDefault="00ED12C0" w:rsidP="00F61B25">
            <w:pPr>
              <w:rPr>
                <w:rFonts w:asciiTheme="minorHAnsi" w:hAnsiTheme="minorHAnsi"/>
              </w:rPr>
            </w:pPr>
          </w:p>
          <w:p w14:paraId="04D7B0E9"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5EBDF9D" w14:textId="77777777" w:rsidTr="004C434A">
        <w:trPr>
          <w:trHeight w:val="1971"/>
        </w:trPr>
        <w:tc>
          <w:tcPr>
            <w:tcW w:w="1387" w:type="pct"/>
            <w:shd w:val="clear" w:color="auto" w:fill="auto"/>
            <w:vAlign w:val="center"/>
          </w:tcPr>
          <w:p w14:paraId="673DA26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28B1930"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D5217E2"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016B23F4"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064EFC05" w14:textId="77777777" w:rsidR="00ED12C0" w:rsidRPr="009D6E38" w:rsidRDefault="00ED12C0" w:rsidP="00B91227">
            <w:pPr>
              <w:spacing w:before="40" w:after="40"/>
              <w:rPr>
                <w:rFonts w:asciiTheme="minorHAnsi" w:eastAsiaTheme="minorHAnsi" w:hAnsiTheme="minorHAnsi" w:cstheme="minorHAnsi"/>
                <w:bCs/>
                <w:lang w:eastAsia="en-US"/>
              </w:rPr>
            </w:pPr>
          </w:p>
          <w:p w14:paraId="1F26FE06"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291ACACF" w14:textId="77777777" w:rsidTr="004C434A">
        <w:trPr>
          <w:trHeight w:val="2836"/>
        </w:trPr>
        <w:tc>
          <w:tcPr>
            <w:tcW w:w="1387" w:type="pct"/>
            <w:shd w:val="clear" w:color="auto" w:fill="auto"/>
            <w:vAlign w:val="center"/>
          </w:tcPr>
          <w:p w14:paraId="34EE63C3"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8760A34"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37248F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26681B9"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618B8D6B" w14:textId="77777777" w:rsidR="00214AE5" w:rsidRPr="009D6E38" w:rsidRDefault="00214AE5" w:rsidP="00214AE5">
            <w:pPr>
              <w:spacing w:before="40" w:after="40"/>
              <w:rPr>
                <w:rFonts w:asciiTheme="minorHAnsi" w:hAnsiTheme="minorHAnsi" w:cs="Arial"/>
              </w:rPr>
            </w:pPr>
          </w:p>
          <w:p w14:paraId="41BD1B69"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0ED1674F"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0"/>
            </w:r>
            <w:r w:rsidR="00ED12C0" w:rsidRPr="009D6E38">
              <w:rPr>
                <w:rFonts w:asciiTheme="minorHAnsi" w:hAnsiTheme="minorHAnsi" w:cs="Arial"/>
                <w:sz w:val="22"/>
                <w:szCs w:val="22"/>
              </w:rPr>
              <w:t>.</w:t>
            </w:r>
          </w:p>
          <w:p w14:paraId="12750536" w14:textId="77777777" w:rsidR="00ED12C0" w:rsidRPr="009D6E38" w:rsidRDefault="00ED12C0" w:rsidP="00F759A7">
            <w:pPr>
              <w:spacing w:before="40" w:after="40"/>
              <w:rPr>
                <w:rFonts w:asciiTheme="minorHAnsi" w:hAnsiTheme="minorHAnsi" w:cs="Arial"/>
              </w:rPr>
            </w:pPr>
          </w:p>
          <w:p w14:paraId="2E55B558"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202D2AB2" w14:textId="77777777" w:rsidTr="004C434A">
        <w:trPr>
          <w:trHeight w:val="2085"/>
        </w:trPr>
        <w:tc>
          <w:tcPr>
            <w:tcW w:w="1387" w:type="pct"/>
            <w:shd w:val="clear" w:color="auto" w:fill="auto"/>
            <w:vAlign w:val="center"/>
          </w:tcPr>
          <w:p w14:paraId="03E338E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099C67"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EC1E9A4"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94C088D" w14:textId="77777777" w:rsidTr="004C434A">
        <w:trPr>
          <w:trHeight w:val="1252"/>
        </w:trPr>
        <w:tc>
          <w:tcPr>
            <w:tcW w:w="1387" w:type="pct"/>
            <w:shd w:val="clear" w:color="auto" w:fill="auto"/>
            <w:vAlign w:val="center"/>
          </w:tcPr>
          <w:p w14:paraId="7FCBBAB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C6E65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A7F1B6C"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3471951E" w14:textId="77777777" w:rsidTr="004C434A">
        <w:trPr>
          <w:trHeight w:val="1282"/>
        </w:trPr>
        <w:tc>
          <w:tcPr>
            <w:tcW w:w="1387" w:type="pct"/>
            <w:shd w:val="clear" w:color="auto" w:fill="auto"/>
            <w:vAlign w:val="center"/>
          </w:tcPr>
          <w:p w14:paraId="74F0EF0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A0F99D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38EB2E4"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D0BD47B" w14:textId="77777777" w:rsidTr="004C434A">
        <w:trPr>
          <w:trHeight w:val="1542"/>
        </w:trPr>
        <w:tc>
          <w:tcPr>
            <w:tcW w:w="1387" w:type="pct"/>
            <w:shd w:val="clear" w:color="auto" w:fill="auto"/>
            <w:vAlign w:val="center"/>
          </w:tcPr>
          <w:p w14:paraId="047273E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35D4E36C"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32567CC"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4F9ECCE8" w14:textId="77777777" w:rsidTr="004C434A">
        <w:trPr>
          <w:trHeight w:val="1342"/>
        </w:trPr>
        <w:tc>
          <w:tcPr>
            <w:tcW w:w="1387" w:type="pct"/>
            <w:shd w:val="clear" w:color="auto" w:fill="auto"/>
            <w:vAlign w:val="center"/>
          </w:tcPr>
          <w:p w14:paraId="19E31E38"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390B1247"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8C8EFA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1A27C836" w14:textId="77777777" w:rsidR="00713934" w:rsidRPr="00334FE3" w:rsidRDefault="00713934" w:rsidP="003902B7">
      <w:pPr>
        <w:pStyle w:val="Nagwek3"/>
        <w:rPr>
          <w:rFonts w:asciiTheme="minorHAnsi" w:hAnsiTheme="minorHAnsi"/>
        </w:rPr>
      </w:pPr>
      <w:bookmarkStart w:id="30" w:name="_Toc27466436"/>
      <w:r w:rsidRPr="00334FE3">
        <w:rPr>
          <w:rFonts w:asciiTheme="minorHAnsi" w:hAnsiTheme="minorHAnsi"/>
        </w:rPr>
        <w:t>Działanie 3.3. Efektywność energetyczna w budynkach użyteczności publicznej i sektorze mieszkaniowym</w:t>
      </w:r>
      <w:bookmarkEnd w:id="30"/>
    </w:p>
    <w:p w14:paraId="033870A0"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9F3FC54" w14:textId="77777777" w:rsidTr="00140CF1">
        <w:trPr>
          <w:cantSplit/>
          <w:trHeight w:val="20"/>
        </w:trPr>
        <w:tc>
          <w:tcPr>
            <w:tcW w:w="5000" w:type="pct"/>
            <w:gridSpan w:val="3"/>
            <w:tcBorders>
              <w:top w:val="single" w:sz="4" w:space="0" w:color="auto"/>
            </w:tcBorders>
            <w:shd w:val="clear" w:color="auto" w:fill="E6E6E6"/>
            <w:vAlign w:val="center"/>
          </w:tcPr>
          <w:p w14:paraId="274555A9"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C292EBD" w14:textId="77777777" w:rsidTr="00140CF1">
        <w:trPr>
          <w:cantSplit/>
          <w:trHeight w:val="20"/>
        </w:trPr>
        <w:tc>
          <w:tcPr>
            <w:tcW w:w="1387" w:type="pct"/>
            <w:vMerge w:val="restart"/>
            <w:tcBorders>
              <w:top w:val="single" w:sz="4" w:space="0" w:color="auto"/>
            </w:tcBorders>
            <w:shd w:val="clear" w:color="auto" w:fill="auto"/>
            <w:vAlign w:val="center"/>
          </w:tcPr>
          <w:p w14:paraId="1023FB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F6FA2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8B67EC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38782DDF" w14:textId="77777777" w:rsidTr="00140CF1">
        <w:trPr>
          <w:cantSplit/>
          <w:trHeight w:val="20"/>
        </w:trPr>
        <w:tc>
          <w:tcPr>
            <w:tcW w:w="1387" w:type="pct"/>
            <w:vMerge/>
            <w:shd w:val="clear" w:color="auto" w:fill="auto"/>
            <w:vAlign w:val="center"/>
          </w:tcPr>
          <w:p w14:paraId="32F302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A803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B99DB1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42ABDC53" w14:textId="77777777" w:rsidTr="00140CF1">
        <w:trPr>
          <w:cantSplit/>
          <w:trHeight w:val="20"/>
        </w:trPr>
        <w:tc>
          <w:tcPr>
            <w:tcW w:w="1387" w:type="pct"/>
            <w:vMerge/>
            <w:shd w:val="clear" w:color="auto" w:fill="auto"/>
            <w:vAlign w:val="center"/>
          </w:tcPr>
          <w:p w14:paraId="758496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632E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95CA82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735F4754" w14:textId="77777777" w:rsidTr="00140CF1">
        <w:trPr>
          <w:cantSplit/>
          <w:trHeight w:val="20"/>
        </w:trPr>
        <w:tc>
          <w:tcPr>
            <w:tcW w:w="1387" w:type="pct"/>
            <w:vMerge/>
            <w:shd w:val="clear" w:color="auto" w:fill="auto"/>
            <w:vAlign w:val="center"/>
          </w:tcPr>
          <w:p w14:paraId="563035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74845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06EA8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3FE18F17" w14:textId="77777777" w:rsidTr="00140CF1">
        <w:trPr>
          <w:cantSplit/>
          <w:trHeight w:val="20"/>
        </w:trPr>
        <w:tc>
          <w:tcPr>
            <w:tcW w:w="1387" w:type="pct"/>
            <w:vMerge/>
            <w:tcBorders>
              <w:bottom w:val="single" w:sz="4" w:space="0" w:color="auto"/>
            </w:tcBorders>
            <w:shd w:val="clear" w:color="auto" w:fill="auto"/>
            <w:vAlign w:val="center"/>
          </w:tcPr>
          <w:p w14:paraId="294054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3E399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D786C59"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4977ACC6" w14:textId="77777777" w:rsidTr="00140CF1">
        <w:trPr>
          <w:trHeight w:val="20"/>
        </w:trPr>
        <w:tc>
          <w:tcPr>
            <w:tcW w:w="1387" w:type="pct"/>
            <w:vMerge w:val="restart"/>
            <w:tcBorders>
              <w:top w:val="single" w:sz="4" w:space="0" w:color="auto"/>
            </w:tcBorders>
            <w:shd w:val="clear" w:color="auto" w:fill="auto"/>
            <w:vAlign w:val="center"/>
          </w:tcPr>
          <w:p w14:paraId="4B3B297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7B298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8B20D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618AE6CE" w14:textId="77777777" w:rsidTr="00140CF1">
        <w:trPr>
          <w:cantSplit/>
          <w:trHeight w:val="20"/>
        </w:trPr>
        <w:tc>
          <w:tcPr>
            <w:tcW w:w="1387" w:type="pct"/>
            <w:vMerge/>
            <w:shd w:val="clear" w:color="auto" w:fill="auto"/>
            <w:vAlign w:val="center"/>
          </w:tcPr>
          <w:p w14:paraId="0F2C0B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C263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76D27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8DED92" w14:textId="77777777" w:rsidTr="00140CF1">
        <w:trPr>
          <w:trHeight w:val="20"/>
        </w:trPr>
        <w:tc>
          <w:tcPr>
            <w:tcW w:w="1387" w:type="pct"/>
            <w:vMerge/>
            <w:shd w:val="clear" w:color="auto" w:fill="auto"/>
            <w:vAlign w:val="center"/>
          </w:tcPr>
          <w:p w14:paraId="28C561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3A3E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071D8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5A2F12" w14:textId="77777777" w:rsidTr="00140CF1">
        <w:trPr>
          <w:cantSplit/>
          <w:trHeight w:val="20"/>
        </w:trPr>
        <w:tc>
          <w:tcPr>
            <w:tcW w:w="1387" w:type="pct"/>
            <w:vMerge/>
            <w:shd w:val="clear" w:color="auto" w:fill="auto"/>
            <w:vAlign w:val="center"/>
          </w:tcPr>
          <w:p w14:paraId="71DFCB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CFF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369367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F54903" w14:textId="77777777" w:rsidTr="00140CF1">
        <w:trPr>
          <w:cantSplit/>
          <w:trHeight w:val="20"/>
        </w:trPr>
        <w:tc>
          <w:tcPr>
            <w:tcW w:w="1387" w:type="pct"/>
            <w:vMerge/>
            <w:shd w:val="clear" w:color="auto" w:fill="auto"/>
            <w:vAlign w:val="center"/>
          </w:tcPr>
          <w:p w14:paraId="1CCC8A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DF781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B29F6F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00588B" w14:textId="77777777" w:rsidTr="00140CF1">
        <w:trPr>
          <w:cantSplit/>
          <w:trHeight w:val="20"/>
        </w:trPr>
        <w:tc>
          <w:tcPr>
            <w:tcW w:w="1387" w:type="pct"/>
            <w:vMerge w:val="restart"/>
            <w:tcBorders>
              <w:top w:val="single" w:sz="4" w:space="0" w:color="auto"/>
            </w:tcBorders>
            <w:shd w:val="clear" w:color="auto" w:fill="auto"/>
            <w:vAlign w:val="center"/>
          </w:tcPr>
          <w:p w14:paraId="13FED0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1978B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DC90E9A"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4541F1CD"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0DE626BC"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5168A4EE"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368C25DD"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39955C3D"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54ECD3B9" w14:textId="77777777" w:rsidTr="00140CF1">
        <w:trPr>
          <w:cantSplit/>
          <w:trHeight w:val="20"/>
        </w:trPr>
        <w:tc>
          <w:tcPr>
            <w:tcW w:w="1387" w:type="pct"/>
            <w:vMerge/>
            <w:shd w:val="clear" w:color="auto" w:fill="auto"/>
            <w:vAlign w:val="center"/>
          </w:tcPr>
          <w:p w14:paraId="525191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5366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08A4E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4590CD" w14:textId="77777777" w:rsidTr="00140CF1">
        <w:trPr>
          <w:cantSplit/>
          <w:trHeight w:val="20"/>
        </w:trPr>
        <w:tc>
          <w:tcPr>
            <w:tcW w:w="1387" w:type="pct"/>
            <w:vMerge/>
            <w:shd w:val="clear" w:color="auto" w:fill="auto"/>
            <w:vAlign w:val="center"/>
          </w:tcPr>
          <w:p w14:paraId="1C8331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1A89B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52248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482E7A" w14:textId="77777777" w:rsidTr="00140CF1">
        <w:trPr>
          <w:cantSplit/>
          <w:trHeight w:val="20"/>
        </w:trPr>
        <w:tc>
          <w:tcPr>
            <w:tcW w:w="1387" w:type="pct"/>
            <w:vMerge/>
            <w:shd w:val="clear" w:color="auto" w:fill="auto"/>
            <w:vAlign w:val="center"/>
          </w:tcPr>
          <w:p w14:paraId="3AD0EA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D179D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E3CDF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0EFE8" w14:textId="77777777" w:rsidTr="00140CF1">
        <w:trPr>
          <w:cantSplit/>
          <w:trHeight w:val="20"/>
        </w:trPr>
        <w:tc>
          <w:tcPr>
            <w:tcW w:w="1387" w:type="pct"/>
            <w:vMerge/>
            <w:shd w:val="clear" w:color="auto" w:fill="auto"/>
            <w:vAlign w:val="center"/>
          </w:tcPr>
          <w:p w14:paraId="1C2C01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4047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00233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72450" w14:textId="77777777" w:rsidTr="00140CF1">
        <w:trPr>
          <w:trHeight w:val="20"/>
        </w:trPr>
        <w:tc>
          <w:tcPr>
            <w:tcW w:w="1387" w:type="pct"/>
            <w:vMerge w:val="restart"/>
            <w:shd w:val="clear" w:color="auto" w:fill="auto"/>
            <w:vAlign w:val="center"/>
          </w:tcPr>
          <w:p w14:paraId="008073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AEADF2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F7F8F2A"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5BA44C2C"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490B0F06"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484C2741"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2C8ACCCB"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63DF5BF7"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0AD7F2DE"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198CE3DA"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4D0DD452"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w:t>
            </w:r>
            <w:r w:rsidRPr="009D6E38">
              <w:lastRenderedPageBreak/>
              <w:t xml:space="preserve">cieplnej z OZE [szt.] – wskaźnik agregujący  </w:t>
            </w:r>
          </w:p>
          <w:p w14:paraId="26973B7C"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12D1DAE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0BE89FE7" w14:textId="77777777" w:rsidTr="00140CF1">
        <w:trPr>
          <w:cantSplit/>
          <w:trHeight w:val="20"/>
        </w:trPr>
        <w:tc>
          <w:tcPr>
            <w:tcW w:w="1387" w:type="pct"/>
            <w:vMerge/>
            <w:shd w:val="clear" w:color="auto" w:fill="auto"/>
            <w:vAlign w:val="center"/>
          </w:tcPr>
          <w:p w14:paraId="4DC8CF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CC60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AAF234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FF817F" w14:textId="77777777" w:rsidTr="00140CF1">
        <w:trPr>
          <w:cantSplit/>
          <w:trHeight w:val="20"/>
        </w:trPr>
        <w:tc>
          <w:tcPr>
            <w:tcW w:w="1387" w:type="pct"/>
            <w:vMerge/>
            <w:shd w:val="clear" w:color="auto" w:fill="auto"/>
            <w:vAlign w:val="center"/>
          </w:tcPr>
          <w:p w14:paraId="764B1D3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AD691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9A5F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DB99E" w14:textId="77777777" w:rsidTr="00140CF1">
        <w:trPr>
          <w:cantSplit/>
          <w:trHeight w:val="20"/>
        </w:trPr>
        <w:tc>
          <w:tcPr>
            <w:tcW w:w="1387" w:type="pct"/>
            <w:vMerge/>
            <w:shd w:val="clear" w:color="auto" w:fill="auto"/>
            <w:vAlign w:val="center"/>
          </w:tcPr>
          <w:p w14:paraId="2E17DD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A0D97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9C3A8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ECF063" w14:textId="77777777" w:rsidTr="00140CF1">
        <w:trPr>
          <w:cantSplit/>
          <w:trHeight w:val="20"/>
        </w:trPr>
        <w:tc>
          <w:tcPr>
            <w:tcW w:w="1387" w:type="pct"/>
            <w:vMerge/>
            <w:shd w:val="clear" w:color="auto" w:fill="auto"/>
            <w:vAlign w:val="center"/>
          </w:tcPr>
          <w:p w14:paraId="3966BC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4A82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66D8DF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59F15" w14:textId="77777777" w:rsidTr="00140CF1">
        <w:trPr>
          <w:trHeight w:val="20"/>
        </w:trPr>
        <w:tc>
          <w:tcPr>
            <w:tcW w:w="1387" w:type="pct"/>
            <w:vMerge w:val="restart"/>
            <w:shd w:val="clear" w:color="auto" w:fill="auto"/>
            <w:vAlign w:val="center"/>
          </w:tcPr>
          <w:p w14:paraId="23CED8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15E7FA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15479E5"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10D51791" w14:textId="77777777" w:rsidR="00713934" w:rsidRPr="009D6E38" w:rsidRDefault="00713934" w:rsidP="00140CF1">
            <w:pPr>
              <w:pStyle w:val="Akapitzlist"/>
              <w:numPr>
                <w:ilvl w:val="0"/>
                <w:numId w:val="313"/>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1"/>
            </w:r>
            <w:r w:rsidRPr="009D6E38">
              <w:t xml:space="preserve"> (typ 3.3 a) i mieszkalnych wielorodzinnych (typ 3.3 b) opartych o system zarządzania energią </w:t>
            </w:r>
            <w:r w:rsidRPr="009D6E38">
              <w:rPr>
                <w:rFonts w:cs="Arial"/>
              </w:rPr>
              <w:t xml:space="preserve">dotyczące m.in.: </w:t>
            </w:r>
          </w:p>
          <w:p w14:paraId="59F5D331"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46B3DD83"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w:t>
            </w:r>
            <w:r w:rsidRPr="009D6E38">
              <w:rPr>
                <w:rFonts w:cs="Arial"/>
              </w:rPr>
              <w:lastRenderedPageBreak/>
              <w:t>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7D45B4D7"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modernizacja przyłącza do sieci ciepłowniczej; </w:t>
            </w:r>
          </w:p>
          <w:p w14:paraId="76379C88"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4E7CF422"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2"/>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2AAE9764"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instalacja systemów monitoringu i </w:t>
            </w:r>
            <w:r w:rsidRPr="009D6E38">
              <w:rPr>
                <w:rFonts w:cs="Arial"/>
              </w:rPr>
              <w:lastRenderedPageBreak/>
              <w:t xml:space="preserve">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06F2A568"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25C04499"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w:t>
            </w:r>
            <w:r w:rsidRPr="009D6E38">
              <w:rPr>
                <w:rFonts w:asciiTheme="minorHAnsi" w:hAnsiTheme="minorHAnsi" w:cs="Arial"/>
                <w:sz w:val="22"/>
                <w:szCs w:val="22"/>
              </w:rPr>
              <w:lastRenderedPageBreak/>
              <w:t>jego walor ekologiczny – tzw. komponent edukacyjny.</w:t>
            </w:r>
          </w:p>
          <w:p w14:paraId="5C1475CD" w14:textId="77777777" w:rsidR="00713934" w:rsidRPr="009D6E38" w:rsidRDefault="00713934" w:rsidP="00140CF1">
            <w:pPr>
              <w:spacing w:after="0"/>
              <w:ind w:left="523"/>
              <w:jc w:val="both"/>
              <w:rPr>
                <w:rFonts w:asciiTheme="minorHAnsi" w:hAnsiTheme="minorHAnsi" w:cs="Arial"/>
              </w:rPr>
            </w:pPr>
          </w:p>
          <w:p w14:paraId="17F8199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23FB2ADF"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75A88580"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D166D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w:t>
            </w:r>
            <w:r w:rsidRPr="009D6E38">
              <w:rPr>
                <w:rFonts w:asciiTheme="minorHAnsi" w:hAnsiTheme="minorHAnsi" w:cs="Arial"/>
                <w:sz w:val="22"/>
                <w:szCs w:val="22"/>
              </w:rPr>
              <w:lastRenderedPageBreak/>
              <w:t>świadczonej w społeczności lokalnej lub proces ten zostanie rozpoczęty w okresie realizacji projektu. Zasada ta obowiązuje po wejściu w życie zmienionego RPO WD (decyzja wykonawcza KE C(2018) 5160 z dnia 27.07.2018 r.).</w:t>
            </w:r>
          </w:p>
          <w:p w14:paraId="4067EE02" w14:textId="77777777" w:rsidR="00713934" w:rsidRPr="009D6E38" w:rsidRDefault="00713934" w:rsidP="00140CF1">
            <w:pPr>
              <w:ind w:left="32"/>
              <w:jc w:val="both"/>
              <w:rPr>
                <w:rFonts w:asciiTheme="minorHAnsi" w:hAnsiTheme="minorHAnsi" w:cs="Arial"/>
              </w:rPr>
            </w:pPr>
          </w:p>
          <w:p w14:paraId="6E228A35" w14:textId="77777777" w:rsidR="00713934" w:rsidRPr="009D6E38" w:rsidRDefault="00713934" w:rsidP="00140CF1">
            <w:pPr>
              <w:pStyle w:val="Akapitzlist"/>
              <w:numPr>
                <w:ilvl w:val="0"/>
                <w:numId w:val="313"/>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3"/>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3E1CF808"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w:t>
            </w:r>
            <w:r w:rsidRPr="009D6E38">
              <w:rPr>
                <w:rFonts w:asciiTheme="minorHAnsi" w:hAnsiTheme="minorHAnsi" w:cs="Arial"/>
                <w:b/>
                <w:sz w:val="22"/>
                <w:szCs w:val="22"/>
              </w:rPr>
              <w:lastRenderedPageBreak/>
              <w:t>Instytucji Zarządzającej dotyczące metodologii sporządzania Planu Gospodarki Niskoemisyjnej zawiera załącznik nr 4 do Szczegółowego opisu osi priorytetowych.</w:t>
            </w:r>
          </w:p>
          <w:p w14:paraId="78643095" w14:textId="77777777" w:rsidR="00713934" w:rsidRPr="009D6E38" w:rsidRDefault="00713934" w:rsidP="00140CF1">
            <w:pPr>
              <w:spacing w:before="30" w:after="30"/>
              <w:jc w:val="both"/>
              <w:rPr>
                <w:rFonts w:asciiTheme="minorHAnsi" w:hAnsiTheme="minorHAnsi" w:cs="Arial"/>
              </w:rPr>
            </w:pPr>
          </w:p>
          <w:p w14:paraId="36A8B0A0"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008CC49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335DAB5E" w14:textId="77777777" w:rsidR="00713934" w:rsidRPr="009D6E38" w:rsidRDefault="00713934" w:rsidP="00140CF1">
            <w:pPr>
              <w:spacing w:before="30" w:after="30"/>
              <w:jc w:val="both"/>
              <w:rPr>
                <w:rFonts w:asciiTheme="minorHAnsi" w:hAnsiTheme="minorHAnsi" w:cs="Arial"/>
              </w:rPr>
            </w:pPr>
          </w:p>
          <w:p w14:paraId="2B8413E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04FD948D" w14:textId="77777777" w:rsidR="00713934" w:rsidRPr="009D6E38" w:rsidRDefault="00713934" w:rsidP="00140CF1">
            <w:pPr>
              <w:spacing w:before="30" w:after="30"/>
              <w:jc w:val="both"/>
              <w:rPr>
                <w:rFonts w:asciiTheme="minorHAnsi" w:hAnsiTheme="minorHAnsi" w:cs="Arial"/>
              </w:rPr>
            </w:pPr>
          </w:p>
          <w:p w14:paraId="0F38A37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w:t>
            </w:r>
            <w:r w:rsidRPr="009D6E38">
              <w:rPr>
                <w:rFonts w:asciiTheme="minorHAnsi" w:hAnsiTheme="minorHAnsi" w:cs="Arial"/>
                <w:sz w:val="22"/>
                <w:szCs w:val="22"/>
              </w:rPr>
              <w:lastRenderedPageBreak/>
              <w:t xml:space="preserve">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0AE35A2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4F05F3BA"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32640432" w14:textId="77777777" w:rsidR="00713934" w:rsidRPr="009D6E38" w:rsidRDefault="00713934" w:rsidP="00140CF1">
            <w:pPr>
              <w:pStyle w:val="Default"/>
              <w:jc w:val="both"/>
              <w:rPr>
                <w:rFonts w:asciiTheme="minorHAnsi" w:hAnsiTheme="minorHAnsi"/>
                <w:color w:val="auto"/>
                <w:sz w:val="22"/>
                <w:szCs w:val="22"/>
              </w:rPr>
            </w:pPr>
          </w:p>
          <w:p w14:paraId="4201B740"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6DFD7D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w:t>
            </w:r>
            <w:r w:rsidRPr="009D6E38">
              <w:rPr>
                <w:rFonts w:eastAsia="Times New Roman" w:cs="Arial"/>
                <w:lang w:eastAsia="pl-PL"/>
              </w:rPr>
              <w:lastRenderedPageBreak/>
              <w:t xml:space="preserve">ograniczenia emisji „kominowej” oraz zwiększenia udziału odnawialnych źródeł energii w bilansie energetycznym; </w:t>
            </w:r>
          </w:p>
          <w:p w14:paraId="6468E2F2"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26D7377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2977394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5DDE28D8"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2ED1D98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43941CCA"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2421430F"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2B16497A"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110D9B8C"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5215159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lastRenderedPageBreak/>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DEAF404" w14:textId="77777777" w:rsidR="00713934" w:rsidRPr="009D6E38" w:rsidRDefault="00713934" w:rsidP="00140CF1">
            <w:pPr>
              <w:ind w:left="98"/>
              <w:jc w:val="both"/>
              <w:rPr>
                <w:rFonts w:asciiTheme="minorHAnsi" w:hAnsiTheme="minorHAnsi" w:cs="Arial"/>
              </w:rPr>
            </w:pPr>
          </w:p>
          <w:p w14:paraId="099FF7FA"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58F8DFFA" w14:textId="77777777" w:rsidR="00713934" w:rsidRPr="009D6E38" w:rsidRDefault="00713934" w:rsidP="00140CF1">
            <w:pPr>
              <w:pStyle w:val="Akapitzlist"/>
              <w:numPr>
                <w:ilvl w:val="0"/>
                <w:numId w:val="313"/>
              </w:numPr>
              <w:spacing w:after="0"/>
              <w:ind w:left="316"/>
              <w:jc w:val="both"/>
              <w:rPr>
                <w:rFonts w:cs="Arial"/>
              </w:rPr>
            </w:pPr>
            <w:r w:rsidRPr="009D6E38">
              <w:rPr>
                <w:rFonts w:cs="Arial"/>
              </w:rPr>
              <w:t>Wsparcie za pomocą instrumentów finansowych – typ 3.3 d</w:t>
            </w:r>
          </w:p>
          <w:p w14:paraId="5EB54F76" w14:textId="77777777" w:rsidR="00713934" w:rsidRPr="009D6E38" w:rsidRDefault="00713934" w:rsidP="00140CF1">
            <w:pPr>
              <w:spacing w:after="0"/>
              <w:jc w:val="both"/>
              <w:rPr>
                <w:rFonts w:asciiTheme="minorHAnsi" w:hAnsiTheme="minorHAnsi" w:cs="Arial"/>
              </w:rPr>
            </w:pPr>
          </w:p>
          <w:p w14:paraId="6CB6534E"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29A6D7B1"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00AD5AA0"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w:t>
            </w:r>
            <w:r w:rsidRPr="009D6E38">
              <w:rPr>
                <w:rFonts w:cs="Arial"/>
              </w:rPr>
              <w:lastRenderedPageBreak/>
              <w:t>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157A5DE1"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modernizacja przyłącza do sieci ciepłowniczej; </w:t>
            </w:r>
          </w:p>
          <w:p w14:paraId="12704B99"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7910D6CD"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4"/>
            </w:r>
            <w:r w:rsidRPr="009D6E38">
              <w:rPr>
                <w:rFonts w:cs="Arial"/>
              </w:rPr>
              <w:t xml:space="preserve">, których moc powinna być obliczona na zaspokojenie zapotrzebowania na energię elektryczną w modernizowanym budynku, na </w:t>
            </w:r>
            <w:r w:rsidRPr="009D6E38">
              <w:rPr>
                <w:rFonts w:cs="Arial"/>
              </w:rPr>
              <w:lastRenderedPageBreak/>
              <w:t>podstawie średniorocznego zużycia za poprzedni rok i uwzględniającego oszczędności uzyskane w wyniku realizacji projektu. Dopuszcza się oddawanie („akumulację”) do sieci energetycznej okresowych nadwyżek energii;</w:t>
            </w:r>
          </w:p>
          <w:p w14:paraId="160D7118"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1CB87645"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6B9DF2A8"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w:t>
            </w:r>
            <w:r w:rsidRPr="009D6E38">
              <w:rPr>
                <w:rFonts w:asciiTheme="minorHAnsi" w:hAnsiTheme="minorHAnsi" w:cs="Arial"/>
                <w:sz w:val="22"/>
                <w:szCs w:val="22"/>
              </w:rPr>
              <w:lastRenderedPageBreak/>
              <w:t xml:space="preserve">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2572FCB6"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47559853" w14:textId="77777777" w:rsidR="00713934" w:rsidRPr="009D6E38" w:rsidRDefault="00713934" w:rsidP="00140CF1">
            <w:pPr>
              <w:pStyle w:val="Akapitzlist"/>
              <w:numPr>
                <w:ilvl w:val="0"/>
                <w:numId w:val="315"/>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39C1898F" w14:textId="77777777" w:rsidR="00713934" w:rsidRPr="009D6E38" w:rsidRDefault="00713934" w:rsidP="00140CF1">
            <w:pPr>
              <w:pStyle w:val="Akapitzlist"/>
              <w:numPr>
                <w:ilvl w:val="0"/>
                <w:numId w:val="315"/>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r w:rsidRPr="009D6E38">
              <w:rPr>
                <w:rFonts w:cs="Arial"/>
              </w:rPr>
              <w:lastRenderedPageBreak/>
              <w:t>Wszelkie inwestycje powinny być zgodne z unijnymi standardami i przepisami w zakresie ochrony środowiska.</w:t>
            </w:r>
          </w:p>
          <w:p w14:paraId="50C711E2"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0005EA4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7DF8DA09"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4ED19956"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59F448A4"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5"/>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w:t>
            </w:r>
            <w:r w:rsidRPr="009D6E38">
              <w:rPr>
                <w:rFonts w:cs="Arial"/>
              </w:rPr>
              <w:lastRenderedPageBreak/>
              <w:t xml:space="preserve">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6"/>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0B939199"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w:t>
            </w:r>
            <w:r w:rsidRPr="009D6E38">
              <w:rPr>
                <w:rFonts w:cs="Arial"/>
              </w:rPr>
              <w:lastRenderedPageBreak/>
              <w:t>okresowych nadwyżek. W przypadku montażu ogrzewania elektrycznego można uwzględnić dodatkowe zapotrzebowanie podczas wyliczania mocy instalacji. Instalacje OZE są fakultatywne.</w:t>
            </w:r>
          </w:p>
          <w:p w14:paraId="37456224" w14:textId="77777777" w:rsidR="00713934" w:rsidRPr="009D6E38" w:rsidRDefault="00713934" w:rsidP="00140CF1">
            <w:pPr>
              <w:spacing w:before="30" w:after="30"/>
              <w:jc w:val="both"/>
              <w:rPr>
                <w:rFonts w:asciiTheme="minorHAnsi" w:hAnsiTheme="minorHAnsi" w:cs="Arial"/>
              </w:rPr>
            </w:pPr>
          </w:p>
          <w:p w14:paraId="7BD2C475"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5FC7C459"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0DC47050"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441568B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045EB1B6"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3FD4514F"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4F401465" w14:textId="77777777" w:rsidR="00713934" w:rsidRPr="009D6E38" w:rsidRDefault="00713934" w:rsidP="00140CF1">
            <w:pPr>
              <w:spacing w:before="30" w:after="30"/>
              <w:rPr>
                <w:rFonts w:asciiTheme="minorHAnsi" w:hAnsiTheme="minorHAnsi" w:cs="Arial"/>
              </w:rPr>
            </w:pPr>
          </w:p>
          <w:p w14:paraId="685B5895"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1362299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 xml:space="preserve">Wytycznych w zakresie realizacji zasady równości szans i niedyskryminacji, w tym dostępności dla osób z </w:t>
            </w:r>
            <w:r w:rsidRPr="009D6E38">
              <w:rPr>
                <w:rFonts w:asciiTheme="minorHAnsi" w:hAnsiTheme="minorHAnsi" w:cs="Arial"/>
                <w:i/>
                <w:sz w:val="22"/>
                <w:szCs w:val="22"/>
              </w:rPr>
              <w:lastRenderedPageBreak/>
              <w:t>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37E1668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5D284F58" w14:textId="77777777" w:rsidR="00713934" w:rsidRPr="009D6E38" w:rsidRDefault="00713934" w:rsidP="00140CF1">
            <w:pPr>
              <w:spacing w:before="30" w:after="30"/>
              <w:jc w:val="both"/>
              <w:rPr>
                <w:rFonts w:asciiTheme="minorHAnsi" w:hAnsiTheme="minorHAnsi" w:cs="Arial"/>
              </w:rPr>
            </w:pPr>
          </w:p>
          <w:p w14:paraId="6E78C32D"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29E477E1"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CD7C72F"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3D0124C0"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6FEBA8F2"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EBD4BE4"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F154CF4"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6F3638C1"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0E2C37BB"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38"/>
            </w:r>
            <w:r w:rsidRPr="009D6E38">
              <w:rPr>
                <w:rFonts w:asciiTheme="minorHAnsi" w:hAnsiTheme="minorHAnsi" w:cs="Arial"/>
                <w:sz w:val="22"/>
                <w:szCs w:val="22"/>
              </w:rPr>
              <w:t>;</w:t>
            </w:r>
          </w:p>
          <w:p w14:paraId="5162BEE6" w14:textId="77777777" w:rsidR="00713934" w:rsidRPr="009D6E38" w:rsidRDefault="00713934" w:rsidP="00140CF1">
            <w:pPr>
              <w:pStyle w:val="Akapitzlist"/>
              <w:numPr>
                <w:ilvl w:val="0"/>
                <w:numId w:val="316"/>
              </w:numPr>
              <w:spacing w:after="0"/>
              <w:jc w:val="both"/>
            </w:pPr>
            <w:r w:rsidRPr="009D6E38">
              <w:t>projekty rewitalizacyjne ujęte w programie rewitalizacji danej gminy, które znajdują się na wykazie IZ RPO WD.</w:t>
            </w:r>
          </w:p>
          <w:p w14:paraId="54425FB6"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w:t>
            </w:r>
            <w:r w:rsidRPr="009D6E38">
              <w:rPr>
                <w:rFonts w:asciiTheme="minorHAnsi" w:hAnsiTheme="minorHAnsi" w:cs="Arial"/>
                <w:sz w:val="22"/>
                <w:szCs w:val="22"/>
              </w:rPr>
              <w:lastRenderedPageBreak/>
              <w:t>energii - projekty dotyczące zwalczania emisji kominowej.</w:t>
            </w:r>
          </w:p>
          <w:p w14:paraId="115EA103"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7653A609"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2E6446A8" w14:textId="77777777" w:rsidTr="00140CF1">
        <w:trPr>
          <w:cantSplit/>
          <w:trHeight w:val="20"/>
        </w:trPr>
        <w:tc>
          <w:tcPr>
            <w:tcW w:w="1387" w:type="pct"/>
            <w:vMerge/>
            <w:shd w:val="clear" w:color="auto" w:fill="auto"/>
            <w:vAlign w:val="center"/>
          </w:tcPr>
          <w:p w14:paraId="1284AD31"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F4EC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D0E73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61DF91" w14:textId="77777777" w:rsidTr="00140CF1">
        <w:trPr>
          <w:cantSplit/>
          <w:trHeight w:val="20"/>
        </w:trPr>
        <w:tc>
          <w:tcPr>
            <w:tcW w:w="1387" w:type="pct"/>
            <w:vMerge/>
            <w:shd w:val="clear" w:color="auto" w:fill="auto"/>
            <w:vAlign w:val="center"/>
          </w:tcPr>
          <w:p w14:paraId="57F76A61"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8F2C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7470A4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83B038B" w14:textId="77777777" w:rsidTr="00140CF1">
        <w:trPr>
          <w:cantSplit/>
          <w:trHeight w:val="20"/>
        </w:trPr>
        <w:tc>
          <w:tcPr>
            <w:tcW w:w="1387" w:type="pct"/>
            <w:vMerge/>
            <w:shd w:val="clear" w:color="auto" w:fill="auto"/>
            <w:vAlign w:val="center"/>
          </w:tcPr>
          <w:p w14:paraId="54CAAA19"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EC548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E748C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7A6D03BB" w14:textId="77777777" w:rsidTr="00140CF1">
        <w:trPr>
          <w:cantSplit/>
          <w:trHeight w:val="20"/>
        </w:trPr>
        <w:tc>
          <w:tcPr>
            <w:tcW w:w="1387" w:type="pct"/>
            <w:vMerge/>
            <w:shd w:val="clear" w:color="auto" w:fill="auto"/>
            <w:vAlign w:val="center"/>
          </w:tcPr>
          <w:p w14:paraId="5B03A0EB"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54144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3F7F4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DD6EEF6" w14:textId="77777777" w:rsidTr="00140CF1">
        <w:trPr>
          <w:trHeight w:val="20"/>
        </w:trPr>
        <w:tc>
          <w:tcPr>
            <w:tcW w:w="1387" w:type="pct"/>
            <w:vMerge w:val="restart"/>
            <w:shd w:val="clear" w:color="auto" w:fill="auto"/>
            <w:vAlign w:val="center"/>
          </w:tcPr>
          <w:p w14:paraId="433526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915C92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03D3427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5AA908B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39"/>
            </w:r>
            <w:r w:rsidRPr="009D6E38">
              <w:rPr>
                <w:rFonts w:cs="Arial"/>
                <w:vertAlign w:val="superscript"/>
              </w:rPr>
              <w:t>,</w:t>
            </w:r>
            <w:r w:rsidRPr="009D6E38">
              <w:rPr>
                <w:rStyle w:val="Odwoanieprzypisudolnego"/>
                <w:rFonts w:cs="Arial"/>
              </w:rPr>
              <w:footnoteReference w:id="40"/>
            </w:r>
            <w:r w:rsidRPr="009D6E38">
              <w:rPr>
                <w:rFonts w:cs="Arial"/>
              </w:rPr>
              <w:t xml:space="preserve">, których właścicielem jest JST lub dla których podmiotem założycielskim jest JST; </w:t>
            </w:r>
          </w:p>
          <w:p w14:paraId="21C07DF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70AD67F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477B270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5A953AB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29FB66E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2CA6E07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18FE127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6616516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013D4917"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729B014"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0554B601"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lastRenderedPageBreak/>
              <w:t>podmiot wdrażający instrument finansowy w formule funduszu funduszy – dla schematu 3.3 d.</w:t>
            </w:r>
          </w:p>
        </w:tc>
      </w:tr>
      <w:tr w:rsidR="009D6E38" w:rsidRPr="009D6E38" w14:paraId="7779E4EE" w14:textId="77777777" w:rsidTr="00140CF1">
        <w:trPr>
          <w:cantSplit/>
          <w:trHeight w:val="20"/>
        </w:trPr>
        <w:tc>
          <w:tcPr>
            <w:tcW w:w="1387" w:type="pct"/>
            <w:vMerge/>
            <w:shd w:val="clear" w:color="auto" w:fill="auto"/>
            <w:vAlign w:val="center"/>
          </w:tcPr>
          <w:p w14:paraId="599A24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67DBA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61EA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DE8725" w14:textId="77777777" w:rsidTr="00140CF1">
        <w:trPr>
          <w:cantSplit/>
          <w:trHeight w:val="20"/>
        </w:trPr>
        <w:tc>
          <w:tcPr>
            <w:tcW w:w="1387" w:type="pct"/>
            <w:vMerge/>
            <w:shd w:val="clear" w:color="auto" w:fill="auto"/>
            <w:vAlign w:val="center"/>
          </w:tcPr>
          <w:p w14:paraId="1A5087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101F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066051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165B267C" w14:textId="77777777" w:rsidTr="00140CF1">
        <w:trPr>
          <w:cantSplit/>
          <w:trHeight w:val="20"/>
        </w:trPr>
        <w:tc>
          <w:tcPr>
            <w:tcW w:w="1387" w:type="pct"/>
            <w:vMerge/>
            <w:shd w:val="clear" w:color="auto" w:fill="auto"/>
            <w:vAlign w:val="center"/>
          </w:tcPr>
          <w:p w14:paraId="37F3620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0524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352462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06EC43ED" w14:textId="77777777" w:rsidTr="00140CF1">
        <w:trPr>
          <w:cantSplit/>
          <w:trHeight w:val="20"/>
        </w:trPr>
        <w:tc>
          <w:tcPr>
            <w:tcW w:w="1387" w:type="pct"/>
            <w:vMerge/>
            <w:shd w:val="clear" w:color="auto" w:fill="auto"/>
            <w:vAlign w:val="center"/>
          </w:tcPr>
          <w:p w14:paraId="41E0195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D3A1F7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49D4E1E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45990B8D" w14:textId="77777777" w:rsidTr="00140CF1">
        <w:trPr>
          <w:cantSplit/>
          <w:trHeight w:val="20"/>
        </w:trPr>
        <w:tc>
          <w:tcPr>
            <w:tcW w:w="1387" w:type="pct"/>
            <w:vMerge w:val="restart"/>
            <w:shd w:val="clear" w:color="auto" w:fill="auto"/>
            <w:vAlign w:val="center"/>
          </w:tcPr>
          <w:p w14:paraId="30F6941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9D25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DB4A133"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051E605A" w14:textId="77777777" w:rsidTr="00140CF1">
        <w:trPr>
          <w:cantSplit/>
          <w:trHeight w:val="20"/>
        </w:trPr>
        <w:tc>
          <w:tcPr>
            <w:tcW w:w="1387" w:type="pct"/>
            <w:vMerge/>
            <w:shd w:val="clear" w:color="auto" w:fill="auto"/>
            <w:vAlign w:val="center"/>
          </w:tcPr>
          <w:p w14:paraId="1B5CFA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148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3AFAA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7D7B89" w14:textId="77777777" w:rsidTr="00140CF1">
        <w:trPr>
          <w:cantSplit/>
          <w:trHeight w:val="20"/>
        </w:trPr>
        <w:tc>
          <w:tcPr>
            <w:tcW w:w="1387" w:type="pct"/>
            <w:vMerge/>
            <w:shd w:val="clear" w:color="auto" w:fill="auto"/>
            <w:vAlign w:val="center"/>
          </w:tcPr>
          <w:p w14:paraId="7962FE2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BE58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25D75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287D49" w14:textId="77777777" w:rsidTr="00140CF1">
        <w:trPr>
          <w:cantSplit/>
          <w:trHeight w:val="20"/>
        </w:trPr>
        <w:tc>
          <w:tcPr>
            <w:tcW w:w="1387" w:type="pct"/>
            <w:vMerge/>
            <w:shd w:val="clear" w:color="auto" w:fill="auto"/>
            <w:vAlign w:val="center"/>
          </w:tcPr>
          <w:p w14:paraId="76F921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424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44CE63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940A85" w14:textId="77777777" w:rsidTr="00140CF1">
        <w:trPr>
          <w:cantSplit/>
          <w:trHeight w:val="20"/>
        </w:trPr>
        <w:tc>
          <w:tcPr>
            <w:tcW w:w="1387" w:type="pct"/>
            <w:vMerge/>
            <w:tcBorders>
              <w:bottom w:val="nil"/>
            </w:tcBorders>
            <w:shd w:val="clear" w:color="auto" w:fill="auto"/>
            <w:vAlign w:val="center"/>
          </w:tcPr>
          <w:p w14:paraId="6D5B20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C0B01E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D550B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349CDF" w14:textId="77777777" w:rsidTr="00140CF1">
        <w:trPr>
          <w:cantSplit/>
          <w:trHeight w:val="20"/>
        </w:trPr>
        <w:tc>
          <w:tcPr>
            <w:tcW w:w="1387" w:type="pct"/>
            <w:vMerge w:val="restart"/>
            <w:tcBorders>
              <w:top w:val="single" w:sz="4" w:space="0" w:color="auto"/>
            </w:tcBorders>
            <w:shd w:val="clear" w:color="auto" w:fill="auto"/>
            <w:vAlign w:val="center"/>
          </w:tcPr>
          <w:p w14:paraId="74644C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C5C6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C51263C" w14:textId="77777777" w:rsidR="00713934" w:rsidRPr="009D6E38" w:rsidRDefault="00713934" w:rsidP="00140CF1">
            <w:pPr>
              <w:spacing w:before="40" w:after="40"/>
              <w:rPr>
                <w:rFonts w:asciiTheme="minorHAnsi" w:hAnsiTheme="minorHAnsi" w:cs="Arial"/>
              </w:rPr>
            </w:pPr>
          </w:p>
        </w:tc>
      </w:tr>
      <w:tr w:rsidR="009D6E38" w:rsidRPr="009D6E38" w14:paraId="0051AFAE" w14:textId="77777777" w:rsidTr="00140CF1">
        <w:trPr>
          <w:cantSplit/>
          <w:trHeight w:val="20"/>
        </w:trPr>
        <w:tc>
          <w:tcPr>
            <w:tcW w:w="1387" w:type="pct"/>
            <w:vMerge/>
            <w:shd w:val="clear" w:color="auto" w:fill="auto"/>
            <w:vAlign w:val="center"/>
          </w:tcPr>
          <w:p w14:paraId="3D72DF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E28B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014280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3E73020" w14:textId="77777777" w:rsidTr="00140CF1">
        <w:trPr>
          <w:cantSplit/>
          <w:trHeight w:val="20"/>
        </w:trPr>
        <w:tc>
          <w:tcPr>
            <w:tcW w:w="1387" w:type="pct"/>
            <w:vMerge/>
            <w:shd w:val="clear" w:color="auto" w:fill="auto"/>
            <w:vAlign w:val="center"/>
          </w:tcPr>
          <w:p w14:paraId="58CD4CB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53CF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F01675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0E22E548" w14:textId="77777777" w:rsidTr="00140CF1">
        <w:trPr>
          <w:cantSplit/>
          <w:trHeight w:val="20"/>
        </w:trPr>
        <w:tc>
          <w:tcPr>
            <w:tcW w:w="1387" w:type="pct"/>
            <w:vMerge/>
            <w:shd w:val="clear" w:color="auto" w:fill="auto"/>
            <w:vAlign w:val="center"/>
          </w:tcPr>
          <w:p w14:paraId="072E37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190D0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314C05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22DB4E21" w14:textId="77777777" w:rsidTr="00140CF1">
        <w:trPr>
          <w:cantSplit/>
          <w:trHeight w:val="20"/>
        </w:trPr>
        <w:tc>
          <w:tcPr>
            <w:tcW w:w="1387" w:type="pct"/>
            <w:vMerge/>
            <w:tcBorders>
              <w:bottom w:val="single" w:sz="4" w:space="0" w:color="auto"/>
            </w:tcBorders>
            <w:shd w:val="clear" w:color="auto" w:fill="auto"/>
            <w:vAlign w:val="center"/>
          </w:tcPr>
          <w:p w14:paraId="6BC2A6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5733CE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0F35A4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466C723" w14:textId="77777777" w:rsidTr="00140CF1">
        <w:trPr>
          <w:cantSplit/>
          <w:trHeight w:val="20"/>
        </w:trPr>
        <w:tc>
          <w:tcPr>
            <w:tcW w:w="1387" w:type="pct"/>
            <w:vMerge w:val="restart"/>
            <w:tcBorders>
              <w:top w:val="single" w:sz="4" w:space="0" w:color="auto"/>
            </w:tcBorders>
            <w:shd w:val="clear" w:color="auto" w:fill="auto"/>
            <w:vAlign w:val="center"/>
          </w:tcPr>
          <w:p w14:paraId="525116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BE7E6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A853C4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3317C106" w14:textId="77777777" w:rsidTr="00140CF1">
        <w:trPr>
          <w:cantSplit/>
          <w:trHeight w:val="20"/>
        </w:trPr>
        <w:tc>
          <w:tcPr>
            <w:tcW w:w="1387" w:type="pct"/>
            <w:vMerge/>
            <w:shd w:val="clear" w:color="auto" w:fill="auto"/>
            <w:vAlign w:val="center"/>
          </w:tcPr>
          <w:p w14:paraId="35F264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15CDEE"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289FF6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3DF313" w14:textId="77777777" w:rsidTr="00140CF1">
        <w:trPr>
          <w:cantSplit/>
          <w:trHeight w:val="20"/>
        </w:trPr>
        <w:tc>
          <w:tcPr>
            <w:tcW w:w="1387" w:type="pct"/>
            <w:vMerge/>
            <w:shd w:val="clear" w:color="auto" w:fill="auto"/>
            <w:vAlign w:val="center"/>
          </w:tcPr>
          <w:p w14:paraId="3154DC6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98DB8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62A77A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D23322D" w14:textId="77777777" w:rsidTr="00140CF1">
        <w:trPr>
          <w:cantSplit/>
          <w:trHeight w:val="20"/>
        </w:trPr>
        <w:tc>
          <w:tcPr>
            <w:tcW w:w="1387" w:type="pct"/>
            <w:vMerge/>
            <w:shd w:val="clear" w:color="auto" w:fill="auto"/>
            <w:vAlign w:val="center"/>
          </w:tcPr>
          <w:p w14:paraId="71A307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702763"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7A3ACA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AFCF6C" w14:textId="77777777" w:rsidTr="00140CF1">
        <w:trPr>
          <w:cantSplit/>
          <w:trHeight w:val="20"/>
        </w:trPr>
        <w:tc>
          <w:tcPr>
            <w:tcW w:w="1387" w:type="pct"/>
            <w:vMerge/>
            <w:tcBorders>
              <w:bottom w:val="single" w:sz="4" w:space="0" w:color="auto"/>
            </w:tcBorders>
            <w:shd w:val="clear" w:color="auto" w:fill="auto"/>
            <w:vAlign w:val="center"/>
          </w:tcPr>
          <w:p w14:paraId="1A48A1F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F7A74B8"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7DC979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CAE2190" w14:textId="77777777" w:rsidTr="00140CF1">
        <w:trPr>
          <w:cantSplit/>
          <w:trHeight w:val="756"/>
        </w:trPr>
        <w:tc>
          <w:tcPr>
            <w:tcW w:w="1387" w:type="pct"/>
            <w:vMerge w:val="restart"/>
            <w:tcBorders>
              <w:top w:val="single" w:sz="4" w:space="0" w:color="auto"/>
            </w:tcBorders>
            <w:shd w:val="clear" w:color="auto" w:fill="auto"/>
            <w:vAlign w:val="center"/>
          </w:tcPr>
          <w:p w14:paraId="17B547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07503B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41C4C76" w14:textId="77777777" w:rsidR="00713934" w:rsidRPr="009D6E38" w:rsidRDefault="00713934" w:rsidP="0012302D">
            <w:pPr>
              <w:spacing w:before="40" w:after="40"/>
              <w:jc w:val="both"/>
              <w:rPr>
                <w:rFonts w:asciiTheme="minorHAnsi" w:hAnsiTheme="minorHAnsi" w:cs="Arial"/>
              </w:rPr>
            </w:pPr>
            <w:r w:rsidRPr="009D6E38">
              <w:rPr>
                <w:rFonts w:asciiTheme="minorHAnsi" w:hAnsiTheme="minorHAnsi" w:cs="Arial"/>
                <w:sz w:val="22"/>
                <w:szCs w:val="22"/>
              </w:rPr>
              <w:t> </w:t>
            </w:r>
            <w:r w:rsidR="0012302D" w:rsidRPr="009D6E38">
              <w:rPr>
                <w:rFonts w:asciiTheme="minorHAnsi" w:hAnsiTheme="minorHAnsi" w:cs="Arial"/>
                <w:sz w:val="22"/>
                <w:szCs w:val="22"/>
              </w:rPr>
              <w:t xml:space="preserve">180 578 923 </w:t>
            </w:r>
          </w:p>
        </w:tc>
      </w:tr>
      <w:tr w:rsidR="009D6E38" w:rsidRPr="009D6E38" w14:paraId="5E01C3F8" w14:textId="77777777" w:rsidTr="00140CF1">
        <w:trPr>
          <w:cantSplit/>
          <w:trHeight w:val="20"/>
        </w:trPr>
        <w:tc>
          <w:tcPr>
            <w:tcW w:w="1387" w:type="pct"/>
            <w:vMerge/>
            <w:shd w:val="clear" w:color="auto" w:fill="auto"/>
            <w:vAlign w:val="center"/>
          </w:tcPr>
          <w:p w14:paraId="0F4A4A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26A0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EB329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108 351 01</w:t>
            </w:r>
            <w:r w:rsidR="004338BD" w:rsidRPr="009D6E38">
              <w:rPr>
                <w:rFonts w:asciiTheme="minorHAnsi" w:hAnsiTheme="minorHAnsi" w:cs="Arial"/>
                <w:sz w:val="22"/>
                <w:szCs w:val="22"/>
              </w:rPr>
              <w:t>4</w:t>
            </w:r>
            <w:r w:rsidRPr="009D6E38">
              <w:rPr>
                <w:rFonts w:asciiTheme="minorHAnsi" w:hAnsiTheme="minorHAnsi" w:cs="Arial"/>
                <w:sz w:val="22"/>
                <w:szCs w:val="22"/>
              </w:rPr>
              <w:t>, w tym w ramach instrumentów finansowych – 20 704 225</w:t>
            </w:r>
          </w:p>
        </w:tc>
      </w:tr>
      <w:tr w:rsidR="009D6E38" w:rsidRPr="009D6E38" w14:paraId="0537DEC1" w14:textId="77777777" w:rsidTr="00140CF1">
        <w:trPr>
          <w:cantSplit/>
          <w:trHeight w:val="20"/>
        </w:trPr>
        <w:tc>
          <w:tcPr>
            <w:tcW w:w="1387" w:type="pct"/>
            <w:vMerge/>
            <w:shd w:val="clear" w:color="auto" w:fill="auto"/>
            <w:vAlign w:val="center"/>
          </w:tcPr>
          <w:p w14:paraId="04C7E2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49277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87AAC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31 119 323</w:t>
            </w:r>
          </w:p>
        </w:tc>
      </w:tr>
      <w:tr w:rsidR="009D6E38" w:rsidRPr="009D6E38" w14:paraId="3B184B7F" w14:textId="77777777" w:rsidTr="00140CF1">
        <w:trPr>
          <w:cantSplit/>
          <w:trHeight w:val="20"/>
        </w:trPr>
        <w:tc>
          <w:tcPr>
            <w:tcW w:w="1387" w:type="pct"/>
            <w:vMerge/>
            <w:shd w:val="clear" w:color="auto" w:fill="auto"/>
            <w:vAlign w:val="center"/>
          </w:tcPr>
          <w:p w14:paraId="4B6944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66061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0565A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2352F968" w14:textId="77777777" w:rsidTr="00140CF1">
        <w:trPr>
          <w:cantSplit/>
          <w:trHeight w:val="20"/>
        </w:trPr>
        <w:tc>
          <w:tcPr>
            <w:tcW w:w="1387" w:type="pct"/>
            <w:vMerge/>
            <w:shd w:val="clear" w:color="auto" w:fill="auto"/>
            <w:vAlign w:val="center"/>
          </w:tcPr>
          <w:p w14:paraId="2E150C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910BA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F7980E6" w14:textId="77777777" w:rsidR="00713934" w:rsidRPr="009D6E38" w:rsidRDefault="00713934" w:rsidP="0012302D">
            <w:pPr>
              <w:spacing w:before="40" w:after="40"/>
              <w:rPr>
                <w:rFonts w:asciiTheme="minorHAnsi" w:hAnsiTheme="minorHAnsi" w:cs="Arial"/>
              </w:rPr>
            </w:pPr>
            <w:r w:rsidRPr="009D6E38">
              <w:rPr>
                <w:rFonts w:asciiTheme="minorHAnsi" w:hAnsiTheme="minorHAnsi" w:cs="Arial"/>
                <w:sz w:val="22"/>
                <w:szCs w:val="22"/>
              </w:rPr>
              <w:t>25</w:t>
            </w:r>
            <w:r w:rsidR="0012302D" w:rsidRPr="009D6E38">
              <w:rPr>
                <w:rFonts w:asciiTheme="minorHAnsi" w:hAnsiTheme="minorHAnsi" w:cs="Arial"/>
                <w:sz w:val="22"/>
                <w:szCs w:val="22"/>
              </w:rPr>
              <w:t xml:space="preserve"> 490 032 </w:t>
            </w:r>
          </w:p>
        </w:tc>
      </w:tr>
      <w:tr w:rsidR="009D6E38" w:rsidRPr="009D6E38" w14:paraId="771E7479" w14:textId="77777777" w:rsidTr="00140CF1">
        <w:trPr>
          <w:cantSplit/>
          <w:trHeight w:val="20"/>
        </w:trPr>
        <w:tc>
          <w:tcPr>
            <w:tcW w:w="1387" w:type="pct"/>
            <w:vMerge w:val="restart"/>
            <w:shd w:val="clear" w:color="auto" w:fill="auto"/>
            <w:vAlign w:val="center"/>
          </w:tcPr>
          <w:p w14:paraId="4136DC6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0B147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5C16F0BD"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0CEF5D10" w14:textId="77777777" w:rsidTr="00140CF1">
        <w:trPr>
          <w:cantSplit/>
          <w:trHeight w:val="20"/>
        </w:trPr>
        <w:tc>
          <w:tcPr>
            <w:tcW w:w="1387" w:type="pct"/>
            <w:vMerge/>
            <w:shd w:val="clear" w:color="auto" w:fill="auto"/>
            <w:vAlign w:val="center"/>
          </w:tcPr>
          <w:p w14:paraId="666742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7A0A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EF30A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7B0B1" w14:textId="77777777" w:rsidTr="00140CF1">
        <w:trPr>
          <w:cantSplit/>
          <w:trHeight w:val="20"/>
        </w:trPr>
        <w:tc>
          <w:tcPr>
            <w:tcW w:w="1387" w:type="pct"/>
            <w:vMerge/>
            <w:shd w:val="clear" w:color="auto" w:fill="auto"/>
            <w:vAlign w:val="center"/>
          </w:tcPr>
          <w:p w14:paraId="55D1D9F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A3F0E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25DF1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247C0" w14:textId="77777777" w:rsidTr="00140CF1">
        <w:trPr>
          <w:cantSplit/>
          <w:trHeight w:val="20"/>
        </w:trPr>
        <w:tc>
          <w:tcPr>
            <w:tcW w:w="1387" w:type="pct"/>
            <w:vMerge/>
            <w:shd w:val="clear" w:color="auto" w:fill="auto"/>
            <w:vAlign w:val="center"/>
          </w:tcPr>
          <w:p w14:paraId="214230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5A9CA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3990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932F6D" w14:textId="77777777" w:rsidTr="00140CF1">
        <w:trPr>
          <w:cantSplit/>
          <w:trHeight w:val="20"/>
        </w:trPr>
        <w:tc>
          <w:tcPr>
            <w:tcW w:w="1387" w:type="pct"/>
            <w:vMerge/>
            <w:shd w:val="clear" w:color="auto" w:fill="auto"/>
            <w:vAlign w:val="center"/>
          </w:tcPr>
          <w:p w14:paraId="2037673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7F9A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2511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1F1F40" w14:textId="77777777" w:rsidTr="00140CF1">
        <w:trPr>
          <w:cantSplit/>
          <w:trHeight w:val="20"/>
        </w:trPr>
        <w:tc>
          <w:tcPr>
            <w:tcW w:w="1387" w:type="pct"/>
            <w:vMerge w:val="restart"/>
            <w:shd w:val="clear" w:color="auto" w:fill="auto"/>
            <w:vAlign w:val="center"/>
          </w:tcPr>
          <w:p w14:paraId="558F395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98C4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9A45A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1C88BE7" w14:textId="77777777" w:rsidTr="00140CF1">
        <w:trPr>
          <w:cantSplit/>
          <w:trHeight w:val="20"/>
        </w:trPr>
        <w:tc>
          <w:tcPr>
            <w:tcW w:w="1387" w:type="pct"/>
            <w:vMerge/>
            <w:shd w:val="clear" w:color="auto" w:fill="auto"/>
            <w:vAlign w:val="center"/>
          </w:tcPr>
          <w:p w14:paraId="01FED0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9117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2CB2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FF5481" w14:textId="77777777" w:rsidTr="00140CF1">
        <w:trPr>
          <w:cantSplit/>
          <w:trHeight w:val="20"/>
        </w:trPr>
        <w:tc>
          <w:tcPr>
            <w:tcW w:w="1387" w:type="pct"/>
            <w:vMerge/>
            <w:shd w:val="clear" w:color="auto" w:fill="auto"/>
            <w:vAlign w:val="center"/>
          </w:tcPr>
          <w:p w14:paraId="45ABE7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19C4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34F7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3E008227" w14:textId="77777777" w:rsidTr="00140CF1">
        <w:trPr>
          <w:cantSplit/>
          <w:trHeight w:val="20"/>
        </w:trPr>
        <w:tc>
          <w:tcPr>
            <w:tcW w:w="1387" w:type="pct"/>
            <w:vMerge/>
            <w:shd w:val="clear" w:color="auto" w:fill="auto"/>
            <w:vAlign w:val="center"/>
          </w:tcPr>
          <w:p w14:paraId="6059C06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377D8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1D831E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49112E25" w14:textId="77777777" w:rsidTr="00140CF1">
        <w:trPr>
          <w:cantSplit/>
          <w:trHeight w:val="20"/>
        </w:trPr>
        <w:tc>
          <w:tcPr>
            <w:tcW w:w="1387" w:type="pct"/>
            <w:vMerge/>
            <w:shd w:val="clear" w:color="auto" w:fill="auto"/>
            <w:vAlign w:val="center"/>
          </w:tcPr>
          <w:p w14:paraId="348DF45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E2EC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0863E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4352209" w14:textId="77777777" w:rsidTr="00140CF1">
        <w:trPr>
          <w:cantSplit/>
          <w:trHeight w:val="402"/>
        </w:trPr>
        <w:tc>
          <w:tcPr>
            <w:tcW w:w="1387" w:type="pct"/>
            <w:vMerge w:val="restart"/>
            <w:shd w:val="clear" w:color="auto" w:fill="auto"/>
            <w:vAlign w:val="center"/>
          </w:tcPr>
          <w:p w14:paraId="33242C4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C3ED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07A059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6B37F7DB" w14:textId="77777777" w:rsidTr="00140CF1">
        <w:trPr>
          <w:cantSplit/>
          <w:trHeight w:val="408"/>
        </w:trPr>
        <w:tc>
          <w:tcPr>
            <w:tcW w:w="1387" w:type="pct"/>
            <w:vMerge/>
            <w:shd w:val="clear" w:color="auto" w:fill="auto"/>
            <w:vAlign w:val="center"/>
          </w:tcPr>
          <w:p w14:paraId="156785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6F6A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05295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2D194B8F" w14:textId="77777777" w:rsidTr="00140CF1">
        <w:trPr>
          <w:cantSplit/>
          <w:trHeight w:val="413"/>
        </w:trPr>
        <w:tc>
          <w:tcPr>
            <w:tcW w:w="1387" w:type="pct"/>
            <w:vMerge/>
            <w:shd w:val="clear" w:color="auto" w:fill="auto"/>
            <w:vAlign w:val="center"/>
          </w:tcPr>
          <w:p w14:paraId="5D2C70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0B6E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9A57F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72DA7264" w14:textId="77777777" w:rsidTr="00140CF1">
        <w:trPr>
          <w:cantSplit/>
          <w:trHeight w:val="407"/>
        </w:trPr>
        <w:tc>
          <w:tcPr>
            <w:tcW w:w="1387" w:type="pct"/>
            <w:vMerge/>
            <w:shd w:val="clear" w:color="auto" w:fill="auto"/>
            <w:vAlign w:val="center"/>
          </w:tcPr>
          <w:p w14:paraId="3E7482A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C5AC2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86AC3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0DB96B35" w14:textId="77777777" w:rsidTr="00140CF1">
        <w:trPr>
          <w:cantSplit/>
          <w:trHeight w:val="423"/>
        </w:trPr>
        <w:tc>
          <w:tcPr>
            <w:tcW w:w="1387" w:type="pct"/>
            <w:vMerge/>
            <w:tcBorders>
              <w:bottom w:val="single" w:sz="4" w:space="0" w:color="auto"/>
            </w:tcBorders>
            <w:shd w:val="clear" w:color="auto" w:fill="auto"/>
            <w:vAlign w:val="center"/>
          </w:tcPr>
          <w:p w14:paraId="41635A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8CB62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03509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7A2D5C42" w14:textId="77777777" w:rsidTr="00140CF1">
        <w:trPr>
          <w:cantSplit/>
          <w:trHeight w:val="20"/>
        </w:trPr>
        <w:tc>
          <w:tcPr>
            <w:tcW w:w="1387" w:type="pct"/>
            <w:vMerge w:val="restart"/>
            <w:tcBorders>
              <w:top w:val="single" w:sz="4" w:space="0" w:color="auto"/>
            </w:tcBorders>
            <w:shd w:val="clear" w:color="auto" w:fill="auto"/>
            <w:vAlign w:val="center"/>
          </w:tcPr>
          <w:p w14:paraId="1D529A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0135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A6F619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3DFEFC9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6D892369" w14:textId="77777777" w:rsidTr="00140CF1">
        <w:trPr>
          <w:cantSplit/>
          <w:trHeight w:val="20"/>
        </w:trPr>
        <w:tc>
          <w:tcPr>
            <w:tcW w:w="1387" w:type="pct"/>
            <w:vMerge/>
            <w:tcBorders>
              <w:top w:val="single" w:sz="4" w:space="0" w:color="auto"/>
            </w:tcBorders>
            <w:shd w:val="clear" w:color="auto" w:fill="auto"/>
            <w:vAlign w:val="center"/>
          </w:tcPr>
          <w:p w14:paraId="393958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0A97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96D34A2"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3E00195" w14:textId="77777777" w:rsidTr="00140CF1">
        <w:trPr>
          <w:cantSplit/>
          <w:trHeight w:val="20"/>
        </w:trPr>
        <w:tc>
          <w:tcPr>
            <w:tcW w:w="1387" w:type="pct"/>
            <w:vMerge/>
            <w:tcBorders>
              <w:top w:val="single" w:sz="4" w:space="0" w:color="auto"/>
            </w:tcBorders>
            <w:shd w:val="clear" w:color="auto" w:fill="auto"/>
            <w:vAlign w:val="center"/>
          </w:tcPr>
          <w:p w14:paraId="412057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75FF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5E957F3"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48A185EE" w14:textId="77777777" w:rsidTr="00140CF1">
        <w:trPr>
          <w:cantSplit/>
          <w:trHeight w:val="20"/>
        </w:trPr>
        <w:tc>
          <w:tcPr>
            <w:tcW w:w="1387" w:type="pct"/>
            <w:vMerge/>
            <w:tcBorders>
              <w:top w:val="single" w:sz="4" w:space="0" w:color="auto"/>
            </w:tcBorders>
            <w:shd w:val="clear" w:color="auto" w:fill="auto"/>
            <w:vAlign w:val="center"/>
          </w:tcPr>
          <w:p w14:paraId="03A9981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3C272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AB6247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7C753129" w14:textId="77777777" w:rsidTr="00140CF1">
        <w:trPr>
          <w:cantSplit/>
          <w:trHeight w:val="20"/>
        </w:trPr>
        <w:tc>
          <w:tcPr>
            <w:tcW w:w="1387" w:type="pct"/>
            <w:vMerge/>
            <w:tcBorders>
              <w:top w:val="single" w:sz="4" w:space="0" w:color="auto"/>
            </w:tcBorders>
            <w:shd w:val="clear" w:color="auto" w:fill="auto"/>
            <w:vAlign w:val="center"/>
          </w:tcPr>
          <w:p w14:paraId="779BC4BD"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DD779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3E52759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62FD484" w14:textId="77777777" w:rsidTr="00140CF1">
        <w:trPr>
          <w:cantSplit/>
          <w:trHeight w:val="20"/>
        </w:trPr>
        <w:tc>
          <w:tcPr>
            <w:tcW w:w="1387" w:type="pct"/>
            <w:vMerge w:val="restart"/>
            <w:shd w:val="clear" w:color="auto" w:fill="auto"/>
            <w:vAlign w:val="center"/>
          </w:tcPr>
          <w:p w14:paraId="36EBEAE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39F873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A1441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DB4A7FF" w14:textId="77777777" w:rsidTr="00140CF1">
        <w:trPr>
          <w:cantSplit/>
          <w:trHeight w:val="20"/>
        </w:trPr>
        <w:tc>
          <w:tcPr>
            <w:tcW w:w="1387" w:type="pct"/>
            <w:vMerge/>
            <w:shd w:val="clear" w:color="auto" w:fill="auto"/>
            <w:vAlign w:val="center"/>
          </w:tcPr>
          <w:p w14:paraId="13F890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DB32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2D30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E9F683" w14:textId="77777777" w:rsidTr="00140CF1">
        <w:trPr>
          <w:cantSplit/>
          <w:trHeight w:val="20"/>
        </w:trPr>
        <w:tc>
          <w:tcPr>
            <w:tcW w:w="1387" w:type="pct"/>
            <w:vMerge/>
            <w:shd w:val="clear" w:color="auto" w:fill="auto"/>
            <w:vAlign w:val="center"/>
          </w:tcPr>
          <w:p w14:paraId="669D9E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D59B0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8A9BDF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00BAB0B" w14:textId="77777777" w:rsidTr="00140CF1">
        <w:trPr>
          <w:cantSplit/>
          <w:trHeight w:val="20"/>
        </w:trPr>
        <w:tc>
          <w:tcPr>
            <w:tcW w:w="1387" w:type="pct"/>
            <w:vMerge/>
            <w:shd w:val="clear" w:color="auto" w:fill="auto"/>
            <w:vAlign w:val="center"/>
          </w:tcPr>
          <w:p w14:paraId="74A2DF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64F82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0FB7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9C0EF1C" w14:textId="77777777" w:rsidTr="00140CF1">
        <w:trPr>
          <w:cantSplit/>
          <w:trHeight w:val="20"/>
        </w:trPr>
        <w:tc>
          <w:tcPr>
            <w:tcW w:w="1387" w:type="pct"/>
            <w:vMerge/>
            <w:shd w:val="clear" w:color="auto" w:fill="auto"/>
            <w:vAlign w:val="center"/>
          </w:tcPr>
          <w:p w14:paraId="1AADA2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3783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6BB47DD"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29BF1D4" w14:textId="77777777" w:rsidTr="00140CF1">
        <w:trPr>
          <w:cantSplit/>
          <w:trHeight w:val="315"/>
        </w:trPr>
        <w:tc>
          <w:tcPr>
            <w:tcW w:w="1387" w:type="pct"/>
            <w:vMerge w:val="restart"/>
            <w:shd w:val="clear" w:color="auto" w:fill="auto"/>
            <w:vAlign w:val="center"/>
          </w:tcPr>
          <w:p w14:paraId="49A1C88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E96EE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5F4AC6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2AC0B8" w14:textId="77777777" w:rsidTr="00140CF1">
        <w:trPr>
          <w:cantSplit/>
          <w:trHeight w:val="350"/>
        </w:trPr>
        <w:tc>
          <w:tcPr>
            <w:tcW w:w="1387" w:type="pct"/>
            <w:vMerge/>
            <w:shd w:val="clear" w:color="auto" w:fill="auto"/>
            <w:vAlign w:val="center"/>
          </w:tcPr>
          <w:p w14:paraId="439932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3136D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661211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ECCC9A" w14:textId="77777777" w:rsidTr="00140CF1">
        <w:trPr>
          <w:cantSplit/>
          <w:trHeight w:val="373"/>
        </w:trPr>
        <w:tc>
          <w:tcPr>
            <w:tcW w:w="1387" w:type="pct"/>
            <w:vMerge/>
            <w:shd w:val="clear" w:color="auto" w:fill="auto"/>
            <w:vAlign w:val="center"/>
          </w:tcPr>
          <w:p w14:paraId="293041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5F6285"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5534E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D818F7" w14:textId="77777777" w:rsidTr="00140CF1">
        <w:trPr>
          <w:cantSplit/>
          <w:trHeight w:val="408"/>
        </w:trPr>
        <w:tc>
          <w:tcPr>
            <w:tcW w:w="1387" w:type="pct"/>
            <w:vMerge/>
            <w:shd w:val="clear" w:color="auto" w:fill="auto"/>
            <w:vAlign w:val="center"/>
          </w:tcPr>
          <w:p w14:paraId="52721F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2A108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BC8A1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C8FAA4" w14:textId="77777777" w:rsidTr="00140CF1">
        <w:trPr>
          <w:cantSplit/>
          <w:trHeight w:val="431"/>
        </w:trPr>
        <w:tc>
          <w:tcPr>
            <w:tcW w:w="1387" w:type="pct"/>
            <w:vMerge/>
            <w:shd w:val="clear" w:color="auto" w:fill="auto"/>
            <w:vAlign w:val="center"/>
          </w:tcPr>
          <w:p w14:paraId="3F4285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5904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68AD5C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64F60" w14:textId="77777777" w:rsidTr="00140CF1">
        <w:trPr>
          <w:cantSplit/>
          <w:trHeight w:val="20"/>
        </w:trPr>
        <w:tc>
          <w:tcPr>
            <w:tcW w:w="1387" w:type="pct"/>
            <w:vMerge w:val="restart"/>
            <w:shd w:val="clear" w:color="auto" w:fill="auto"/>
            <w:vAlign w:val="center"/>
          </w:tcPr>
          <w:p w14:paraId="02443C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CBE2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ECA615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D416482" w14:textId="77777777" w:rsidTr="00140CF1">
        <w:trPr>
          <w:cantSplit/>
          <w:trHeight w:val="20"/>
        </w:trPr>
        <w:tc>
          <w:tcPr>
            <w:tcW w:w="1387" w:type="pct"/>
            <w:vMerge/>
            <w:shd w:val="clear" w:color="auto" w:fill="auto"/>
            <w:vAlign w:val="center"/>
          </w:tcPr>
          <w:p w14:paraId="0E201C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E784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CCF71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183BEC" w14:textId="77777777" w:rsidTr="00140CF1">
        <w:trPr>
          <w:cantSplit/>
          <w:trHeight w:val="20"/>
        </w:trPr>
        <w:tc>
          <w:tcPr>
            <w:tcW w:w="1387" w:type="pct"/>
            <w:vMerge/>
            <w:shd w:val="clear" w:color="auto" w:fill="auto"/>
            <w:vAlign w:val="center"/>
          </w:tcPr>
          <w:p w14:paraId="60B9B8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9276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46A890B"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D27E92" w14:textId="77777777" w:rsidTr="00140CF1">
        <w:trPr>
          <w:cantSplit/>
          <w:trHeight w:val="20"/>
        </w:trPr>
        <w:tc>
          <w:tcPr>
            <w:tcW w:w="1387" w:type="pct"/>
            <w:vMerge/>
            <w:shd w:val="clear" w:color="auto" w:fill="auto"/>
            <w:vAlign w:val="center"/>
          </w:tcPr>
          <w:p w14:paraId="0ABF86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A35DE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6567BA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93D844E" w14:textId="77777777" w:rsidTr="00140CF1">
        <w:trPr>
          <w:cantSplit/>
          <w:trHeight w:val="20"/>
        </w:trPr>
        <w:tc>
          <w:tcPr>
            <w:tcW w:w="1387" w:type="pct"/>
            <w:vMerge/>
            <w:tcBorders>
              <w:bottom w:val="single" w:sz="4" w:space="0" w:color="auto"/>
            </w:tcBorders>
            <w:shd w:val="clear" w:color="auto" w:fill="auto"/>
            <w:vAlign w:val="center"/>
          </w:tcPr>
          <w:p w14:paraId="6C4E9D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EEB8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72ECB64"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1223A6B2"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7809A1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48159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1493FD2"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422219C8" w14:textId="77777777" w:rsidR="00713934" w:rsidRPr="009D6E38" w:rsidRDefault="00713934" w:rsidP="00140CF1">
            <w:pPr>
              <w:tabs>
                <w:tab w:val="left" w:pos="316"/>
              </w:tabs>
              <w:spacing w:before="40" w:after="40"/>
              <w:jc w:val="both"/>
              <w:rPr>
                <w:rFonts w:asciiTheme="minorHAnsi" w:hAnsiTheme="minorHAnsi" w:cs="Arial"/>
              </w:rPr>
            </w:pPr>
          </w:p>
          <w:p w14:paraId="3143D3DE"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55E9CFD5" w14:textId="77777777" w:rsidTr="00140CF1">
        <w:trPr>
          <w:cantSplit/>
          <w:trHeight w:val="20"/>
        </w:trPr>
        <w:tc>
          <w:tcPr>
            <w:tcW w:w="1387" w:type="pct"/>
            <w:vMerge/>
            <w:tcBorders>
              <w:right w:val="single" w:sz="4" w:space="0" w:color="auto"/>
            </w:tcBorders>
            <w:shd w:val="clear" w:color="auto" w:fill="auto"/>
            <w:vAlign w:val="center"/>
          </w:tcPr>
          <w:p w14:paraId="7CBEB33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AEEE3F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ABFB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E0A759" w14:textId="77777777" w:rsidTr="00140CF1">
        <w:trPr>
          <w:cantSplit/>
          <w:trHeight w:val="20"/>
        </w:trPr>
        <w:tc>
          <w:tcPr>
            <w:tcW w:w="1387" w:type="pct"/>
            <w:vMerge/>
            <w:tcBorders>
              <w:right w:val="single" w:sz="4" w:space="0" w:color="auto"/>
            </w:tcBorders>
            <w:shd w:val="clear" w:color="auto" w:fill="auto"/>
            <w:vAlign w:val="center"/>
          </w:tcPr>
          <w:p w14:paraId="05D6FF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405C21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BF4D6C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8CDF6ED" w14:textId="77777777" w:rsidTr="00140CF1">
        <w:trPr>
          <w:cantSplit/>
          <w:trHeight w:val="20"/>
        </w:trPr>
        <w:tc>
          <w:tcPr>
            <w:tcW w:w="1387" w:type="pct"/>
            <w:vMerge/>
            <w:tcBorders>
              <w:right w:val="single" w:sz="4" w:space="0" w:color="auto"/>
            </w:tcBorders>
            <w:shd w:val="clear" w:color="auto" w:fill="auto"/>
            <w:vAlign w:val="center"/>
          </w:tcPr>
          <w:p w14:paraId="2780E2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78EC3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80BD3ED"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30594A3" w14:textId="77777777" w:rsidTr="00140CF1">
        <w:trPr>
          <w:cantSplit/>
          <w:trHeight w:val="20"/>
        </w:trPr>
        <w:tc>
          <w:tcPr>
            <w:tcW w:w="1387" w:type="pct"/>
            <w:vMerge/>
            <w:tcBorders>
              <w:right w:val="single" w:sz="4" w:space="0" w:color="auto"/>
            </w:tcBorders>
            <w:shd w:val="clear" w:color="auto" w:fill="auto"/>
            <w:vAlign w:val="center"/>
          </w:tcPr>
          <w:p w14:paraId="5086B50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ADC43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F203E5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620B85D"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2823E7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47C26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9E9547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5A832A" w14:textId="77777777" w:rsidR="00713934" w:rsidRPr="009D6E38" w:rsidRDefault="00713934" w:rsidP="00140CF1">
            <w:pPr>
              <w:spacing w:before="40" w:after="40"/>
              <w:jc w:val="both"/>
              <w:rPr>
                <w:rFonts w:asciiTheme="minorHAnsi" w:hAnsiTheme="minorHAnsi" w:cs="Arial"/>
              </w:rPr>
            </w:pPr>
          </w:p>
          <w:p w14:paraId="6666E0F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13D11D34"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85A1394"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12ADFDBE"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37EC27DC"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79C1E17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1DF4459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3F1E68E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0CAC3959" w14:textId="77777777" w:rsidR="00713934" w:rsidRPr="009D6E38" w:rsidRDefault="00713934" w:rsidP="00140CF1">
            <w:pPr>
              <w:spacing w:before="40" w:after="40"/>
              <w:jc w:val="both"/>
              <w:rPr>
                <w:rFonts w:asciiTheme="minorHAnsi" w:hAnsiTheme="minorHAnsi" w:cs="Arial"/>
              </w:rPr>
            </w:pPr>
          </w:p>
        </w:tc>
      </w:tr>
      <w:tr w:rsidR="009D6E38" w:rsidRPr="009D6E38" w14:paraId="7D2FE4E7" w14:textId="77777777" w:rsidTr="00140CF1">
        <w:trPr>
          <w:cantSplit/>
          <w:trHeight w:val="336"/>
        </w:trPr>
        <w:tc>
          <w:tcPr>
            <w:tcW w:w="1387" w:type="pct"/>
            <w:vMerge/>
            <w:tcBorders>
              <w:right w:val="single" w:sz="4" w:space="0" w:color="auto"/>
            </w:tcBorders>
            <w:shd w:val="clear" w:color="auto" w:fill="auto"/>
            <w:vAlign w:val="center"/>
          </w:tcPr>
          <w:p w14:paraId="704DA7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329D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6DCBC4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F7280E" w14:textId="77777777" w:rsidTr="00140CF1">
        <w:trPr>
          <w:cantSplit/>
          <w:trHeight w:val="256"/>
        </w:trPr>
        <w:tc>
          <w:tcPr>
            <w:tcW w:w="1387" w:type="pct"/>
            <w:vMerge/>
            <w:tcBorders>
              <w:right w:val="single" w:sz="4" w:space="0" w:color="auto"/>
            </w:tcBorders>
            <w:shd w:val="clear" w:color="auto" w:fill="auto"/>
            <w:vAlign w:val="center"/>
          </w:tcPr>
          <w:p w14:paraId="316D6E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33076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6B085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B8D87" w14:textId="77777777" w:rsidTr="00140CF1">
        <w:trPr>
          <w:cantSplit/>
          <w:trHeight w:val="276"/>
        </w:trPr>
        <w:tc>
          <w:tcPr>
            <w:tcW w:w="1387" w:type="pct"/>
            <w:vMerge/>
            <w:tcBorders>
              <w:right w:val="single" w:sz="4" w:space="0" w:color="auto"/>
            </w:tcBorders>
            <w:shd w:val="clear" w:color="auto" w:fill="auto"/>
            <w:vAlign w:val="center"/>
          </w:tcPr>
          <w:p w14:paraId="00C85A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3E400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C2B1B8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22BBE"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014B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4CAEC2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7D1CC2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CBEF1" w14:textId="77777777" w:rsidTr="00140CF1">
        <w:trPr>
          <w:cantSplit/>
          <w:trHeight w:val="20"/>
        </w:trPr>
        <w:tc>
          <w:tcPr>
            <w:tcW w:w="1387" w:type="pct"/>
            <w:vMerge w:val="restart"/>
            <w:tcBorders>
              <w:top w:val="single" w:sz="4" w:space="0" w:color="auto"/>
            </w:tcBorders>
            <w:shd w:val="clear" w:color="auto" w:fill="auto"/>
            <w:vAlign w:val="center"/>
          </w:tcPr>
          <w:p w14:paraId="10A4F29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22FC3BAA"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189BF4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418A258" w14:textId="77777777" w:rsidTr="00140CF1">
        <w:trPr>
          <w:cantSplit/>
          <w:trHeight w:val="20"/>
        </w:trPr>
        <w:tc>
          <w:tcPr>
            <w:tcW w:w="1387" w:type="pct"/>
            <w:vMerge/>
            <w:shd w:val="clear" w:color="auto" w:fill="auto"/>
            <w:vAlign w:val="center"/>
          </w:tcPr>
          <w:p w14:paraId="38B618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E2C7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312B85F"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037F8C4"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5E4F52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63F8C481" w14:textId="77777777" w:rsidTr="00140CF1">
        <w:trPr>
          <w:cantSplit/>
          <w:trHeight w:val="20"/>
        </w:trPr>
        <w:tc>
          <w:tcPr>
            <w:tcW w:w="1387" w:type="pct"/>
            <w:vMerge/>
            <w:shd w:val="clear" w:color="auto" w:fill="auto"/>
            <w:vAlign w:val="center"/>
          </w:tcPr>
          <w:p w14:paraId="6018BF8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790C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EE00A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24CF9C" w14:textId="77777777" w:rsidTr="00140CF1">
        <w:trPr>
          <w:cantSplit/>
          <w:trHeight w:val="20"/>
        </w:trPr>
        <w:tc>
          <w:tcPr>
            <w:tcW w:w="1387" w:type="pct"/>
            <w:vMerge/>
            <w:shd w:val="clear" w:color="auto" w:fill="auto"/>
            <w:vAlign w:val="center"/>
          </w:tcPr>
          <w:p w14:paraId="599765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0E60E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2A92CB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AC66FB5" w14:textId="77777777" w:rsidTr="00140CF1">
        <w:trPr>
          <w:cantSplit/>
          <w:trHeight w:val="20"/>
        </w:trPr>
        <w:tc>
          <w:tcPr>
            <w:tcW w:w="1387" w:type="pct"/>
            <w:vMerge/>
            <w:shd w:val="clear" w:color="auto" w:fill="auto"/>
            <w:vAlign w:val="center"/>
          </w:tcPr>
          <w:p w14:paraId="123D3B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EE2A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E9F0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BA4C76A" w14:textId="77777777" w:rsidTr="00140CF1">
        <w:trPr>
          <w:cantSplit/>
          <w:trHeight w:val="20"/>
        </w:trPr>
        <w:tc>
          <w:tcPr>
            <w:tcW w:w="1387" w:type="pct"/>
            <w:vMerge/>
            <w:shd w:val="clear" w:color="auto" w:fill="auto"/>
            <w:vAlign w:val="center"/>
          </w:tcPr>
          <w:p w14:paraId="29B871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D9F5D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BB9A2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DF410B4" w14:textId="77777777" w:rsidTr="00140CF1">
        <w:trPr>
          <w:cantSplit/>
          <w:trHeight w:val="20"/>
        </w:trPr>
        <w:tc>
          <w:tcPr>
            <w:tcW w:w="1387" w:type="pct"/>
            <w:vMerge w:val="restart"/>
            <w:shd w:val="clear" w:color="auto" w:fill="auto"/>
            <w:vAlign w:val="center"/>
          </w:tcPr>
          <w:p w14:paraId="1B82DB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61DBF4F"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40FB4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97782B7" w14:textId="77777777" w:rsidTr="00140CF1">
        <w:trPr>
          <w:cantSplit/>
          <w:trHeight w:val="347"/>
        </w:trPr>
        <w:tc>
          <w:tcPr>
            <w:tcW w:w="1387" w:type="pct"/>
            <w:vMerge/>
            <w:shd w:val="clear" w:color="auto" w:fill="auto"/>
            <w:vAlign w:val="center"/>
          </w:tcPr>
          <w:p w14:paraId="7731C1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DEEB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50134C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7A53B61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787CDEA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5928126" w14:textId="77777777" w:rsidTr="00140CF1">
        <w:trPr>
          <w:cantSplit/>
          <w:trHeight w:val="366"/>
        </w:trPr>
        <w:tc>
          <w:tcPr>
            <w:tcW w:w="1387" w:type="pct"/>
            <w:vMerge/>
            <w:shd w:val="clear" w:color="auto" w:fill="auto"/>
            <w:vAlign w:val="center"/>
          </w:tcPr>
          <w:p w14:paraId="28DE87A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074E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F6660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DEBD5" w14:textId="77777777" w:rsidTr="00140CF1">
        <w:trPr>
          <w:cantSplit/>
          <w:trHeight w:val="414"/>
        </w:trPr>
        <w:tc>
          <w:tcPr>
            <w:tcW w:w="1387" w:type="pct"/>
            <w:vMerge/>
            <w:shd w:val="clear" w:color="auto" w:fill="auto"/>
            <w:vAlign w:val="center"/>
          </w:tcPr>
          <w:p w14:paraId="707161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BCFFA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5A80FA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440668D6" w14:textId="77777777" w:rsidTr="00140CF1">
        <w:trPr>
          <w:cantSplit/>
          <w:trHeight w:val="420"/>
        </w:trPr>
        <w:tc>
          <w:tcPr>
            <w:tcW w:w="1387" w:type="pct"/>
            <w:vMerge/>
            <w:shd w:val="clear" w:color="auto" w:fill="auto"/>
            <w:vAlign w:val="center"/>
          </w:tcPr>
          <w:p w14:paraId="72FD4CF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7F03B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5BF394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49990ECD" w14:textId="77777777" w:rsidTr="00140CF1">
        <w:trPr>
          <w:cantSplit/>
          <w:trHeight w:val="424"/>
        </w:trPr>
        <w:tc>
          <w:tcPr>
            <w:tcW w:w="1387" w:type="pct"/>
            <w:vMerge/>
            <w:shd w:val="clear" w:color="auto" w:fill="auto"/>
            <w:vAlign w:val="center"/>
          </w:tcPr>
          <w:p w14:paraId="44F0AB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E43B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1C33A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3219E3C7" w14:textId="77777777" w:rsidTr="00140CF1">
        <w:trPr>
          <w:cantSplit/>
          <w:trHeight w:val="674"/>
        </w:trPr>
        <w:tc>
          <w:tcPr>
            <w:tcW w:w="1387" w:type="pct"/>
            <w:vMerge w:val="restart"/>
            <w:shd w:val="clear" w:color="auto" w:fill="auto"/>
            <w:vAlign w:val="center"/>
          </w:tcPr>
          <w:p w14:paraId="0FD9A5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B9C5C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892908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19BE3C3E"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0FC99FA3" w14:textId="77777777" w:rsidTr="00140CF1">
        <w:trPr>
          <w:cantSplit/>
          <w:trHeight w:val="20"/>
        </w:trPr>
        <w:tc>
          <w:tcPr>
            <w:tcW w:w="1387" w:type="pct"/>
            <w:vMerge/>
            <w:shd w:val="clear" w:color="auto" w:fill="auto"/>
            <w:vAlign w:val="center"/>
          </w:tcPr>
          <w:p w14:paraId="264407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D4714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309F35A"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98798E1" w14:textId="77777777" w:rsidTr="00140CF1">
        <w:trPr>
          <w:cantSplit/>
          <w:trHeight w:val="20"/>
        </w:trPr>
        <w:tc>
          <w:tcPr>
            <w:tcW w:w="1387" w:type="pct"/>
            <w:vMerge/>
            <w:shd w:val="clear" w:color="auto" w:fill="auto"/>
            <w:vAlign w:val="center"/>
          </w:tcPr>
          <w:p w14:paraId="44FDDE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59F76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8741CF4"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7E8C91EC" w14:textId="77777777" w:rsidTr="00140CF1">
        <w:trPr>
          <w:cantSplit/>
          <w:trHeight w:val="20"/>
        </w:trPr>
        <w:tc>
          <w:tcPr>
            <w:tcW w:w="1387" w:type="pct"/>
            <w:vMerge/>
            <w:shd w:val="clear" w:color="auto" w:fill="auto"/>
            <w:vAlign w:val="center"/>
          </w:tcPr>
          <w:p w14:paraId="5200BA3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F4BEF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84E4A7E"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B8D222C" w14:textId="77777777" w:rsidTr="00140CF1">
        <w:trPr>
          <w:cantSplit/>
          <w:trHeight w:val="20"/>
        </w:trPr>
        <w:tc>
          <w:tcPr>
            <w:tcW w:w="1387" w:type="pct"/>
            <w:vMerge/>
            <w:shd w:val="clear" w:color="auto" w:fill="auto"/>
            <w:vAlign w:val="center"/>
          </w:tcPr>
          <w:p w14:paraId="71C7015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B7B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540D414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5E9875E" w14:textId="77777777" w:rsidTr="00426E50">
        <w:trPr>
          <w:cantSplit/>
          <w:trHeight w:val="500"/>
        </w:trPr>
        <w:tc>
          <w:tcPr>
            <w:tcW w:w="1387" w:type="pct"/>
            <w:vMerge w:val="restart"/>
            <w:shd w:val="clear" w:color="auto" w:fill="auto"/>
            <w:vAlign w:val="center"/>
          </w:tcPr>
          <w:p w14:paraId="1064B75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2DB72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7C970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6A67C907" w14:textId="77777777" w:rsidTr="00140CF1">
        <w:trPr>
          <w:cantSplit/>
          <w:trHeight w:val="20"/>
        </w:trPr>
        <w:tc>
          <w:tcPr>
            <w:tcW w:w="1387" w:type="pct"/>
            <w:vMerge/>
            <w:shd w:val="clear" w:color="auto" w:fill="auto"/>
            <w:vAlign w:val="center"/>
          </w:tcPr>
          <w:p w14:paraId="2AFB06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2ABA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35721E"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594B00FE" w14:textId="77777777" w:rsidTr="00140CF1">
        <w:trPr>
          <w:cantSplit/>
          <w:trHeight w:val="20"/>
        </w:trPr>
        <w:tc>
          <w:tcPr>
            <w:tcW w:w="1387" w:type="pct"/>
            <w:vMerge/>
            <w:shd w:val="clear" w:color="auto" w:fill="auto"/>
            <w:vAlign w:val="center"/>
          </w:tcPr>
          <w:p w14:paraId="2A9813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2FBB1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D2902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186C81" w14:textId="77777777" w:rsidTr="00140CF1">
        <w:trPr>
          <w:cantSplit/>
          <w:trHeight w:val="20"/>
        </w:trPr>
        <w:tc>
          <w:tcPr>
            <w:tcW w:w="1387" w:type="pct"/>
            <w:vMerge/>
            <w:shd w:val="clear" w:color="auto" w:fill="auto"/>
            <w:vAlign w:val="center"/>
          </w:tcPr>
          <w:p w14:paraId="2D71FE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1898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76A1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B6C610" w14:textId="77777777" w:rsidTr="00140CF1">
        <w:trPr>
          <w:cantSplit/>
          <w:trHeight w:val="20"/>
        </w:trPr>
        <w:tc>
          <w:tcPr>
            <w:tcW w:w="1387" w:type="pct"/>
            <w:vMerge/>
            <w:shd w:val="clear" w:color="auto" w:fill="auto"/>
            <w:vAlign w:val="center"/>
          </w:tcPr>
          <w:p w14:paraId="0A0792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8308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0F77E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2E1B9" w14:textId="77777777" w:rsidTr="00140CF1">
        <w:trPr>
          <w:cantSplit/>
          <w:trHeight w:val="406"/>
        </w:trPr>
        <w:tc>
          <w:tcPr>
            <w:tcW w:w="1387" w:type="pct"/>
            <w:vMerge w:val="restart"/>
            <w:shd w:val="clear" w:color="auto" w:fill="auto"/>
            <w:vAlign w:val="center"/>
          </w:tcPr>
          <w:p w14:paraId="0BD95A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C78C3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FF5484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22274BC3" w14:textId="77777777" w:rsidTr="00140CF1">
        <w:trPr>
          <w:cantSplit/>
          <w:trHeight w:val="20"/>
        </w:trPr>
        <w:tc>
          <w:tcPr>
            <w:tcW w:w="1387" w:type="pct"/>
            <w:vMerge/>
            <w:shd w:val="clear" w:color="auto" w:fill="auto"/>
            <w:vAlign w:val="center"/>
          </w:tcPr>
          <w:p w14:paraId="6DFA61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86EF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89A4A7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5CC25" w14:textId="77777777" w:rsidTr="00140CF1">
        <w:trPr>
          <w:cantSplit/>
          <w:trHeight w:val="20"/>
        </w:trPr>
        <w:tc>
          <w:tcPr>
            <w:tcW w:w="1387" w:type="pct"/>
            <w:vMerge/>
            <w:shd w:val="clear" w:color="auto" w:fill="auto"/>
            <w:vAlign w:val="center"/>
          </w:tcPr>
          <w:p w14:paraId="589248D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01212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6155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8CB51F" w14:textId="77777777" w:rsidTr="00140CF1">
        <w:trPr>
          <w:cantSplit/>
          <w:trHeight w:val="20"/>
        </w:trPr>
        <w:tc>
          <w:tcPr>
            <w:tcW w:w="1387" w:type="pct"/>
            <w:vMerge/>
            <w:shd w:val="clear" w:color="auto" w:fill="auto"/>
            <w:vAlign w:val="center"/>
          </w:tcPr>
          <w:p w14:paraId="1D459A1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34EE0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39C203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D95DB" w14:textId="77777777" w:rsidTr="00140CF1">
        <w:trPr>
          <w:cantSplit/>
          <w:trHeight w:val="20"/>
        </w:trPr>
        <w:tc>
          <w:tcPr>
            <w:tcW w:w="1387" w:type="pct"/>
            <w:vMerge/>
            <w:shd w:val="clear" w:color="auto" w:fill="auto"/>
            <w:vAlign w:val="center"/>
          </w:tcPr>
          <w:p w14:paraId="1C0D49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CE06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EE39B6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2128F" w14:textId="77777777" w:rsidTr="00140CF1">
        <w:trPr>
          <w:cantSplit/>
          <w:trHeight w:val="756"/>
        </w:trPr>
        <w:tc>
          <w:tcPr>
            <w:tcW w:w="1387" w:type="pct"/>
            <w:vMerge w:val="restart"/>
            <w:shd w:val="clear" w:color="auto" w:fill="auto"/>
            <w:vAlign w:val="center"/>
          </w:tcPr>
          <w:p w14:paraId="25FAF1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1A96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2067E2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20 704 225 na cały obszar Województwa Dolnośląskiego</w:t>
            </w:r>
          </w:p>
        </w:tc>
      </w:tr>
      <w:tr w:rsidR="009D6E38" w:rsidRPr="009D6E38" w14:paraId="2B4DFCB6" w14:textId="77777777" w:rsidTr="00140CF1">
        <w:trPr>
          <w:cantSplit/>
          <w:trHeight w:val="20"/>
        </w:trPr>
        <w:tc>
          <w:tcPr>
            <w:tcW w:w="1387" w:type="pct"/>
            <w:vMerge/>
            <w:shd w:val="clear" w:color="auto" w:fill="auto"/>
            <w:vAlign w:val="center"/>
          </w:tcPr>
          <w:p w14:paraId="4C2EA5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030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AA0F11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54836D" w14:textId="77777777" w:rsidTr="00140CF1">
        <w:trPr>
          <w:cantSplit/>
          <w:trHeight w:val="20"/>
        </w:trPr>
        <w:tc>
          <w:tcPr>
            <w:tcW w:w="1387" w:type="pct"/>
            <w:vMerge/>
            <w:shd w:val="clear" w:color="auto" w:fill="auto"/>
            <w:vAlign w:val="center"/>
          </w:tcPr>
          <w:p w14:paraId="69E4A7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C0F4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7E409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67B16A" w14:textId="77777777" w:rsidTr="00140CF1">
        <w:trPr>
          <w:cantSplit/>
          <w:trHeight w:val="20"/>
        </w:trPr>
        <w:tc>
          <w:tcPr>
            <w:tcW w:w="1387" w:type="pct"/>
            <w:vMerge/>
            <w:shd w:val="clear" w:color="auto" w:fill="auto"/>
            <w:vAlign w:val="center"/>
          </w:tcPr>
          <w:p w14:paraId="7F42A2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E87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1A61B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85E70F" w14:textId="77777777" w:rsidTr="00140CF1">
        <w:trPr>
          <w:cantSplit/>
          <w:trHeight w:val="20"/>
        </w:trPr>
        <w:tc>
          <w:tcPr>
            <w:tcW w:w="1387" w:type="pct"/>
            <w:vMerge/>
            <w:tcBorders>
              <w:bottom w:val="single" w:sz="4" w:space="0" w:color="auto"/>
            </w:tcBorders>
            <w:shd w:val="clear" w:color="auto" w:fill="auto"/>
            <w:vAlign w:val="center"/>
          </w:tcPr>
          <w:p w14:paraId="010DE9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BB24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F6E8F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0F48A8" w14:textId="77777777" w:rsidTr="00140CF1">
        <w:trPr>
          <w:cantSplit/>
          <w:trHeight w:val="20"/>
        </w:trPr>
        <w:tc>
          <w:tcPr>
            <w:tcW w:w="1387" w:type="pct"/>
            <w:vMerge w:val="restart"/>
            <w:shd w:val="clear" w:color="auto" w:fill="auto"/>
            <w:vAlign w:val="center"/>
          </w:tcPr>
          <w:p w14:paraId="3EFDE98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2DF52A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174E203"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16CA0BDD" w14:textId="77777777" w:rsidTr="00140CF1">
        <w:trPr>
          <w:cantSplit/>
          <w:trHeight w:val="20"/>
        </w:trPr>
        <w:tc>
          <w:tcPr>
            <w:tcW w:w="1387" w:type="pct"/>
            <w:vMerge/>
            <w:shd w:val="clear" w:color="auto" w:fill="auto"/>
            <w:vAlign w:val="center"/>
          </w:tcPr>
          <w:p w14:paraId="21633E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5CF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A55C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1D8D5" w14:textId="77777777" w:rsidTr="00140CF1">
        <w:trPr>
          <w:cantSplit/>
          <w:trHeight w:val="20"/>
        </w:trPr>
        <w:tc>
          <w:tcPr>
            <w:tcW w:w="1387" w:type="pct"/>
            <w:vMerge/>
            <w:shd w:val="clear" w:color="auto" w:fill="auto"/>
            <w:vAlign w:val="center"/>
          </w:tcPr>
          <w:p w14:paraId="6035D1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AAB9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F9F5237"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3B434DE" w14:textId="77777777" w:rsidTr="00140CF1">
        <w:trPr>
          <w:cantSplit/>
          <w:trHeight w:val="20"/>
        </w:trPr>
        <w:tc>
          <w:tcPr>
            <w:tcW w:w="1387" w:type="pct"/>
            <w:vMerge/>
            <w:shd w:val="clear" w:color="auto" w:fill="auto"/>
            <w:vAlign w:val="center"/>
          </w:tcPr>
          <w:p w14:paraId="438816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341E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1931C6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4ACCF62" w14:textId="77777777" w:rsidTr="00140CF1">
        <w:trPr>
          <w:cantSplit/>
          <w:trHeight w:val="20"/>
        </w:trPr>
        <w:tc>
          <w:tcPr>
            <w:tcW w:w="1387" w:type="pct"/>
            <w:vMerge/>
            <w:tcBorders>
              <w:bottom w:val="single" w:sz="4" w:space="0" w:color="auto"/>
            </w:tcBorders>
            <w:shd w:val="clear" w:color="auto" w:fill="auto"/>
            <w:vAlign w:val="center"/>
          </w:tcPr>
          <w:p w14:paraId="335CDF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CFCAE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C7810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9B2A28C" w14:textId="77777777" w:rsidTr="00140CF1">
        <w:trPr>
          <w:cantSplit/>
          <w:trHeight w:val="366"/>
        </w:trPr>
        <w:tc>
          <w:tcPr>
            <w:tcW w:w="1387" w:type="pct"/>
            <w:vMerge w:val="restart"/>
            <w:shd w:val="clear" w:color="auto" w:fill="auto"/>
            <w:vAlign w:val="center"/>
          </w:tcPr>
          <w:p w14:paraId="749C8D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4EBBD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2DD953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0B743DCD" w14:textId="77777777" w:rsidTr="00140CF1">
        <w:trPr>
          <w:cantSplit/>
          <w:trHeight w:val="344"/>
        </w:trPr>
        <w:tc>
          <w:tcPr>
            <w:tcW w:w="1387" w:type="pct"/>
            <w:vMerge/>
            <w:shd w:val="clear" w:color="auto" w:fill="auto"/>
            <w:vAlign w:val="center"/>
          </w:tcPr>
          <w:p w14:paraId="75128B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7DD7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DC075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2E5A2" w14:textId="77777777" w:rsidTr="00140CF1">
        <w:trPr>
          <w:cantSplit/>
          <w:trHeight w:val="348"/>
        </w:trPr>
        <w:tc>
          <w:tcPr>
            <w:tcW w:w="1387" w:type="pct"/>
            <w:vMerge/>
            <w:shd w:val="clear" w:color="auto" w:fill="auto"/>
            <w:vAlign w:val="center"/>
          </w:tcPr>
          <w:p w14:paraId="05738C8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E40E6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40A92E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34D24D7" w14:textId="77777777" w:rsidTr="00140CF1">
        <w:trPr>
          <w:cantSplit/>
          <w:trHeight w:val="268"/>
        </w:trPr>
        <w:tc>
          <w:tcPr>
            <w:tcW w:w="1387" w:type="pct"/>
            <w:vMerge/>
            <w:shd w:val="clear" w:color="auto" w:fill="auto"/>
            <w:vAlign w:val="center"/>
          </w:tcPr>
          <w:p w14:paraId="0E2074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2C088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A4FD28C"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10C3FF6" w14:textId="77777777" w:rsidTr="00140CF1">
        <w:trPr>
          <w:cantSplit/>
          <w:trHeight w:val="442"/>
        </w:trPr>
        <w:tc>
          <w:tcPr>
            <w:tcW w:w="1387" w:type="pct"/>
            <w:vMerge/>
            <w:tcBorders>
              <w:bottom w:val="single" w:sz="4" w:space="0" w:color="auto"/>
            </w:tcBorders>
            <w:shd w:val="clear" w:color="auto" w:fill="auto"/>
            <w:vAlign w:val="center"/>
          </w:tcPr>
          <w:p w14:paraId="718B40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626B9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6A55DCD"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2D4F953" w14:textId="77777777" w:rsidTr="00140CF1">
        <w:trPr>
          <w:cantSplit/>
          <w:trHeight w:val="20"/>
        </w:trPr>
        <w:tc>
          <w:tcPr>
            <w:tcW w:w="1387" w:type="pct"/>
            <w:vMerge w:val="restart"/>
            <w:shd w:val="clear" w:color="auto" w:fill="auto"/>
            <w:vAlign w:val="center"/>
          </w:tcPr>
          <w:p w14:paraId="2DFEACF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1E3D54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1E32A27"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0481574B" w14:textId="77777777" w:rsidTr="00140CF1">
        <w:trPr>
          <w:cantSplit/>
          <w:trHeight w:val="20"/>
        </w:trPr>
        <w:tc>
          <w:tcPr>
            <w:tcW w:w="1387" w:type="pct"/>
            <w:vMerge/>
            <w:shd w:val="clear" w:color="auto" w:fill="auto"/>
            <w:vAlign w:val="center"/>
          </w:tcPr>
          <w:p w14:paraId="6F6DD937"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32FAC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CAADF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D06834" w14:textId="77777777" w:rsidTr="00140CF1">
        <w:trPr>
          <w:cantSplit/>
          <w:trHeight w:val="20"/>
        </w:trPr>
        <w:tc>
          <w:tcPr>
            <w:tcW w:w="1387" w:type="pct"/>
            <w:vMerge/>
            <w:shd w:val="clear" w:color="auto" w:fill="auto"/>
            <w:vAlign w:val="center"/>
          </w:tcPr>
          <w:p w14:paraId="70FE9B4E"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98EEF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014DF88"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2F2C51DD" w14:textId="77777777" w:rsidTr="00140CF1">
        <w:trPr>
          <w:cantSplit/>
          <w:trHeight w:val="20"/>
        </w:trPr>
        <w:tc>
          <w:tcPr>
            <w:tcW w:w="1387" w:type="pct"/>
            <w:vMerge/>
            <w:shd w:val="clear" w:color="auto" w:fill="auto"/>
            <w:vAlign w:val="center"/>
          </w:tcPr>
          <w:p w14:paraId="353A803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5720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056625"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46C92E0F" w14:textId="77777777" w:rsidTr="00140CF1">
        <w:trPr>
          <w:cantSplit/>
          <w:trHeight w:val="20"/>
        </w:trPr>
        <w:tc>
          <w:tcPr>
            <w:tcW w:w="1387" w:type="pct"/>
            <w:vMerge/>
            <w:tcBorders>
              <w:bottom w:val="single" w:sz="4" w:space="0" w:color="auto"/>
            </w:tcBorders>
            <w:shd w:val="clear" w:color="auto" w:fill="auto"/>
            <w:vAlign w:val="center"/>
          </w:tcPr>
          <w:p w14:paraId="524D5C8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E2BD2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1800193"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2EF8BE22" w14:textId="77777777" w:rsidR="001D311F" w:rsidRPr="00334FE3" w:rsidRDefault="001D311F" w:rsidP="00CF0366">
      <w:pPr>
        <w:pStyle w:val="Nagwek3"/>
        <w:rPr>
          <w:rFonts w:asciiTheme="minorHAnsi" w:hAnsiTheme="minorHAnsi"/>
        </w:rPr>
      </w:pPr>
      <w:bookmarkStart w:id="31"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14:paraId="17A2D92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1B5599E" w14:textId="77777777" w:rsidTr="004C434A">
        <w:trPr>
          <w:cantSplit/>
          <w:trHeight w:val="20"/>
        </w:trPr>
        <w:tc>
          <w:tcPr>
            <w:tcW w:w="5000" w:type="pct"/>
            <w:gridSpan w:val="3"/>
            <w:tcBorders>
              <w:top w:val="single" w:sz="4" w:space="0" w:color="auto"/>
            </w:tcBorders>
            <w:shd w:val="clear" w:color="auto" w:fill="E6E6E6"/>
            <w:vAlign w:val="center"/>
          </w:tcPr>
          <w:p w14:paraId="5D723703"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9BDCD75" w14:textId="77777777" w:rsidTr="0079705A">
        <w:trPr>
          <w:cantSplit/>
          <w:trHeight w:val="20"/>
        </w:trPr>
        <w:tc>
          <w:tcPr>
            <w:tcW w:w="1387" w:type="pct"/>
            <w:vMerge w:val="restart"/>
            <w:tcBorders>
              <w:top w:val="single" w:sz="4" w:space="0" w:color="auto"/>
            </w:tcBorders>
            <w:shd w:val="clear" w:color="auto" w:fill="auto"/>
            <w:vAlign w:val="center"/>
          </w:tcPr>
          <w:p w14:paraId="253BA89D"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CC05AF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A6D9A1A"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1BAF0D3F" w14:textId="77777777" w:rsidTr="0079705A">
        <w:trPr>
          <w:cantSplit/>
          <w:trHeight w:val="20"/>
        </w:trPr>
        <w:tc>
          <w:tcPr>
            <w:tcW w:w="1387" w:type="pct"/>
            <w:vMerge/>
            <w:shd w:val="clear" w:color="auto" w:fill="auto"/>
            <w:vAlign w:val="center"/>
          </w:tcPr>
          <w:p w14:paraId="617FDEA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8D0A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AE9F0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33112368" w14:textId="77777777" w:rsidTr="0079705A">
        <w:trPr>
          <w:cantSplit/>
          <w:trHeight w:val="20"/>
        </w:trPr>
        <w:tc>
          <w:tcPr>
            <w:tcW w:w="1387" w:type="pct"/>
            <w:vMerge/>
            <w:shd w:val="clear" w:color="auto" w:fill="auto"/>
            <w:vAlign w:val="center"/>
          </w:tcPr>
          <w:p w14:paraId="259BD94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EB618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F0878DA"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65032468" w14:textId="77777777" w:rsidTr="0079705A">
        <w:trPr>
          <w:cantSplit/>
          <w:trHeight w:val="20"/>
        </w:trPr>
        <w:tc>
          <w:tcPr>
            <w:tcW w:w="1387" w:type="pct"/>
            <w:vMerge/>
            <w:shd w:val="clear" w:color="auto" w:fill="auto"/>
            <w:vAlign w:val="center"/>
          </w:tcPr>
          <w:p w14:paraId="338808F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CC26A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6F37603"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4246EBE6" w14:textId="77777777" w:rsidTr="0079705A">
        <w:trPr>
          <w:cantSplit/>
          <w:trHeight w:val="20"/>
        </w:trPr>
        <w:tc>
          <w:tcPr>
            <w:tcW w:w="1387" w:type="pct"/>
            <w:vMerge/>
            <w:shd w:val="clear" w:color="auto" w:fill="auto"/>
            <w:vAlign w:val="center"/>
          </w:tcPr>
          <w:p w14:paraId="4498A96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A6FB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3401C09C"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186D7BB2" w14:textId="77777777" w:rsidTr="0079705A">
        <w:trPr>
          <w:trHeight w:val="20"/>
        </w:trPr>
        <w:tc>
          <w:tcPr>
            <w:tcW w:w="1387" w:type="pct"/>
            <w:vMerge w:val="restart"/>
            <w:tcBorders>
              <w:top w:val="single" w:sz="4" w:space="0" w:color="auto"/>
            </w:tcBorders>
            <w:shd w:val="clear" w:color="auto" w:fill="auto"/>
            <w:vAlign w:val="center"/>
          </w:tcPr>
          <w:p w14:paraId="35D4BE7B"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9C4C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01E609F"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65D4CE3C" w14:textId="77777777" w:rsidTr="0079705A">
        <w:trPr>
          <w:cantSplit/>
          <w:trHeight w:val="20"/>
        </w:trPr>
        <w:tc>
          <w:tcPr>
            <w:tcW w:w="1387" w:type="pct"/>
            <w:vMerge/>
            <w:shd w:val="clear" w:color="auto" w:fill="auto"/>
            <w:vAlign w:val="center"/>
          </w:tcPr>
          <w:p w14:paraId="3B2F1D87"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8C90E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0A06F2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3A38AB" w14:textId="77777777" w:rsidTr="0079705A">
        <w:trPr>
          <w:trHeight w:val="20"/>
        </w:trPr>
        <w:tc>
          <w:tcPr>
            <w:tcW w:w="1387" w:type="pct"/>
            <w:vMerge/>
            <w:shd w:val="clear" w:color="auto" w:fill="auto"/>
            <w:vAlign w:val="center"/>
          </w:tcPr>
          <w:p w14:paraId="2FF8ADF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35975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CFCE06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64B43D7" w14:textId="77777777" w:rsidTr="0079705A">
        <w:trPr>
          <w:cantSplit/>
          <w:trHeight w:val="20"/>
        </w:trPr>
        <w:tc>
          <w:tcPr>
            <w:tcW w:w="1387" w:type="pct"/>
            <w:vMerge/>
            <w:shd w:val="clear" w:color="auto" w:fill="auto"/>
            <w:vAlign w:val="center"/>
          </w:tcPr>
          <w:p w14:paraId="409CE31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C1DE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17EBDF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4EA502F" w14:textId="77777777" w:rsidTr="0079705A">
        <w:trPr>
          <w:cantSplit/>
          <w:trHeight w:val="20"/>
        </w:trPr>
        <w:tc>
          <w:tcPr>
            <w:tcW w:w="1387" w:type="pct"/>
            <w:vMerge/>
            <w:shd w:val="clear" w:color="auto" w:fill="auto"/>
            <w:vAlign w:val="center"/>
          </w:tcPr>
          <w:p w14:paraId="30765A1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76BB73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0A5FB68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178515" w14:textId="77777777" w:rsidTr="0079705A">
        <w:trPr>
          <w:cantSplit/>
          <w:trHeight w:val="20"/>
        </w:trPr>
        <w:tc>
          <w:tcPr>
            <w:tcW w:w="1387" w:type="pct"/>
            <w:vMerge w:val="restart"/>
            <w:tcBorders>
              <w:top w:val="single" w:sz="4" w:space="0" w:color="auto"/>
            </w:tcBorders>
            <w:shd w:val="clear" w:color="auto" w:fill="auto"/>
            <w:vAlign w:val="center"/>
          </w:tcPr>
          <w:p w14:paraId="7C12C734" w14:textId="1E2517CB" w:rsidR="00B909D0" w:rsidRPr="009D6E38" w:rsidRDefault="00B909D0" w:rsidP="00B716D7">
            <w:pPr>
              <w:numPr>
                <w:ilvl w:val="0"/>
                <w:numId w:val="176"/>
              </w:numPr>
              <w:suppressAutoHyphens/>
              <w:spacing w:before="40" w:after="40"/>
              <w:ind w:left="360"/>
              <w:rPr>
                <w:rFonts w:asciiTheme="minorHAnsi" w:hAnsiTheme="minorHAnsi" w:cs="Arial"/>
              </w:rPr>
            </w:pPr>
            <w:bookmarkStart w:id="32" w:name="_Hlk531002207"/>
            <w:r w:rsidRPr="009D6E38">
              <w:rPr>
                <w:rFonts w:asciiTheme="minorHAnsi" w:hAnsiTheme="minorHAnsi" w:cs="Arial"/>
                <w:sz w:val="22"/>
                <w:szCs w:val="22"/>
              </w:rPr>
              <w:t xml:space="preserve">Lista wskaźników rezultatu bezpośredniego </w:t>
            </w:r>
            <w:bookmarkEnd w:id="32"/>
          </w:p>
        </w:tc>
        <w:tc>
          <w:tcPr>
            <w:tcW w:w="1166" w:type="pct"/>
            <w:tcBorders>
              <w:top w:val="single" w:sz="4" w:space="0" w:color="auto"/>
              <w:bottom w:val="dotted" w:sz="4" w:space="0" w:color="auto"/>
              <w:right w:val="dotted" w:sz="4" w:space="0" w:color="auto"/>
            </w:tcBorders>
            <w:shd w:val="clear" w:color="auto" w:fill="auto"/>
            <w:vAlign w:val="center"/>
          </w:tcPr>
          <w:p w14:paraId="777115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855494C"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r w:rsidR="005248A0" w:rsidRPr="009D6E38">
              <w:rPr>
                <w:rFonts w:cs="Arial"/>
              </w:rPr>
              <w:t>;</w:t>
            </w:r>
          </w:p>
          <w:p w14:paraId="0AE9B890"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r w:rsidR="005248A0" w:rsidRPr="009D6E38">
              <w:rPr>
                <w:rFonts w:cs="Arial"/>
              </w:rPr>
              <w:t>.</w:t>
            </w:r>
          </w:p>
          <w:p w14:paraId="435A1885"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726B8699" w14:textId="77777777" w:rsidR="00606FC5" w:rsidRPr="009D6E38" w:rsidRDefault="00606FC5" w:rsidP="00B17195">
            <w:pPr>
              <w:pStyle w:val="Akapitzlist"/>
              <w:numPr>
                <w:ilvl w:val="0"/>
                <w:numId w:val="246"/>
              </w:numPr>
              <w:spacing w:before="40" w:after="40" w:line="240" w:lineRule="auto"/>
              <w:jc w:val="both"/>
            </w:pPr>
            <w:bookmarkStart w:id="33" w:name="_Hlk531002172"/>
            <w:r w:rsidRPr="009D6E38">
              <w:t>Ilość zaoszczędzonej energii elektrycznej [MWh/rok]</w:t>
            </w:r>
            <w:bookmarkEnd w:id="33"/>
          </w:p>
        </w:tc>
      </w:tr>
      <w:tr w:rsidR="009D6E38" w:rsidRPr="009D6E38" w14:paraId="528F33BB" w14:textId="77777777" w:rsidTr="0079705A">
        <w:trPr>
          <w:cantSplit/>
          <w:trHeight w:val="20"/>
        </w:trPr>
        <w:tc>
          <w:tcPr>
            <w:tcW w:w="1387" w:type="pct"/>
            <w:vMerge/>
            <w:shd w:val="clear" w:color="auto" w:fill="auto"/>
            <w:vAlign w:val="center"/>
          </w:tcPr>
          <w:p w14:paraId="7B5946E0"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B00ED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DB061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50EDEE9" w14:textId="77777777" w:rsidTr="0079705A">
        <w:trPr>
          <w:cantSplit/>
          <w:trHeight w:val="20"/>
        </w:trPr>
        <w:tc>
          <w:tcPr>
            <w:tcW w:w="1387" w:type="pct"/>
            <w:vMerge/>
            <w:shd w:val="clear" w:color="auto" w:fill="auto"/>
            <w:vAlign w:val="center"/>
          </w:tcPr>
          <w:p w14:paraId="5AC06D37"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AC0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A26FE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B3CD08" w14:textId="77777777" w:rsidTr="0079705A">
        <w:trPr>
          <w:cantSplit/>
          <w:trHeight w:val="20"/>
        </w:trPr>
        <w:tc>
          <w:tcPr>
            <w:tcW w:w="1387" w:type="pct"/>
            <w:vMerge/>
            <w:shd w:val="clear" w:color="auto" w:fill="auto"/>
            <w:vAlign w:val="center"/>
          </w:tcPr>
          <w:p w14:paraId="268A3A15"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E2FC4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1F47E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8DF3B24" w14:textId="77777777" w:rsidTr="0079705A">
        <w:trPr>
          <w:cantSplit/>
          <w:trHeight w:val="20"/>
        </w:trPr>
        <w:tc>
          <w:tcPr>
            <w:tcW w:w="1387" w:type="pct"/>
            <w:vMerge/>
            <w:shd w:val="clear" w:color="auto" w:fill="auto"/>
            <w:vAlign w:val="center"/>
          </w:tcPr>
          <w:p w14:paraId="3BCDA990"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BEEC4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71EE2A7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EEC7EF" w14:textId="77777777" w:rsidTr="0079705A">
        <w:trPr>
          <w:trHeight w:val="20"/>
        </w:trPr>
        <w:tc>
          <w:tcPr>
            <w:tcW w:w="1387" w:type="pct"/>
            <w:vMerge w:val="restart"/>
            <w:shd w:val="clear" w:color="auto" w:fill="auto"/>
            <w:vAlign w:val="center"/>
          </w:tcPr>
          <w:p w14:paraId="06ECCB4B" w14:textId="19F4590A" w:rsidR="00B909D0" w:rsidRPr="009D6E38" w:rsidRDefault="00B909D0" w:rsidP="00B17195">
            <w:pPr>
              <w:numPr>
                <w:ilvl w:val="0"/>
                <w:numId w:val="222"/>
              </w:numPr>
              <w:suppressAutoHyphens/>
              <w:spacing w:before="40" w:after="40"/>
              <w:rPr>
                <w:rFonts w:asciiTheme="minorHAnsi" w:hAnsiTheme="minorHAnsi" w:cs="Arial"/>
              </w:rPr>
            </w:pPr>
            <w:bookmarkStart w:id="34" w:name="_Hlk531003088"/>
            <w:r w:rsidRPr="009D6E38">
              <w:rPr>
                <w:rFonts w:asciiTheme="minorHAnsi" w:hAnsiTheme="minorHAnsi" w:cs="Arial"/>
                <w:sz w:val="22"/>
                <w:szCs w:val="22"/>
              </w:rPr>
              <w:t>Lista wskaźników produktu</w:t>
            </w:r>
            <w:bookmarkEnd w:id="34"/>
          </w:p>
        </w:tc>
        <w:tc>
          <w:tcPr>
            <w:tcW w:w="1166" w:type="pct"/>
            <w:tcBorders>
              <w:bottom w:val="dotted" w:sz="4" w:space="0" w:color="auto"/>
              <w:right w:val="dotted" w:sz="4" w:space="0" w:color="auto"/>
            </w:tcBorders>
            <w:shd w:val="clear" w:color="auto" w:fill="auto"/>
            <w:vAlign w:val="center"/>
          </w:tcPr>
          <w:p w14:paraId="453FAF5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736BE87"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4A3808AD"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62B1A133"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5381FEE3" w14:textId="77777777" w:rsidR="00CE026A" w:rsidRPr="009D6E38" w:rsidRDefault="00CE026A" w:rsidP="00B716D7">
            <w:pPr>
              <w:pStyle w:val="Akapitzlist"/>
              <w:numPr>
                <w:ilvl w:val="0"/>
                <w:numId w:val="174"/>
              </w:numPr>
              <w:spacing w:before="40" w:after="40" w:line="240" w:lineRule="auto"/>
              <w:ind w:left="458"/>
              <w:jc w:val="both"/>
            </w:pPr>
            <w:r w:rsidRPr="009D6E38">
              <w:lastRenderedPageBreak/>
              <w:t>Liczba wybudowanych obiektów</w:t>
            </w:r>
            <w:r w:rsidR="00FD573D" w:rsidRPr="009D6E38">
              <w:t xml:space="preserve"> „Bike&amp;Ride” [szt.]</w:t>
            </w:r>
          </w:p>
          <w:p w14:paraId="3D1C30BE"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7D86C089"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35954DF8"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BDCE2DC"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23F7DB81"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76ACA593" w14:textId="77777777" w:rsidR="00C8338E" w:rsidRPr="009D6E38" w:rsidRDefault="00C8338E" w:rsidP="006654AA">
            <w:pPr>
              <w:pStyle w:val="Akapitzlist"/>
              <w:spacing w:before="40" w:after="40" w:line="240" w:lineRule="auto"/>
              <w:ind w:left="883" w:hanging="425"/>
              <w:jc w:val="both"/>
            </w:pPr>
          </w:p>
          <w:p w14:paraId="5858DDB4"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643E3268"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120AED3"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1DDFB5D6"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2A4F9CC6"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4B3E1D17"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p>
        </w:tc>
      </w:tr>
      <w:tr w:rsidR="009D6E38" w:rsidRPr="009D6E38" w14:paraId="7D229234" w14:textId="77777777" w:rsidTr="0079705A">
        <w:trPr>
          <w:cantSplit/>
          <w:trHeight w:val="20"/>
        </w:trPr>
        <w:tc>
          <w:tcPr>
            <w:tcW w:w="1387" w:type="pct"/>
            <w:vMerge/>
            <w:shd w:val="clear" w:color="auto" w:fill="auto"/>
            <w:vAlign w:val="center"/>
          </w:tcPr>
          <w:p w14:paraId="6B78E7B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5EA47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1D901B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2B92316" w14:textId="77777777" w:rsidTr="0079705A">
        <w:trPr>
          <w:cantSplit/>
          <w:trHeight w:val="20"/>
        </w:trPr>
        <w:tc>
          <w:tcPr>
            <w:tcW w:w="1387" w:type="pct"/>
            <w:vMerge/>
            <w:shd w:val="clear" w:color="auto" w:fill="auto"/>
            <w:vAlign w:val="center"/>
          </w:tcPr>
          <w:p w14:paraId="324FC9D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FFB5C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1EE016B"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F22D54" w14:textId="77777777" w:rsidTr="0079705A">
        <w:trPr>
          <w:cantSplit/>
          <w:trHeight w:val="20"/>
        </w:trPr>
        <w:tc>
          <w:tcPr>
            <w:tcW w:w="1387" w:type="pct"/>
            <w:vMerge/>
            <w:shd w:val="clear" w:color="auto" w:fill="auto"/>
            <w:vAlign w:val="center"/>
          </w:tcPr>
          <w:p w14:paraId="5383EC3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08EE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CB3FCB2"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B40CF52" w14:textId="77777777" w:rsidTr="0079705A">
        <w:trPr>
          <w:cantSplit/>
          <w:trHeight w:val="20"/>
        </w:trPr>
        <w:tc>
          <w:tcPr>
            <w:tcW w:w="1387" w:type="pct"/>
            <w:vMerge/>
            <w:shd w:val="clear" w:color="auto" w:fill="auto"/>
            <w:vAlign w:val="center"/>
          </w:tcPr>
          <w:p w14:paraId="28C1C25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C4845E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BADF299"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7ACE8CC" w14:textId="77777777" w:rsidTr="0079705A">
        <w:trPr>
          <w:trHeight w:val="20"/>
        </w:trPr>
        <w:tc>
          <w:tcPr>
            <w:tcW w:w="1387" w:type="pct"/>
            <w:vMerge w:val="restart"/>
            <w:shd w:val="clear" w:color="auto" w:fill="auto"/>
            <w:vAlign w:val="center"/>
          </w:tcPr>
          <w:p w14:paraId="505E3A7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9F560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658EE765"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364FE881" w14:textId="77777777" w:rsidR="00B909D0" w:rsidRPr="009D6E38" w:rsidRDefault="00B909D0" w:rsidP="000B235F">
            <w:pPr>
              <w:rPr>
                <w:rFonts w:asciiTheme="minorHAnsi" w:hAnsiTheme="minorHAnsi" w:cs="Arial"/>
              </w:rPr>
            </w:pPr>
          </w:p>
          <w:p w14:paraId="32977C66"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 xml:space="preserve">miastach. Funkcję takich dokumentów mogą </w:t>
            </w:r>
            <w:r w:rsidRPr="009D6E38">
              <w:rPr>
                <w:rFonts w:asciiTheme="minorHAnsi" w:hAnsiTheme="minorHAnsi" w:cs="Arial"/>
                <w:sz w:val="22"/>
                <w:szCs w:val="22"/>
              </w:rPr>
              <w:lastRenderedPageBreak/>
              <w:t>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788C1F3B"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329713E5"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68E2FC99"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67017390"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3DBB506D"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56093BC4"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3B46A3B2"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002C72C"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w:t>
            </w:r>
            <w:r w:rsidR="009C6379" w:rsidRPr="009D6E38">
              <w:rPr>
                <w:rFonts w:cs="Arial"/>
              </w:rPr>
              <w:lastRenderedPageBreak/>
              <w:t>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259F9EDB"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779DF00D"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010F2148"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w:t>
            </w:r>
            <w:r w:rsidR="00FA157B" w:rsidRPr="009D6E38">
              <w:rPr>
                <w:rFonts w:cs="Arial"/>
              </w:rPr>
              <w:lastRenderedPageBreak/>
              <w:t xml:space="preserve">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3C7C72B1" w14:textId="77777777" w:rsidR="0084501B" w:rsidRPr="009D6E38" w:rsidRDefault="00D5515F" w:rsidP="001745D7">
            <w:pPr>
              <w:pStyle w:val="Akapitzlist"/>
              <w:numPr>
                <w:ilvl w:val="0"/>
                <w:numId w:val="170"/>
              </w:numPr>
              <w:autoSpaceDE w:val="0"/>
              <w:autoSpaceDN w:val="0"/>
              <w:spacing w:line="240" w:lineRule="auto"/>
              <w:jc w:val="both"/>
            </w:pPr>
            <w:bookmarkStart w:id="3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1"/>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0D48B83D"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ulic, </w:t>
            </w:r>
          </w:p>
          <w:p w14:paraId="39D0A320"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placów, </w:t>
            </w:r>
          </w:p>
          <w:p w14:paraId="140EC77D"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dróg gminnych, dróg powiatowych i dróg wojewódzkich, </w:t>
            </w:r>
          </w:p>
          <w:p w14:paraId="1607B71E"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dróg krajowych</w:t>
            </w:r>
            <w:r w:rsidRPr="009D6E38">
              <w:rPr>
                <w:rStyle w:val="Odwoanieprzypisudolnego"/>
              </w:rPr>
              <w:footnoteReference w:id="42"/>
            </w:r>
            <w:r w:rsidRPr="009D6E38">
              <w:t xml:space="preserve"> przebiegających w granicach terenu zabudowy, </w:t>
            </w:r>
          </w:p>
          <w:p w14:paraId="4108AFEC"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części dróg krajowych</w:t>
            </w:r>
            <w:r w:rsidRPr="009D6E38">
              <w:rPr>
                <w:rStyle w:val="Odwoanieprzypisudolnego"/>
              </w:rPr>
              <w:footnoteReference w:id="43"/>
            </w:r>
            <w:r w:rsidRPr="009D6E38">
              <w:t xml:space="preserve">, wymagających odrębnego oświetlenia: </w:t>
            </w:r>
          </w:p>
          <w:p w14:paraId="0551C927" w14:textId="77777777" w:rsidR="00D47891" w:rsidRPr="009D6E38" w:rsidRDefault="0084501B" w:rsidP="001745D7">
            <w:pPr>
              <w:pStyle w:val="Akapitzlist"/>
              <w:numPr>
                <w:ilvl w:val="1"/>
                <w:numId w:val="335"/>
              </w:numPr>
              <w:autoSpaceDE w:val="0"/>
              <w:autoSpaceDN w:val="0"/>
              <w:spacing w:line="240" w:lineRule="auto"/>
              <w:ind w:left="1308"/>
              <w:jc w:val="both"/>
            </w:pPr>
            <w:r w:rsidRPr="009D6E38">
              <w:lastRenderedPageBreak/>
              <w:t xml:space="preserve">przeznaczonych do ruchu pieszych lub rowerów, </w:t>
            </w:r>
          </w:p>
          <w:p w14:paraId="2D9E9D88" w14:textId="77777777" w:rsidR="0084501B" w:rsidRPr="009D6E38" w:rsidRDefault="0084501B" w:rsidP="001745D7">
            <w:pPr>
              <w:pStyle w:val="Akapitzlist"/>
              <w:numPr>
                <w:ilvl w:val="1"/>
                <w:numId w:val="335"/>
              </w:numPr>
              <w:autoSpaceDE w:val="0"/>
              <w:autoSpaceDN w:val="0"/>
              <w:spacing w:line="240" w:lineRule="auto"/>
              <w:ind w:left="1308"/>
              <w:jc w:val="both"/>
            </w:pPr>
            <w:r w:rsidRPr="009D6E38">
              <w:t>stanowiących dodatkowe jezdnie obsługujące ruch z terenów przyległych do pasa drogowego drogi krajowej.</w:t>
            </w:r>
          </w:p>
          <w:p w14:paraId="390E455F" w14:textId="77777777"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14:paraId="468BD9B3"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7E2B7BDE"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497F5313"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4"/>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5"/>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34A2E475"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 xml:space="preserve">nowić </w:t>
            </w:r>
            <w:r w:rsidR="001055B1" w:rsidRPr="009D6E38">
              <w:rPr>
                <w:rFonts w:cs="Arial"/>
              </w:rPr>
              <w:lastRenderedPageBreak/>
              <w:t>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68232D33"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2889EF6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4EB2B94E"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397BD295"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5E4A7186" w14:textId="77777777" w:rsidR="00516691" w:rsidRPr="009D6E38" w:rsidRDefault="00516691" w:rsidP="00516691">
            <w:pPr>
              <w:pStyle w:val="Akapitzlist"/>
              <w:spacing w:line="240" w:lineRule="auto"/>
              <w:ind w:left="32"/>
              <w:jc w:val="both"/>
              <w:rPr>
                <w:rFonts w:cs="Arial"/>
              </w:rPr>
            </w:pPr>
          </w:p>
          <w:p w14:paraId="68F201E3"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273F43FF"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41206202"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 xml:space="preserve">inwestycjami realizowanymi w ramach właściwych krajowych programów operacyjnych. W przypadku miast </w:t>
            </w:r>
            <w:r w:rsidRPr="009D6E38">
              <w:rPr>
                <w:rFonts w:cs="Arial"/>
              </w:rPr>
              <w:lastRenderedPageBreak/>
              <w:t>wojewódzkich i powiązanych z nimi funkcjonalnie obszarów instrumentem koordynacji jest Strategia ZIT.</w:t>
            </w:r>
          </w:p>
          <w:p w14:paraId="125CAE70"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089CABA6"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7D71B22D"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0DCD755E"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1E1C44EF"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3D8D37A0"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6D9BD4CE"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realizowane w miejscowościach uzdrowiskowych;</w:t>
            </w:r>
          </w:p>
          <w:p w14:paraId="0E3FE151"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dotyczące zakupu taboru umożliwiającego przewóz rowerów;</w:t>
            </w:r>
          </w:p>
          <w:p w14:paraId="43B3AB47" w14:textId="77777777" w:rsidR="00C63D82" w:rsidRPr="009D6E38" w:rsidRDefault="00B909D0" w:rsidP="00B17195">
            <w:pPr>
              <w:pStyle w:val="Akapitzlist"/>
              <w:numPr>
                <w:ilvl w:val="1"/>
                <w:numId w:val="337"/>
              </w:numPr>
              <w:spacing w:line="240" w:lineRule="auto"/>
              <w:jc w:val="both"/>
              <w:rPr>
                <w:rFonts w:cs="Arial"/>
              </w:rPr>
            </w:pPr>
            <w:r w:rsidRPr="009D6E38">
              <w:rPr>
                <w:rFonts w:cs="Arial"/>
              </w:rPr>
              <w:t xml:space="preserve">w miastach posiadających transport szynowy (tramwaje) preferowany będzie rozwój tej gałęzi transportu zbiorowego </w:t>
            </w:r>
            <w:r w:rsidRPr="009D6E38">
              <w:rPr>
                <w:rFonts w:cs="Arial"/>
              </w:rPr>
              <w:lastRenderedPageBreak/>
              <w:t>poprzez inwestycje w infrastrukturę szynową i tabor</w:t>
            </w:r>
            <w:r w:rsidR="00C63D82" w:rsidRPr="009D6E38">
              <w:rPr>
                <w:rFonts w:cs="Arial"/>
              </w:rPr>
              <w:t>;</w:t>
            </w:r>
          </w:p>
          <w:p w14:paraId="5EBEAE3D" w14:textId="77777777" w:rsidR="00EB246F" w:rsidRPr="009D6E38" w:rsidRDefault="00C63D82" w:rsidP="00B17195">
            <w:pPr>
              <w:pStyle w:val="Akapitzlist"/>
              <w:numPr>
                <w:ilvl w:val="1"/>
                <w:numId w:val="337"/>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542F4622" w14:textId="77777777" w:rsidR="009930C0" w:rsidRPr="009D6E38" w:rsidRDefault="00EB246F" w:rsidP="00B17195">
            <w:pPr>
              <w:pStyle w:val="Akapitzlist"/>
              <w:numPr>
                <w:ilvl w:val="1"/>
                <w:numId w:val="337"/>
              </w:numPr>
              <w:spacing w:after="0" w:line="240" w:lineRule="auto"/>
              <w:jc w:val="both"/>
              <w:rPr>
                <w:rFonts w:cs="Arial"/>
              </w:rPr>
            </w:pPr>
            <w:r w:rsidRPr="009D6E38">
              <w:t>projekty rewitalizacyjne ujęte w programie rewitalizacji danej gminy, które znajdują się na wykazie IZ RPO WD</w:t>
            </w:r>
          </w:p>
          <w:p w14:paraId="34A25660" w14:textId="77777777" w:rsidR="00533ACF" w:rsidRPr="009D6E38" w:rsidRDefault="009930C0" w:rsidP="00B17195">
            <w:pPr>
              <w:pStyle w:val="Akapitzlist"/>
              <w:numPr>
                <w:ilvl w:val="1"/>
                <w:numId w:val="337"/>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52D87A6A"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p>
          <w:p w14:paraId="55DD10AB" w14:textId="77777777" w:rsidR="00CF1EED" w:rsidRPr="009D6E38" w:rsidRDefault="00CF1EED" w:rsidP="00CF1EED">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p>
          <w:p w14:paraId="1CD559FF"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OZE (typ 3.4 e)</w:t>
            </w:r>
          </w:p>
          <w:p w14:paraId="3FEA585D"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p>
          <w:p w14:paraId="1C4CC1A0" w14:textId="77777777" w:rsidR="008879EC" w:rsidRPr="009D6E38" w:rsidRDefault="008879EC" w:rsidP="008168F1">
            <w:pPr>
              <w:pStyle w:val="Akapitzlist"/>
              <w:spacing w:line="240" w:lineRule="auto"/>
              <w:ind w:left="32"/>
              <w:jc w:val="both"/>
              <w:rPr>
                <w:rFonts w:cs="Arial"/>
              </w:rPr>
            </w:pPr>
          </w:p>
        </w:tc>
      </w:tr>
      <w:tr w:rsidR="009D6E38" w:rsidRPr="009D6E38" w14:paraId="295CB635" w14:textId="77777777" w:rsidTr="0079705A">
        <w:trPr>
          <w:cantSplit/>
          <w:trHeight w:val="20"/>
        </w:trPr>
        <w:tc>
          <w:tcPr>
            <w:tcW w:w="1387" w:type="pct"/>
            <w:vMerge/>
            <w:shd w:val="clear" w:color="auto" w:fill="auto"/>
            <w:vAlign w:val="center"/>
          </w:tcPr>
          <w:p w14:paraId="4F6BB38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D203B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0E5C25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10B72C" w14:textId="77777777" w:rsidTr="0079705A">
        <w:trPr>
          <w:cantSplit/>
          <w:trHeight w:val="20"/>
        </w:trPr>
        <w:tc>
          <w:tcPr>
            <w:tcW w:w="1387" w:type="pct"/>
            <w:vMerge/>
            <w:shd w:val="clear" w:color="auto" w:fill="auto"/>
            <w:vAlign w:val="center"/>
          </w:tcPr>
          <w:p w14:paraId="64C6D0B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42D9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19BDA4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94C0C3D" w14:textId="77777777" w:rsidTr="0079705A">
        <w:trPr>
          <w:cantSplit/>
          <w:trHeight w:val="20"/>
        </w:trPr>
        <w:tc>
          <w:tcPr>
            <w:tcW w:w="1387" w:type="pct"/>
            <w:vMerge/>
            <w:shd w:val="clear" w:color="auto" w:fill="auto"/>
            <w:vAlign w:val="center"/>
          </w:tcPr>
          <w:p w14:paraId="734FD85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2C6F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8C3597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AC2929D" w14:textId="77777777" w:rsidTr="0079705A">
        <w:trPr>
          <w:cantSplit/>
          <w:trHeight w:val="20"/>
        </w:trPr>
        <w:tc>
          <w:tcPr>
            <w:tcW w:w="1387" w:type="pct"/>
            <w:vMerge/>
            <w:shd w:val="clear" w:color="auto" w:fill="auto"/>
            <w:vAlign w:val="center"/>
          </w:tcPr>
          <w:p w14:paraId="157E4A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8EE1F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522B860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1F161CD" w14:textId="77777777" w:rsidTr="0079705A">
        <w:trPr>
          <w:trHeight w:val="20"/>
        </w:trPr>
        <w:tc>
          <w:tcPr>
            <w:tcW w:w="1387" w:type="pct"/>
            <w:vMerge w:val="restart"/>
            <w:shd w:val="clear" w:color="auto" w:fill="auto"/>
            <w:vAlign w:val="center"/>
          </w:tcPr>
          <w:p w14:paraId="457F6E7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44BDDED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431AB18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72185BB5"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2B831149"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5E3AF1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16615F6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3095E7F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1825B1CA" w14:textId="77777777" w:rsidTr="0079705A">
        <w:trPr>
          <w:cantSplit/>
          <w:trHeight w:val="20"/>
        </w:trPr>
        <w:tc>
          <w:tcPr>
            <w:tcW w:w="1387" w:type="pct"/>
            <w:vMerge/>
            <w:shd w:val="clear" w:color="auto" w:fill="auto"/>
            <w:vAlign w:val="center"/>
          </w:tcPr>
          <w:p w14:paraId="2441B23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5FB3E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D85FC1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C821507" w14:textId="77777777" w:rsidTr="0079705A">
        <w:trPr>
          <w:cantSplit/>
          <w:trHeight w:val="20"/>
        </w:trPr>
        <w:tc>
          <w:tcPr>
            <w:tcW w:w="1387" w:type="pct"/>
            <w:vMerge/>
            <w:shd w:val="clear" w:color="auto" w:fill="auto"/>
            <w:vAlign w:val="center"/>
          </w:tcPr>
          <w:p w14:paraId="7922505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7148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8F6BB7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B4683E8" w14:textId="77777777" w:rsidTr="0079705A">
        <w:trPr>
          <w:cantSplit/>
          <w:trHeight w:val="20"/>
        </w:trPr>
        <w:tc>
          <w:tcPr>
            <w:tcW w:w="1387" w:type="pct"/>
            <w:vMerge/>
            <w:shd w:val="clear" w:color="auto" w:fill="auto"/>
            <w:vAlign w:val="center"/>
          </w:tcPr>
          <w:p w14:paraId="156D76E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7728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D6232E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A3AEB5D" w14:textId="77777777" w:rsidTr="0079705A">
        <w:trPr>
          <w:cantSplit/>
          <w:trHeight w:val="20"/>
        </w:trPr>
        <w:tc>
          <w:tcPr>
            <w:tcW w:w="1387" w:type="pct"/>
            <w:vMerge/>
            <w:shd w:val="clear" w:color="auto" w:fill="auto"/>
            <w:vAlign w:val="center"/>
          </w:tcPr>
          <w:p w14:paraId="4B3F2E8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1E8C3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6999BED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A0A8B7" w14:textId="77777777" w:rsidTr="0079705A">
        <w:trPr>
          <w:cantSplit/>
          <w:trHeight w:val="20"/>
        </w:trPr>
        <w:tc>
          <w:tcPr>
            <w:tcW w:w="1387" w:type="pct"/>
            <w:vMerge w:val="restart"/>
            <w:shd w:val="clear" w:color="auto" w:fill="auto"/>
            <w:vAlign w:val="center"/>
          </w:tcPr>
          <w:p w14:paraId="51641D8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8CDE6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5E215A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A6A9A6" w14:textId="77777777" w:rsidTr="0079705A">
        <w:trPr>
          <w:cantSplit/>
          <w:trHeight w:val="20"/>
        </w:trPr>
        <w:tc>
          <w:tcPr>
            <w:tcW w:w="1387" w:type="pct"/>
            <w:vMerge/>
            <w:shd w:val="clear" w:color="auto" w:fill="auto"/>
            <w:vAlign w:val="center"/>
          </w:tcPr>
          <w:p w14:paraId="6E7556B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8C62F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2BDE92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4421FA1" w14:textId="77777777" w:rsidTr="0079705A">
        <w:trPr>
          <w:cantSplit/>
          <w:trHeight w:val="20"/>
        </w:trPr>
        <w:tc>
          <w:tcPr>
            <w:tcW w:w="1387" w:type="pct"/>
            <w:vMerge/>
            <w:shd w:val="clear" w:color="auto" w:fill="auto"/>
            <w:vAlign w:val="center"/>
          </w:tcPr>
          <w:p w14:paraId="66C74A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9154A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1069C1F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3961D6" w14:textId="77777777" w:rsidTr="0079705A">
        <w:trPr>
          <w:cantSplit/>
          <w:trHeight w:val="20"/>
        </w:trPr>
        <w:tc>
          <w:tcPr>
            <w:tcW w:w="1387" w:type="pct"/>
            <w:vMerge/>
            <w:shd w:val="clear" w:color="auto" w:fill="auto"/>
            <w:vAlign w:val="center"/>
          </w:tcPr>
          <w:p w14:paraId="37C43E9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A26EF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888BF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CF1F81" w14:textId="77777777" w:rsidTr="0079705A">
        <w:trPr>
          <w:cantSplit/>
          <w:trHeight w:val="20"/>
        </w:trPr>
        <w:tc>
          <w:tcPr>
            <w:tcW w:w="1387" w:type="pct"/>
            <w:vMerge/>
            <w:tcBorders>
              <w:bottom w:val="nil"/>
            </w:tcBorders>
            <w:shd w:val="clear" w:color="auto" w:fill="auto"/>
            <w:vAlign w:val="center"/>
          </w:tcPr>
          <w:p w14:paraId="416B39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981B11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F74683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919ECA" w14:textId="77777777" w:rsidTr="0079705A">
        <w:trPr>
          <w:cantSplit/>
          <w:trHeight w:val="20"/>
        </w:trPr>
        <w:tc>
          <w:tcPr>
            <w:tcW w:w="1387" w:type="pct"/>
            <w:vMerge w:val="restart"/>
            <w:tcBorders>
              <w:top w:val="single" w:sz="4" w:space="0" w:color="auto"/>
            </w:tcBorders>
            <w:shd w:val="clear" w:color="auto" w:fill="auto"/>
            <w:vAlign w:val="center"/>
          </w:tcPr>
          <w:p w14:paraId="47F89F0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7F9E9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98BF7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E769784" w14:textId="77777777" w:rsidTr="0079705A">
        <w:trPr>
          <w:cantSplit/>
          <w:trHeight w:val="20"/>
        </w:trPr>
        <w:tc>
          <w:tcPr>
            <w:tcW w:w="1387" w:type="pct"/>
            <w:vMerge/>
            <w:shd w:val="clear" w:color="auto" w:fill="auto"/>
            <w:vAlign w:val="center"/>
          </w:tcPr>
          <w:p w14:paraId="728588E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E1870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2068058"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BC61884" w14:textId="77777777" w:rsidTr="0079705A">
        <w:trPr>
          <w:cantSplit/>
          <w:trHeight w:val="20"/>
        </w:trPr>
        <w:tc>
          <w:tcPr>
            <w:tcW w:w="1387" w:type="pct"/>
            <w:vMerge/>
            <w:shd w:val="clear" w:color="auto" w:fill="auto"/>
            <w:vAlign w:val="center"/>
          </w:tcPr>
          <w:p w14:paraId="269FA45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71053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BE1AD6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73BDC6E3" w14:textId="77777777" w:rsidTr="0079705A">
        <w:trPr>
          <w:cantSplit/>
          <w:trHeight w:val="20"/>
        </w:trPr>
        <w:tc>
          <w:tcPr>
            <w:tcW w:w="1387" w:type="pct"/>
            <w:vMerge/>
            <w:shd w:val="clear" w:color="auto" w:fill="auto"/>
            <w:vAlign w:val="center"/>
          </w:tcPr>
          <w:p w14:paraId="09A760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2F46C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1BB266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7890A649" w14:textId="77777777" w:rsidTr="0079705A">
        <w:trPr>
          <w:cantSplit/>
          <w:trHeight w:val="20"/>
        </w:trPr>
        <w:tc>
          <w:tcPr>
            <w:tcW w:w="1387" w:type="pct"/>
            <w:vMerge/>
            <w:tcBorders>
              <w:bottom w:val="single" w:sz="4" w:space="0" w:color="auto"/>
            </w:tcBorders>
            <w:shd w:val="clear" w:color="auto" w:fill="auto"/>
            <w:vAlign w:val="center"/>
          </w:tcPr>
          <w:p w14:paraId="5283E18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86F198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49345AEA"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049AB5A" w14:textId="77777777" w:rsidTr="0079705A">
        <w:trPr>
          <w:cantSplit/>
          <w:trHeight w:val="20"/>
        </w:trPr>
        <w:tc>
          <w:tcPr>
            <w:tcW w:w="1387" w:type="pct"/>
            <w:vMerge w:val="restart"/>
            <w:tcBorders>
              <w:top w:val="single" w:sz="4" w:space="0" w:color="auto"/>
            </w:tcBorders>
            <w:shd w:val="clear" w:color="auto" w:fill="auto"/>
            <w:vAlign w:val="center"/>
          </w:tcPr>
          <w:p w14:paraId="6048323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CBB067A"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3DF44D63"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7E9B94" w14:textId="77777777" w:rsidTr="0079705A">
        <w:trPr>
          <w:cantSplit/>
          <w:trHeight w:val="20"/>
        </w:trPr>
        <w:tc>
          <w:tcPr>
            <w:tcW w:w="1387" w:type="pct"/>
            <w:vMerge/>
            <w:shd w:val="clear" w:color="auto" w:fill="auto"/>
            <w:vAlign w:val="center"/>
          </w:tcPr>
          <w:p w14:paraId="053F741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563CE5"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7D6B1E84"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14E4220" w14:textId="77777777" w:rsidTr="0079705A">
        <w:trPr>
          <w:cantSplit/>
          <w:trHeight w:val="20"/>
        </w:trPr>
        <w:tc>
          <w:tcPr>
            <w:tcW w:w="1387" w:type="pct"/>
            <w:vMerge/>
            <w:shd w:val="clear" w:color="auto" w:fill="auto"/>
            <w:vAlign w:val="center"/>
          </w:tcPr>
          <w:p w14:paraId="4123265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831D4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4D0699FC"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420903" w14:textId="77777777" w:rsidTr="0079705A">
        <w:trPr>
          <w:cantSplit/>
          <w:trHeight w:val="20"/>
        </w:trPr>
        <w:tc>
          <w:tcPr>
            <w:tcW w:w="1387" w:type="pct"/>
            <w:vMerge/>
            <w:shd w:val="clear" w:color="auto" w:fill="auto"/>
            <w:vAlign w:val="center"/>
          </w:tcPr>
          <w:p w14:paraId="024B767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0D10A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24445A1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9842E67" w14:textId="77777777" w:rsidTr="0079705A">
        <w:trPr>
          <w:cantSplit/>
          <w:trHeight w:val="20"/>
        </w:trPr>
        <w:tc>
          <w:tcPr>
            <w:tcW w:w="1387" w:type="pct"/>
            <w:vMerge/>
            <w:tcBorders>
              <w:bottom w:val="single" w:sz="4" w:space="0" w:color="auto"/>
            </w:tcBorders>
            <w:shd w:val="clear" w:color="auto" w:fill="auto"/>
            <w:vAlign w:val="center"/>
          </w:tcPr>
          <w:p w14:paraId="1960A94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C4C00D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7AC9C47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A60684B" w14:textId="77777777" w:rsidTr="0079705A">
        <w:trPr>
          <w:cantSplit/>
          <w:trHeight w:val="20"/>
        </w:trPr>
        <w:tc>
          <w:tcPr>
            <w:tcW w:w="1387" w:type="pct"/>
            <w:vMerge w:val="restart"/>
            <w:tcBorders>
              <w:top w:val="single" w:sz="4" w:space="0" w:color="auto"/>
            </w:tcBorders>
            <w:shd w:val="clear" w:color="auto" w:fill="auto"/>
            <w:vAlign w:val="center"/>
          </w:tcPr>
          <w:p w14:paraId="4EF4FF68" w14:textId="4EFF0251" w:rsidR="00B909D0" w:rsidRPr="009D6E38" w:rsidRDefault="00B909D0" w:rsidP="00B17195">
            <w:pPr>
              <w:numPr>
                <w:ilvl w:val="0"/>
                <w:numId w:val="222"/>
              </w:numPr>
              <w:suppressAutoHyphens/>
              <w:spacing w:before="40" w:after="40"/>
              <w:rPr>
                <w:rFonts w:asciiTheme="minorHAnsi" w:hAnsiTheme="minorHAnsi" w:cs="Arial"/>
              </w:rPr>
            </w:pPr>
            <w:bookmarkStart w:id="3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27F71864"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4D6F857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7EDD5AB" w14:textId="77777777" w:rsidTr="0079705A">
        <w:trPr>
          <w:cantSplit/>
          <w:trHeight w:val="20"/>
        </w:trPr>
        <w:tc>
          <w:tcPr>
            <w:tcW w:w="1387" w:type="pct"/>
            <w:vMerge/>
            <w:shd w:val="clear" w:color="auto" w:fill="auto"/>
            <w:vAlign w:val="center"/>
          </w:tcPr>
          <w:p w14:paraId="6F8DF05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4942E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1C991601" w14:textId="77777777" w:rsidR="00B909D0" w:rsidRPr="009D6E38" w:rsidRDefault="0000627A" w:rsidP="0012302D">
            <w:pPr>
              <w:spacing w:before="40" w:after="40"/>
              <w:rPr>
                <w:rFonts w:asciiTheme="minorHAnsi" w:hAnsiTheme="minorHAnsi" w:cs="Arial"/>
              </w:rPr>
            </w:pPr>
            <w:r>
              <w:rPr>
                <w:rFonts w:asciiTheme="minorHAnsi" w:hAnsiTheme="minorHAnsi" w:cs="Arial"/>
                <w:sz w:val="22"/>
                <w:szCs w:val="22"/>
              </w:rPr>
              <w:t xml:space="preserve">132 439 204 </w:t>
            </w:r>
          </w:p>
        </w:tc>
      </w:tr>
      <w:tr w:rsidR="009D6E38" w:rsidRPr="009D6E38" w14:paraId="4980A086" w14:textId="77777777" w:rsidTr="0079705A">
        <w:trPr>
          <w:cantSplit/>
          <w:trHeight w:val="20"/>
        </w:trPr>
        <w:tc>
          <w:tcPr>
            <w:tcW w:w="1387" w:type="pct"/>
            <w:vMerge/>
            <w:shd w:val="clear" w:color="auto" w:fill="auto"/>
            <w:vAlign w:val="center"/>
          </w:tcPr>
          <w:p w14:paraId="3A2AC88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5BC0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90254EB" w14:textId="77777777" w:rsidR="00B909D0" w:rsidRPr="009D6E38" w:rsidRDefault="0000627A" w:rsidP="006B4341">
            <w:pPr>
              <w:spacing w:before="40" w:after="40"/>
              <w:rPr>
                <w:rFonts w:asciiTheme="minorHAnsi" w:hAnsiTheme="minorHAnsi" w:cs="Arial"/>
              </w:rPr>
            </w:pPr>
            <w:r>
              <w:rPr>
                <w:rFonts w:asciiTheme="minorHAnsi" w:hAnsiTheme="minorHAnsi" w:cs="Arial"/>
                <w:sz w:val="22"/>
                <w:szCs w:val="22"/>
              </w:rPr>
              <w:t xml:space="preserve">47 229 636 </w:t>
            </w:r>
          </w:p>
        </w:tc>
      </w:tr>
      <w:tr w:rsidR="009D6E38" w:rsidRPr="009D6E38" w14:paraId="18F5E281" w14:textId="77777777" w:rsidTr="0079705A">
        <w:trPr>
          <w:cantSplit/>
          <w:trHeight w:val="20"/>
        </w:trPr>
        <w:tc>
          <w:tcPr>
            <w:tcW w:w="1387" w:type="pct"/>
            <w:vMerge/>
            <w:shd w:val="clear" w:color="auto" w:fill="auto"/>
            <w:vAlign w:val="center"/>
          </w:tcPr>
          <w:p w14:paraId="669B16C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C507C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FC7A446" w14:textId="77777777" w:rsidR="00B909D0" w:rsidRPr="009D6E38" w:rsidRDefault="00A5427D" w:rsidP="000B235F">
            <w:pPr>
              <w:spacing w:before="40" w:after="40"/>
              <w:rPr>
                <w:rFonts w:asciiTheme="minorHAnsi" w:hAnsiTheme="minorHAnsi" w:cs="Arial"/>
              </w:rPr>
            </w:pPr>
            <w:r w:rsidRPr="009D6E38">
              <w:rPr>
                <w:rFonts w:asciiTheme="minorHAnsi" w:hAnsiTheme="minorHAnsi" w:cs="Arial"/>
                <w:sz w:val="22"/>
                <w:szCs w:val="22"/>
              </w:rPr>
              <w:t xml:space="preserve">51 960 068 </w:t>
            </w:r>
          </w:p>
        </w:tc>
      </w:tr>
      <w:tr w:rsidR="009D6E38" w:rsidRPr="009D6E38" w14:paraId="6E5FB6EE" w14:textId="77777777" w:rsidTr="0079705A">
        <w:trPr>
          <w:cantSplit/>
          <w:trHeight w:val="20"/>
        </w:trPr>
        <w:tc>
          <w:tcPr>
            <w:tcW w:w="1387" w:type="pct"/>
            <w:vMerge/>
            <w:shd w:val="clear" w:color="auto" w:fill="auto"/>
            <w:vAlign w:val="center"/>
          </w:tcPr>
          <w:p w14:paraId="2BFF36D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E8D1D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6C7143A" w14:textId="77777777" w:rsidR="00B909D0" w:rsidRPr="009D6E38" w:rsidRDefault="00D33D48" w:rsidP="00D33D48">
            <w:pPr>
              <w:spacing w:before="40" w:after="40"/>
              <w:rPr>
                <w:rFonts w:asciiTheme="minorHAnsi" w:hAnsiTheme="minorHAnsi" w:cs="Arial"/>
              </w:rPr>
            </w:pPr>
            <w:r w:rsidRPr="009D6E38">
              <w:rPr>
                <w:rFonts w:asciiTheme="minorHAnsi" w:hAnsiTheme="minorHAnsi" w:cs="Arial"/>
                <w:sz w:val="22"/>
                <w:szCs w:val="22"/>
              </w:rPr>
              <w:t xml:space="preserve">12 885 446 </w:t>
            </w:r>
          </w:p>
        </w:tc>
      </w:tr>
      <w:tr w:rsidR="009D6E38" w:rsidRPr="009D6E38" w14:paraId="05EB97A1" w14:textId="77777777" w:rsidTr="0079705A">
        <w:trPr>
          <w:cantSplit/>
          <w:trHeight w:val="20"/>
        </w:trPr>
        <w:tc>
          <w:tcPr>
            <w:tcW w:w="1387" w:type="pct"/>
            <w:vMerge/>
            <w:shd w:val="clear" w:color="auto" w:fill="auto"/>
            <w:vAlign w:val="center"/>
          </w:tcPr>
          <w:p w14:paraId="68F9BB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A2A9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2E5ECD02" w14:textId="77777777" w:rsidR="00B909D0" w:rsidRPr="009D6E38" w:rsidRDefault="00197462" w:rsidP="0012302D">
            <w:pPr>
              <w:spacing w:before="40" w:after="40"/>
              <w:rPr>
                <w:rFonts w:asciiTheme="minorHAnsi" w:hAnsiTheme="minorHAnsi" w:cs="Arial"/>
              </w:rPr>
            </w:pPr>
            <w:r w:rsidRPr="009D6E38">
              <w:rPr>
                <w:rFonts w:asciiTheme="minorHAnsi" w:hAnsiTheme="minorHAnsi" w:cs="Arial"/>
                <w:sz w:val="22"/>
                <w:szCs w:val="22"/>
              </w:rPr>
              <w:t> </w:t>
            </w:r>
            <w:r w:rsidR="00A2725A" w:rsidRPr="009D6E38">
              <w:rPr>
                <w:rFonts w:asciiTheme="minorHAnsi" w:hAnsiTheme="minorHAnsi" w:cs="Arial"/>
                <w:sz w:val="22"/>
                <w:szCs w:val="22"/>
              </w:rPr>
              <w:t>20</w:t>
            </w:r>
            <w:r w:rsidR="0012302D" w:rsidRPr="009D6E38">
              <w:rPr>
                <w:rFonts w:asciiTheme="minorHAnsi" w:hAnsiTheme="minorHAnsi" w:cs="Arial"/>
                <w:sz w:val="22"/>
                <w:szCs w:val="22"/>
              </w:rPr>
              <w:t xml:space="preserve"> 364 054 </w:t>
            </w:r>
          </w:p>
        </w:tc>
      </w:tr>
      <w:tr w:rsidR="009D6E38" w:rsidRPr="009D6E38" w14:paraId="56EBBDF6" w14:textId="77777777" w:rsidTr="0079705A">
        <w:trPr>
          <w:cantSplit/>
          <w:trHeight w:val="20"/>
        </w:trPr>
        <w:tc>
          <w:tcPr>
            <w:tcW w:w="1387" w:type="pct"/>
            <w:vMerge w:val="restart"/>
            <w:shd w:val="clear" w:color="auto" w:fill="auto"/>
            <w:vAlign w:val="center"/>
          </w:tcPr>
          <w:p w14:paraId="3A249D0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9AA0A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7B5A6BF0"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6B1AA03F" w14:textId="77777777" w:rsidTr="0079705A">
        <w:trPr>
          <w:cantSplit/>
          <w:trHeight w:val="20"/>
        </w:trPr>
        <w:tc>
          <w:tcPr>
            <w:tcW w:w="1387" w:type="pct"/>
            <w:vMerge/>
            <w:shd w:val="clear" w:color="auto" w:fill="auto"/>
            <w:vAlign w:val="center"/>
          </w:tcPr>
          <w:p w14:paraId="2CE3763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D3BBCE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67CAD357"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114DE8" w14:textId="77777777" w:rsidTr="0079705A">
        <w:trPr>
          <w:cantSplit/>
          <w:trHeight w:val="20"/>
        </w:trPr>
        <w:tc>
          <w:tcPr>
            <w:tcW w:w="1387" w:type="pct"/>
            <w:vMerge/>
            <w:shd w:val="clear" w:color="auto" w:fill="auto"/>
            <w:vAlign w:val="center"/>
          </w:tcPr>
          <w:p w14:paraId="7782837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F9C8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5D930AC7"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188AA3E" w14:textId="77777777" w:rsidTr="0079705A">
        <w:trPr>
          <w:cantSplit/>
          <w:trHeight w:val="20"/>
        </w:trPr>
        <w:tc>
          <w:tcPr>
            <w:tcW w:w="1387" w:type="pct"/>
            <w:vMerge/>
            <w:shd w:val="clear" w:color="auto" w:fill="auto"/>
            <w:vAlign w:val="center"/>
          </w:tcPr>
          <w:p w14:paraId="4BE6A06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A4C1F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0B2418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EB0A2DB" w14:textId="77777777" w:rsidTr="0079705A">
        <w:trPr>
          <w:cantSplit/>
          <w:trHeight w:val="20"/>
        </w:trPr>
        <w:tc>
          <w:tcPr>
            <w:tcW w:w="1387" w:type="pct"/>
            <w:vMerge/>
            <w:shd w:val="clear" w:color="auto" w:fill="auto"/>
            <w:vAlign w:val="center"/>
          </w:tcPr>
          <w:p w14:paraId="72F7CA0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70EC05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BF5C5C2"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4417070" w14:textId="77777777" w:rsidTr="0079705A">
        <w:trPr>
          <w:cantSplit/>
          <w:trHeight w:val="20"/>
        </w:trPr>
        <w:tc>
          <w:tcPr>
            <w:tcW w:w="1387" w:type="pct"/>
            <w:vMerge w:val="restart"/>
            <w:shd w:val="clear" w:color="auto" w:fill="auto"/>
            <w:vAlign w:val="center"/>
          </w:tcPr>
          <w:p w14:paraId="79647D4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F27F9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5BA2EBE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3892AE4" w14:textId="77777777" w:rsidTr="0079705A">
        <w:trPr>
          <w:cantSplit/>
          <w:trHeight w:val="20"/>
        </w:trPr>
        <w:tc>
          <w:tcPr>
            <w:tcW w:w="1387" w:type="pct"/>
            <w:vMerge/>
            <w:shd w:val="clear" w:color="auto" w:fill="auto"/>
            <w:vAlign w:val="center"/>
          </w:tcPr>
          <w:p w14:paraId="2D8338E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2AC2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9858D4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BCA626" w14:textId="77777777" w:rsidTr="0079705A">
        <w:trPr>
          <w:cantSplit/>
          <w:trHeight w:val="20"/>
        </w:trPr>
        <w:tc>
          <w:tcPr>
            <w:tcW w:w="1387" w:type="pct"/>
            <w:vMerge/>
            <w:shd w:val="clear" w:color="auto" w:fill="auto"/>
            <w:vAlign w:val="center"/>
          </w:tcPr>
          <w:p w14:paraId="003F47B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AF1DF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71E129B"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1117986A" w14:textId="77777777" w:rsidTr="0079705A">
        <w:trPr>
          <w:cantSplit/>
          <w:trHeight w:val="20"/>
        </w:trPr>
        <w:tc>
          <w:tcPr>
            <w:tcW w:w="1387" w:type="pct"/>
            <w:vMerge/>
            <w:shd w:val="clear" w:color="auto" w:fill="auto"/>
            <w:vAlign w:val="center"/>
          </w:tcPr>
          <w:p w14:paraId="5B3EC3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E6268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5600E76"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11D1087A" w14:textId="77777777" w:rsidTr="0079705A">
        <w:trPr>
          <w:cantSplit/>
          <w:trHeight w:val="20"/>
        </w:trPr>
        <w:tc>
          <w:tcPr>
            <w:tcW w:w="1387" w:type="pct"/>
            <w:vMerge/>
            <w:shd w:val="clear" w:color="auto" w:fill="auto"/>
            <w:vAlign w:val="center"/>
          </w:tcPr>
          <w:p w14:paraId="513EE2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7C0B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55C56C1A"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353FE53D" w14:textId="77777777" w:rsidTr="0079705A">
        <w:trPr>
          <w:cantSplit/>
          <w:trHeight w:val="402"/>
        </w:trPr>
        <w:tc>
          <w:tcPr>
            <w:tcW w:w="1387" w:type="pct"/>
            <w:vMerge w:val="restart"/>
            <w:shd w:val="clear" w:color="auto" w:fill="auto"/>
            <w:vAlign w:val="center"/>
          </w:tcPr>
          <w:p w14:paraId="1B3EDA6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554E8A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41354FB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69C0419F" w14:textId="77777777" w:rsidTr="0079705A">
        <w:trPr>
          <w:cantSplit/>
          <w:trHeight w:val="408"/>
        </w:trPr>
        <w:tc>
          <w:tcPr>
            <w:tcW w:w="1387" w:type="pct"/>
            <w:vMerge/>
            <w:shd w:val="clear" w:color="auto" w:fill="auto"/>
            <w:vAlign w:val="center"/>
          </w:tcPr>
          <w:p w14:paraId="6F4A33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97FD9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3DE733F0"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484B7215" w14:textId="77777777" w:rsidTr="0079705A">
        <w:trPr>
          <w:cantSplit/>
          <w:trHeight w:val="413"/>
        </w:trPr>
        <w:tc>
          <w:tcPr>
            <w:tcW w:w="1387" w:type="pct"/>
            <w:vMerge/>
            <w:shd w:val="clear" w:color="auto" w:fill="auto"/>
            <w:vAlign w:val="center"/>
          </w:tcPr>
          <w:p w14:paraId="0FA25CE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D2280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357BF1C"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3936A347" w14:textId="77777777" w:rsidTr="0079705A">
        <w:trPr>
          <w:cantSplit/>
          <w:trHeight w:val="407"/>
        </w:trPr>
        <w:tc>
          <w:tcPr>
            <w:tcW w:w="1387" w:type="pct"/>
            <w:vMerge/>
            <w:shd w:val="clear" w:color="auto" w:fill="auto"/>
            <w:vAlign w:val="center"/>
          </w:tcPr>
          <w:p w14:paraId="1164727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87E2B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91296F9"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6711F968" w14:textId="77777777" w:rsidTr="0079705A">
        <w:trPr>
          <w:cantSplit/>
          <w:trHeight w:val="423"/>
        </w:trPr>
        <w:tc>
          <w:tcPr>
            <w:tcW w:w="1387" w:type="pct"/>
            <w:vMerge/>
            <w:tcBorders>
              <w:bottom w:val="single" w:sz="4" w:space="0" w:color="auto"/>
            </w:tcBorders>
            <w:shd w:val="clear" w:color="auto" w:fill="auto"/>
            <w:vAlign w:val="center"/>
          </w:tcPr>
          <w:p w14:paraId="0022A5F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C4515D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1164E781"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56281E9D" w14:textId="77777777" w:rsidTr="0079705A">
        <w:trPr>
          <w:cantSplit/>
          <w:trHeight w:val="20"/>
        </w:trPr>
        <w:tc>
          <w:tcPr>
            <w:tcW w:w="1387" w:type="pct"/>
            <w:vMerge w:val="restart"/>
            <w:tcBorders>
              <w:top w:val="single" w:sz="4" w:space="0" w:color="auto"/>
            </w:tcBorders>
            <w:shd w:val="clear" w:color="auto" w:fill="auto"/>
            <w:vAlign w:val="center"/>
          </w:tcPr>
          <w:p w14:paraId="3799F7C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8C4585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F7D54BA"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D49EBC4" w14:textId="77777777" w:rsidTr="0079705A">
        <w:trPr>
          <w:cantSplit/>
          <w:trHeight w:val="20"/>
        </w:trPr>
        <w:tc>
          <w:tcPr>
            <w:tcW w:w="1387" w:type="pct"/>
            <w:vMerge/>
            <w:tcBorders>
              <w:top w:val="single" w:sz="4" w:space="0" w:color="auto"/>
            </w:tcBorders>
            <w:shd w:val="clear" w:color="auto" w:fill="auto"/>
            <w:vAlign w:val="center"/>
          </w:tcPr>
          <w:p w14:paraId="5C2B4BF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0E484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2F6B351"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4860C8E" w14:textId="77777777" w:rsidTr="0079705A">
        <w:trPr>
          <w:cantSplit/>
          <w:trHeight w:val="20"/>
        </w:trPr>
        <w:tc>
          <w:tcPr>
            <w:tcW w:w="1387" w:type="pct"/>
            <w:vMerge/>
            <w:tcBorders>
              <w:top w:val="single" w:sz="4" w:space="0" w:color="auto"/>
            </w:tcBorders>
            <w:shd w:val="clear" w:color="auto" w:fill="auto"/>
            <w:vAlign w:val="center"/>
          </w:tcPr>
          <w:p w14:paraId="57E680A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E2D80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985FE9F"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62B4B61" w14:textId="77777777" w:rsidTr="0079705A">
        <w:trPr>
          <w:cantSplit/>
          <w:trHeight w:val="20"/>
        </w:trPr>
        <w:tc>
          <w:tcPr>
            <w:tcW w:w="1387" w:type="pct"/>
            <w:vMerge/>
            <w:tcBorders>
              <w:top w:val="single" w:sz="4" w:space="0" w:color="auto"/>
            </w:tcBorders>
            <w:shd w:val="clear" w:color="auto" w:fill="auto"/>
            <w:vAlign w:val="center"/>
          </w:tcPr>
          <w:p w14:paraId="259C618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7406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D4DA12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9D4AA52" w14:textId="77777777" w:rsidTr="0079705A">
        <w:trPr>
          <w:cantSplit/>
          <w:trHeight w:val="20"/>
        </w:trPr>
        <w:tc>
          <w:tcPr>
            <w:tcW w:w="1387" w:type="pct"/>
            <w:vMerge/>
            <w:tcBorders>
              <w:top w:val="single" w:sz="4" w:space="0" w:color="auto"/>
            </w:tcBorders>
            <w:shd w:val="clear" w:color="auto" w:fill="auto"/>
            <w:vAlign w:val="center"/>
          </w:tcPr>
          <w:p w14:paraId="45F77A4A"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21B4F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2CC9EEA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C0F6E2" w14:textId="77777777" w:rsidTr="0079705A">
        <w:trPr>
          <w:cantSplit/>
          <w:trHeight w:val="20"/>
        </w:trPr>
        <w:tc>
          <w:tcPr>
            <w:tcW w:w="1387" w:type="pct"/>
            <w:vMerge w:val="restart"/>
            <w:shd w:val="clear" w:color="auto" w:fill="auto"/>
            <w:vAlign w:val="center"/>
          </w:tcPr>
          <w:p w14:paraId="4E96F41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1EEA3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D0B8A2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D7F10ED" w14:textId="77777777" w:rsidTr="0079705A">
        <w:trPr>
          <w:cantSplit/>
          <w:trHeight w:val="20"/>
        </w:trPr>
        <w:tc>
          <w:tcPr>
            <w:tcW w:w="1387" w:type="pct"/>
            <w:vMerge/>
            <w:shd w:val="clear" w:color="auto" w:fill="auto"/>
            <w:vAlign w:val="center"/>
          </w:tcPr>
          <w:p w14:paraId="1BCBEC5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93737F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66C22C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392398" w14:textId="77777777" w:rsidTr="0079705A">
        <w:trPr>
          <w:cantSplit/>
          <w:trHeight w:val="20"/>
        </w:trPr>
        <w:tc>
          <w:tcPr>
            <w:tcW w:w="1387" w:type="pct"/>
            <w:vMerge/>
            <w:shd w:val="clear" w:color="auto" w:fill="auto"/>
            <w:vAlign w:val="center"/>
          </w:tcPr>
          <w:p w14:paraId="5EB9056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107D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5766077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5579DE" w14:textId="77777777" w:rsidTr="0079705A">
        <w:trPr>
          <w:cantSplit/>
          <w:trHeight w:val="20"/>
        </w:trPr>
        <w:tc>
          <w:tcPr>
            <w:tcW w:w="1387" w:type="pct"/>
            <w:vMerge/>
            <w:shd w:val="clear" w:color="auto" w:fill="auto"/>
            <w:vAlign w:val="center"/>
          </w:tcPr>
          <w:p w14:paraId="2B173D0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8C57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64117F8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91E6AD1" w14:textId="77777777" w:rsidTr="0079705A">
        <w:trPr>
          <w:cantSplit/>
          <w:trHeight w:val="20"/>
        </w:trPr>
        <w:tc>
          <w:tcPr>
            <w:tcW w:w="1387" w:type="pct"/>
            <w:vMerge/>
            <w:shd w:val="clear" w:color="auto" w:fill="auto"/>
            <w:vAlign w:val="center"/>
          </w:tcPr>
          <w:p w14:paraId="0030F2B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0DD4C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74D060C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EC6B35" w14:textId="77777777" w:rsidTr="0079705A">
        <w:trPr>
          <w:cantSplit/>
          <w:trHeight w:val="315"/>
        </w:trPr>
        <w:tc>
          <w:tcPr>
            <w:tcW w:w="1387" w:type="pct"/>
            <w:vMerge w:val="restart"/>
            <w:shd w:val="clear" w:color="auto" w:fill="auto"/>
            <w:vAlign w:val="center"/>
          </w:tcPr>
          <w:p w14:paraId="1EF4C5B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2F52E0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97DECA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4ED207" w14:textId="77777777" w:rsidTr="0079705A">
        <w:trPr>
          <w:cantSplit/>
          <w:trHeight w:val="350"/>
        </w:trPr>
        <w:tc>
          <w:tcPr>
            <w:tcW w:w="1387" w:type="pct"/>
            <w:vMerge/>
            <w:shd w:val="clear" w:color="auto" w:fill="auto"/>
            <w:vAlign w:val="center"/>
          </w:tcPr>
          <w:p w14:paraId="1ED98DF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293CE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1811B4B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523B5B" w14:textId="77777777" w:rsidTr="0079705A">
        <w:trPr>
          <w:cantSplit/>
          <w:trHeight w:val="373"/>
        </w:trPr>
        <w:tc>
          <w:tcPr>
            <w:tcW w:w="1387" w:type="pct"/>
            <w:vMerge/>
            <w:shd w:val="clear" w:color="auto" w:fill="auto"/>
            <w:vAlign w:val="center"/>
          </w:tcPr>
          <w:p w14:paraId="3CDC58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4C0B4E"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3C5AAAA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DD555D" w14:textId="77777777" w:rsidTr="0079705A">
        <w:trPr>
          <w:cantSplit/>
          <w:trHeight w:val="408"/>
        </w:trPr>
        <w:tc>
          <w:tcPr>
            <w:tcW w:w="1387" w:type="pct"/>
            <w:vMerge/>
            <w:shd w:val="clear" w:color="auto" w:fill="auto"/>
            <w:vAlign w:val="center"/>
          </w:tcPr>
          <w:p w14:paraId="56BC1F1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00F00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6105D58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225C0F" w14:textId="77777777" w:rsidTr="0079705A">
        <w:trPr>
          <w:cantSplit/>
          <w:trHeight w:val="431"/>
        </w:trPr>
        <w:tc>
          <w:tcPr>
            <w:tcW w:w="1387" w:type="pct"/>
            <w:vMerge/>
            <w:shd w:val="clear" w:color="auto" w:fill="auto"/>
            <w:vAlign w:val="center"/>
          </w:tcPr>
          <w:p w14:paraId="4120A8E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FC70C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1B7F210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DFE32B" w14:textId="77777777" w:rsidTr="0079705A">
        <w:trPr>
          <w:cantSplit/>
          <w:trHeight w:val="20"/>
        </w:trPr>
        <w:tc>
          <w:tcPr>
            <w:tcW w:w="1387" w:type="pct"/>
            <w:vMerge w:val="restart"/>
            <w:shd w:val="clear" w:color="auto" w:fill="auto"/>
            <w:vAlign w:val="center"/>
          </w:tcPr>
          <w:p w14:paraId="7C32A1D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3D77684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28E86E65"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D37FAFB" w14:textId="77777777" w:rsidTr="0079705A">
        <w:trPr>
          <w:cantSplit/>
          <w:trHeight w:val="20"/>
        </w:trPr>
        <w:tc>
          <w:tcPr>
            <w:tcW w:w="1387" w:type="pct"/>
            <w:vMerge/>
            <w:shd w:val="clear" w:color="auto" w:fill="auto"/>
            <w:vAlign w:val="center"/>
          </w:tcPr>
          <w:p w14:paraId="631AD79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7CD962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505DE8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7DC78F" w14:textId="77777777" w:rsidTr="0079705A">
        <w:trPr>
          <w:cantSplit/>
          <w:trHeight w:val="20"/>
        </w:trPr>
        <w:tc>
          <w:tcPr>
            <w:tcW w:w="1387" w:type="pct"/>
            <w:vMerge/>
            <w:shd w:val="clear" w:color="auto" w:fill="auto"/>
            <w:vAlign w:val="center"/>
          </w:tcPr>
          <w:p w14:paraId="37A4194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6B2F3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3FFD43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F1BCE1" w14:textId="77777777" w:rsidTr="0079705A">
        <w:trPr>
          <w:cantSplit/>
          <w:trHeight w:val="20"/>
        </w:trPr>
        <w:tc>
          <w:tcPr>
            <w:tcW w:w="1387" w:type="pct"/>
            <w:vMerge/>
            <w:shd w:val="clear" w:color="auto" w:fill="auto"/>
            <w:vAlign w:val="center"/>
          </w:tcPr>
          <w:p w14:paraId="5C5D708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B37C2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BAEE77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DEDDC1F" w14:textId="77777777" w:rsidTr="0079705A">
        <w:trPr>
          <w:cantSplit/>
          <w:trHeight w:val="20"/>
        </w:trPr>
        <w:tc>
          <w:tcPr>
            <w:tcW w:w="1387" w:type="pct"/>
            <w:vMerge/>
            <w:tcBorders>
              <w:bottom w:val="single" w:sz="4" w:space="0" w:color="auto"/>
            </w:tcBorders>
            <w:shd w:val="clear" w:color="auto" w:fill="auto"/>
            <w:vAlign w:val="center"/>
          </w:tcPr>
          <w:p w14:paraId="07E7F3F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887C1C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3B21776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45884B"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79224BD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3C4EC0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4A059F5"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36A7DE6D" w14:textId="77777777" w:rsidR="009C0931" w:rsidRPr="009D6E38" w:rsidRDefault="009C0931" w:rsidP="00900D91">
            <w:pPr>
              <w:tabs>
                <w:tab w:val="left" w:pos="458"/>
              </w:tabs>
              <w:spacing w:after="0"/>
              <w:rPr>
                <w:rFonts w:asciiTheme="minorHAnsi" w:hAnsiTheme="minorHAnsi" w:cs="Arial"/>
                <w:sz w:val="16"/>
                <w:szCs w:val="16"/>
              </w:rPr>
            </w:pPr>
          </w:p>
          <w:p w14:paraId="610CCDF1"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5D29AB0C" w14:textId="77777777" w:rsidTr="0079705A">
        <w:trPr>
          <w:cantSplit/>
          <w:trHeight w:val="20"/>
        </w:trPr>
        <w:tc>
          <w:tcPr>
            <w:tcW w:w="1387" w:type="pct"/>
            <w:vMerge/>
            <w:tcBorders>
              <w:right w:val="single" w:sz="4" w:space="0" w:color="auto"/>
            </w:tcBorders>
            <w:shd w:val="clear" w:color="auto" w:fill="auto"/>
            <w:vAlign w:val="center"/>
          </w:tcPr>
          <w:p w14:paraId="5D8A74B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3AD928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4DA7E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112CD2" w14:textId="77777777" w:rsidTr="0079705A">
        <w:trPr>
          <w:cantSplit/>
          <w:trHeight w:val="20"/>
        </w:trPr>
        <w:tc>
          <w:tcPr>
            <w:tcW w:w="1387" w:type="pct"/>
            <w:vMerge/>
            <w:tcBorders>
              <w:right w:val="single" w:sz="4" w:space="0" w:color="auto"/>
            </w:tcBorders>
            <w:shd w:val="clear" w:color="auto" w:fill="auto"/>
            <w:vAlign w:val="center"/>
          </w:tcPr>
          <w:p w14:paraId="2293D0B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BBBB34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0AD9BC1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D81DD3" w14:textId="77777777" w:rsidTr="0079705A">
        <w:trPr>
          <w:cantSplit/>
          <w:trHeight w:val="20"/>
        </w:trPr>
        <w:tc>
          <w:tcPr>
            <w:tcW w:w="1387" w:type="pct"/>
            <w:vMerge/>
            <w:tcBorders>
              <w:right w:val="single" w:sz="4" w:space="0" w:color="auto"/>
            </w:tcBorders>
            <w:shd w:val="clear" w:color="auto" w:fill="auto"/>
            <w:vAlign w:val="center"/>
          </w:tcPr>
          <w:p w14:paraId="53F1612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E2938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3E75520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D862EF4" w14:textId="77777777" w:rsidTr="0079705A">
        <w:trPr>
          <w:cantSplit/>
          <w:trHeight w:val="20"/>
        </w:trPr>
        <w:tc>
          <w:tcPr>
            <w:tcW w:w="1387" w:type="pct"/>
            <w:vMerge/>
            <w:tcBorders>
              <w:right w:val="single" w:sz="4" w:space="0" w:color="auto"/>
            </w:tcBorders>
            <w:shd w:val="clear" w:color="auto" w:fill="auto"/>
            <w:vAlign w:val="center"/>
          </w:tcPr>
          <w:p w14:paraId="3EFCEE3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84C51B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2E670E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69DBA2"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6FC402C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DAC93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0A60FE5"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2DBCA573" w14:textId="77777777" w:rsidR="00B909D0" w:rsidRPr="009D6E38" w:rsidRDefault="00B909D0" w:rsidP="00900D91">
            <w:pPr>
              <w:spacing w:after="0"/>
              <w:jc w:val="both"/>
              <w:rPr>
                <w:rFonts w:asciiTheme="minorHAnsi" w:hAnsiTheme="minorHAnsi" w:cs="Arial"/>
              </w:rPr>
            </w:pPr>
          </w:p>
          <w:p w14:paraId="3923FDED"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34D13C13"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59FA699C"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76B2752A"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3745B0E3" w14:textId="77777777" w:rsidR="004E5205" w:rsidRPr="009D6E38" w:rsidRDefault="004E5205" w:rsidP="00900D91">
            <w:pPr>
              <w:spacing w:after="0"/>
              <w:jc w:val="both"/>
              <w:rPr>
                <w:rFonts w:asciiTheme="minorHAnsi" w:hAnsiTheme="minorHAnsi" w:cs="Arial"/>
              </w:rPr>
            </w:pPr>
          </w:p>
          <w:p w14:paraId="079FCC36"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3A3E9D5" w14:textId="77777777" w:rsidTr="0079705A">
        <w:trPr>
          <w:cantSplit/>
          <w:trHeight w:val="336"/>
        </w:trPr>
        <w:tc>
          <w:tcPr>
            <w:tcW w:w="1387" w:type="pct"/>
            <w:vMerge/>
            <w:tcBorders>
              <w:right w:val="single" w:sz="4" w:space="0" w:color="auto"/>
            </w:tcBorders>
            <w:shd w:val="clear" w:color="auto" w:fill="auto"/>
            <w:vAlign w:val="center"/>
          </w:tcPr>
          <w:p w14:paraId="301B892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B6A6D7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CF5900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3740373" w14:textId="77777777" w:rsidTr="0079705A">
        <w:trPr>
          <w:cantSplit/>
          <w:trHeight w:val="256"/>
        </w:trPr>
        <w:tc>
          <w:tcPr>
            <w:tcW w:w="1387" w:type="pct"/>
            <w:vMerge/>
            <w:tcBorders>
              <w:right w:val="single" w:sz="4" w:space="0" w:color="auto"/>
            </w:tcBorders>
            <w:shd w:val="clear" w:color="auto" w:fill="auto"/>
            <w:vAlign w:val="center"/>
          </w:tcPr>
          <w:p w14:paraId="224E89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9FF41F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092312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BE85DC" w14:textId="77777777" w:rsidTr="0079705A">
        <w:trPr>
          <w:cantSplit/>
          <w:trHeight w:val="276"/>
        </w:trPr>
        <w:tc>
          <w:tcPr>
            <w:tcW w:w="1387" w:type="pct"/>
            <w:vMerge/>
            <w:tcBorders>
              <w:right w:val="single" w:sz="4" w:space="0" w:color="auto"/>
            </w:tcBorders>
            <w:shd w:val="clear" w:color="auto" w:fill="auto"/>
            <w:vAlign w:val="center"/>
          </w:tcPr>
          <w:p w14:paraId="24B536A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6FEA9B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2C2A84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98EBCA"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2822092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3CC567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7C2997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D09481" w14:textId="77777777" w:rsidTr="0079705A">
        <w:trPr>
          <w:cantSplit/>
          <w:trHeight w:val="2127"/>
        </w:trPr>
        <w:tc>
          <w:tcPr>
            <w:tcW w:w="1387" w:type="pct"/>
            <w:vMerge w:val="restart"/>
            <w:tcBorders>
              <w:top w:val="single" w:sz="4" w:space="0" w:color="auto"/>
            </w:tcBorders>
            <w:shd w:val="clear" w:color="auto" w:fill="auto"/>
            <w:vAlign w:val="center"/>
          </w:tcPr>
          <w:p w14:paraId="1F9A93C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824FD2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E0FDD24"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1A3751D"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5A07C40C" w14:textId="77777777" w:rsidTr="0079705A">
        <w:trPr>
          <w:cantSplit/>
          <w:trHeight w:val="20"/>
        </w:trPr>
        <w:tc>
          <w:tcPr>
            <w:tcW w:w="1387" w:type="pct"/>
            <w:vMerge/>
            <w:shd w:val="clear" w:color="auto" w:fill="auto"/>
            <w:vAlign w:val="center"/>
          </w:tcPr>
          <w:p w14:paraId="4ADDF0D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6CD8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DB2A8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5859EF7" w14:textId="77777777" w:rsidTr="0079705A">
        <w:trPr>
          <w:cantSplit/>
          <w:trHeight w:val="20"/>
        </w:trPr>
        <w:tc>
          <w:tcPr>
            <w:tcW w:w="1387" w:type="pct"/>
            <w:vMerge/>
            <w:shd w:val="clear" w:color="auto" w:fill="auto"/>
            <w:vAlign w:val="center"/>
          </w:tcPr>
          <w:p w14:paraId="76F8D7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6D4CF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32F380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522C59" w14:textId="77777777" w:rsidTr="0079705A">
        <w:trPr>
          <w:cantSplit/>
          <w:trHeight w:val="20"/>
        </w:trPr>
        <w:tc>
          <w:tcPr>
            <w:tcW w:w="1387" w:type="pct"/>
            <w:vMerge/>
            <w:shd w:val="clear" w:color="auto" w:fill="auto"/>
            <w:vAlign w:val="center"/>
          </w:tcPr>
          <w:p w14:paraId="0230409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A0EE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889D8E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02F07BD" w14:textId="77777777" w:rsidTr="0079705A">
        <w:trPr>
          <w:cantSplit/>
          <w:trHeight w:val="20"/>
        </w:trPr>
        <w:tc>
          <w:tcPr>
            <w:tcW w:w="1387" w:type="pct"/>
            <w:vMerge/>
            <w:shd w:val="clear" w:color="auto" w:fill="auto"/>
            <w:vAlign w:val="center"/>
          </w:tcPr>
          <w:p w14:paraId="3A7C086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5C435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4590699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59B7E9B" w14:textId="77777777" w:rsidTr="0079705A">
        <w:trPr>
          <w:cantSplit/>
          <w:trHeight w:val="419"/>
        </w:trPr>
        <w:tc>
          <w:tcPr>
            <w:tcW w:w="1387" w:type="pct"/>
            <w:vMerge w:val="restart"/>
            <w:shd w:val="clear" w:color="auto" w:fill="auto"/>
            <w:vAlign w:val="center"/>
          </w:tcPr>
          <w:p w14:paraId="3748C79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E1E7F5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3090EDD"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D8C2CB2"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55C2E1B2" w14:textId="77777777" w:rsidTr="0079705A">
        <w:trPr>
          <w:cantSplit/>
          <w:trHeight w:val="366"/>
        </w:trPr>
        <w:tc>
          <w:tcPr>
            <w:tcW w:w="1387" w:type="pct"/>
            <w:vMerge/>
            <w:shd w:val="clear" w:color="auto" w:fill="auto"/>
            <w:vAlign w:val="center"/>
          </w:tcPr>
          <w:p w14:paraId="7954E7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38BED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0FE45A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55450C" w14:textId="77777777" w:rsidTr="0079705A">
        <w:trPr>
          <w:cantSplit/>
          <w:trHeight w:val="414"/>
        </w:trPr>
        <w:tc>
          <w:tcPr>
            <w:tcW w:w="1387" w:type="pct"/>
            <w:vMerge/>
            <w:shd w:val="clear" w:color="auto" w:fill="auto"/>
            <w:vAlign w:val="center"/>
          </w:tcPr>
          <w:p w14:paraId="3059553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25DF0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DE9685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ABC75B" w14:textId="77777777" w:rsidTr="0079705A">
        <w:trPr>
          <w:cantSplit/>
          <w:trHeight w:val="420"/>
        </w:trPr>
        <w:tc>
          <w:tcPr>
            <w:tcW w:w="1387" w:type="pct"/>
            <w:vMerge/>
            <w:shd w:val="clear" w:color="auto" w:fill="auto"/>
            <w:vAlign w:val="center"/>
          </w:tcPr>
          <w:p w14:paraId="6846BCF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C473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43D5E47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4E5721" w14:textId="77777777" w:rsidTr="0079705A">
        <w:trPr>
          <w:cantSplit/>
          <w:trHeight w:val="424"/>
        </w:trPr>
        <w:tc>
          <w:tcPr>
            <w:tcW w:w="1387" w:type="pct"/>
            <w:vMerge/>
            <w:shd w:val="clear" w:color="auto" w:fill="auto"/>
            <w:vAlign w:val="center"/>
          </w:tcPr>
          <w:p w14:paraId="7C0BEB7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55F6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2CEF885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6AD643" w14:textId="77777777" w:rsidTr="0079705A">
        <w:trPr>
          <w:cantSplit/>
          <w:trHeight w:val="402"/>
        </w:trPr>
        <w:tc>
          <w:tcPr>
            <w:tcW w:w="1387" w:type="pct"/>
            <w:vMerge w:val="restart"/>
            <w:shd w:val="clear" w:color="auto" w:fill="auto"/>
            <w:vAlign w:val="center"/>
          </w:tcPr>
          <w:p w14:paraId="647191E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73F77A7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8226432"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12E5EED5" w14:textId="77777777" w:rsidTr="0079705A">
        <w:trPr>
          <w:cantSplit/>
          <w:trHeight w:val="20"/>
        </w:trPr>
        <w:tc>
          <w:tcPr>
            <w:tcW w:w="1387" w:type="pct"/>
            <w:vMerge/>
            <w:shd w:val="clear" w:color="auto" w:fill="auto"/>
            <w:vAlign w:val="center"/>
          </w:tcPr>
          <w:p w14:paraId="4FAAAB2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7580D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3DD7BDE"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54BBF4" w14:textId="77777777" w:rsidTr="0079705A">
        <w:trPr>
          <w:cantSplit/>
          <w:trHeight w:val="20"/>
        </w:trPr>
        <w:tc>
          <w:tcPr>
            <w:tcW w:w="1387" w:type="pct"/>
            <w:vMerge/>
            <w:shd w:val="clear" w:color="auto" w:fill="auto"/>
            <w:vAlign w:val="center"/>
          </w:tcPr>
          <w:p w14:paraId="1A082C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A13E5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2E2514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2E2EC13" w14:textId="77777777" w:rsidTr="0079705A">
        <w:trPr>
          <w:cantSplit/>
          <w:trHeight w:val="20"/>
        </w:trPr>
        <w:tc>
          <w:tcPr>
            <w:tcW w:w="1387" w:type="pct"/>
            <w:vMerge/>
            <w:shd w:val="clear" w:color="auto" w:fill="auto"/>
            <w:vAlign w:val="center"/>
          </w:tcPr>
          <w:p w14:paraId="60BB4B1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3CAE3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EF33272"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EAF8800" w14:textId="77777777" w:rsidTr="0079705A">
        <w:trPr>
          <w:cantSplit/>
          <w:trHeight w:val="20"/>
        </w:trPr>
        <w:tc>
          <w:tcPr>
            <w:tcW w:w="1387" w:type="pct"/>
            <w:vMerge/>
            <w:shd w:val="clear" w:color="auto" w:fill="auto"/>
            <w:vAlign w:val="center"/>
          </w:tcPr>
          <w:p w14:paraId="7687524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6BF1D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082997C1"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0C0BC06" w14:textId="77777777" w:rsidTr="0079705A">
        <w:trPr>
          <w:cantSplit/>
          <w:trHeight w:val="376"/>
        </w:trPr>
        <w:tc>
          <w:tcPr>
            <w:tcW w:w="1387" w:type="pct"/>
            <w:vMerge w:val="restart"/>
            <w:shd w:val="clear" w:color="auto" w:fill="auto"/>
            <w:vAlign w:val="center"/>
          </w:tcPr>
          <w:p w14:paraId="6F014D6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00252D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1431ACD9"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A49F346" w14:textId="77777777" w:rsidTr="0079705A">
        <w:trPr>
          <w:cantSplit/>
          <w:trHeight w:val="20"/>
        </w:trPr>
        <w:tc>
          <w:tcPr>
            <w:tcW w:w="1387" w:type="pct"/>
            <w:vMerge/>
            <w:shd w:val="clear" w:color="auto" w:fill="auto"/>
            <w:vAlign w:val="center"/>
          </w:tcPr>
          <w:p w14:paraId="0CFA1F0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2860C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B9FBE08"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D71EA7" w14:textId="77777777" w:rsidTr="0079705A">
        <w:trPr>
          <w:cantSplit/>
          <w:trHeight w:val="20"/>
        </w:trPr>
        <w:tc>
          <w:tcPr>
            <w:tcW w:w="1387" w:type="pct"/>
            <w:vMerge/>
            <w:shd w:val="clear" w:color="auto" w:fill="auto"/>
            <w:vAlign w:val="center"/>
          </w:tcPr>
          <w:p w14:paraId="6206B16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CF8DC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67E3C2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BC03A8" w14:textId="77777777" w:rsidTr="0079705A">
        <w:trPr>
          <w:cantSplit/>
          <w:trHeight w:val="20"/>
        </w:trPr>
        <w:tc>
          <w:tcPr>
            <w:tcW w:w="1387" w:type="pct"/>
            <w:vMerge/>
            <w:shd w:val="clear" w:color="auto" w:fill="auto"/>
            <w:vAlign w:val="center"/>
          </w:tcPr>
          <w:p w14:paraId="4EBFCF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CABE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CDB5E4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407EF27" w14:textId="77777777" w:rsidTr="0079705A">
        <w:trPr>
          <w:cantSplit/>
          <w:trHeight w:val="20"/>
        </w:trPr>
        <w:tc>
          <w:tcPr>
            <w:tcW w:w="1387" w:type="pct"/>
            <w:vMerge/>
            <w:shd w:val="clear" w:color="auto" w:fill="auto"/>
            <w:vAlign w:val="center"/>
          </w:tcPr>
          <w:p w14:paraId="55E543A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760848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2CC81CD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C21FC7" w14:textId="77777777" w:rsidTr="0079705A">
        <w:trPr>
          <w:cantSplit/>
          <w:trHeight w:val="454"/>
        </w:trPr>
        <w:tc>
          <w:tcPr>
            <w:tcW w:w="1387" w:type="pct"/>
            <w:vMerge w:val="restart"/>
            <w:shd w:val="clear" w:color="auto" w:fill="auto"/>
            <w:vAlign w:val="center"/>
          </w:tcPr>
          <w:p w14:paraId="0F6E6CB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A4E194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12D70DF"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074FE2F2"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08E54430" w14:textId="77777777" w:rsidTr="0079705A">
        <w:trPr>
          <w:cantSplit/>
          <w:trHeight w:val="20"/>
        </w:trPr>
        <w:tc>
          <w:tcPr>
            <w:tcW w:w="1387" w:type="pct"/>
            <w:vMerge/>
            <w:shd w:val="clear" w:color="auto" w:fill="auto"/>
            <w:vAlign w:val="center"/>
          </w:tcPr>
          <w:p w14:paraId="1849E22C"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576736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C35D97D"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346D7F" w14:textId="77777777" w:rsidTr="0079705A">
        <w:trPr>
          <w:cantSplit/>
          <w:trHeight w:val="20"/>
        </w:trPr>
        <w:tc>
          <w:tcPr>
            <w:tcW w:w="1387" w:type="pct"/>
            <w:vMerge/>
            <w:shd w:val="clear" w:color="auto" w:fill="auto"/>
            <w:vAlign w:val="center"/>
          </w:tcPr>
          <w:p w14:paraId="5E75AC9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6C18AA"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4FB27D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D6929" w14:textId="77777777" w:rsidTr="0079705A">
        <w:trPr>
          <w:cantSplit/>
          <w:trHeight w:val="20"/>
        </w:trPr>
        <w:tc>
          <w:tcPr>
            <w:tcW w:w="1387" w:type="pct"/>
            <w:vMerge/>
            <w:shd w:val="clear" w:color="auto" w:fill="auto"/>
            <w:vAlign w:val="center"/>
          </w:tcPr>
          <w:p w14:paraId="60598DC8"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A11A2E"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D763F7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C275EB" w14:textId="77777777" w:rsidTr="0079705A">
        <w:trPr>
          <w:cantSplit/>
          <w:trHeight w:val="20"/>
        </w:trPr>
        <w:tc>
          <w:tcPr>
            <w:tcW w:w="1387" w:type="pct"/>
            <w:vMerge/>
            <w:shd w:val="clear" w:color="auto" w:fill="auto"/>
            <w:vAlign w:val="center"/>
          </w:tcPr>
          <w:p w14:paraId="1C6814D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FF3AEB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282173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52B421" w14:textId="77777777" w:rsidTr="0079705A">
        <w:trPr>
          <w:cantSplit/>
          <w:trHeight w:val="756"/>
        </w:trPr>
        <w:tc>
          <w:tcPr>
            <w:tcW w:w="1387" w:type="pct"/>
            <w:vMerge w:val="restart"/>
            <w:shd w:val="clear" w:color="auto" w:fill="auto"/>
            <w:vAlign w:val="center"/>
          </w:tcPr>
          <w:p w14:paraId="0632B4C2"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624D17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291E6D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6F3B62" w14:textId="77777777" w:rsidTr="0079705A">
        <w:trPr>
          <w:cantSplit/>
          <w:trHeight w:val="20"/>
        </w:trPr>
        <w:tc>
          <w:tcPr>
            <w:tcW w:w="1387" w:type="pct"/>
            <w:vMerge/>
            <w:shd w:val="clear" w:color="auto" w:fill="auto"/>
            <w:vAlign w:val="center"/>
          </w:tcPr>
          <w:p w14:paraId="69D53BE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46774D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FFB36B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57969E" w14:textId="77777777" w:rsidTr="0079705A">
        <w:trPr>
          <w:cantSplit/>
          <w:trHeight w:val="20"/>
        </w:trPr>
        <w:tc>
          <w:tcPr>
            <w:tcW w:w="1387" w:type="pct"/>
            <w:vMerge/>
            <w:shd w:val="clear" w:color="auto" w:fill="auto"/>
            <w:vAlign w:val="center"/>
          </w:tcPr>
          <w:p w14:paraId="3D46194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43E014"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7F836B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AA6100" w14:textId="77777777" w:rsidTr="0079705A">
        <w:trPr>
          <w:cantSplit/>
          <w:trHeight w:val="20"/>
        </w:trPr>
        <w:tc>
          <w:tcPr>
            <w:tcW w:w="1387" w:type="pct"/>
            <w:vMerge/>
            <w:shd w:val="clear" w:color="auto" w:fill="auto"/>
            <w:vAlign w:val="center"/>
          </w:tcPr>
          <w:p w14:paraId="033A159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A6AA3"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5B9DEF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BF5EE" w14:textId="77777777" w:rsidTr="0079705A">
        <w:trPr>
          <w:cantSplit/>
          <w:trHeight w:val="20"/>
        </w:trPr>
        <w:tc>
          <w:tcPr>
            <w:tcW w:w="1387" w:type="pct"/>
            <w:vMerge/>
            <w:tcBorders>
              <w:bottom w:val="single" w:sz="4" w:space="0" w:color="auto"/>
            </w:tcBorders>
            <w:shd w:val="clear" w:color="auto" w:fill="auto"/>
            <w:vAlign w:val="center"/>
          </w:tcPr>
          <w:p w14:paraId="4157FF3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7E7908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99FEB2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30E673FE" w14:textId="77777777" w:rsidR="00227BCE" w:rsidRPr="00334FE3" w:rsidRDefault="00227BCE" w:rsidP="00870FEE">
      <w:pPr>
        <w:jc w:val="both"/>
        <w:rPr>
          <w:rFonts w:asciiTheme="minorHAnsi" w:hAnsiTheme="minorHAnsi"/>
          <w:b/>
        </w:rPr>
      </w:pPr>
    </w:p>
    <w:p w14:paraId="13FCAA86" w14:textId="77777777" w:rsidR="00C52BEB" w:rsidRPr="00334FE3" w:rsidRDefault="00C52BEB" w:rsidP="00870FEE">
      <w:pPr>
        <w:jc w:val="both"/>
        <w:rPr>
          <w:rFonts w:asciiTheme="minorHAnsi" w:hAnsiTheme="minorHAnsi"/>
          <w:b/>
        </w:rPr>
      </w:pPr>
    </w:p>
    <w:p w14:paraId="5F268296" w14:textId="77777777" w:rsidR="001D311F" w:rsidRPr="00334FE3" w:rsidRDefault="001D311F" w:rsidP="00CF0366">
      <w:pPr>
        <w:pStyle w:val="Nagwek3"/>
        <w:rPr>
          <w:rFonts w:asciiTheme="minorHAnsi" w:hAnsiTheme="minorHAnsi"/>
        </w:rPr>
      </w:pPr>
      <w:bookmarkStart w:id="37"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7"/>
    </w:p>
    <w:p w14:paraId="636C9F43"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FB989E7" w14:textId="77777777" w:rsidTr="004C434A">
        <w:tc>
          <w:tcPr>
            <w:tcW w:w="5000" w:type="pct"/>
            <w:gridSpan w:val="3"/>
            <w:tcBorders>
              <w:top w:val="single" w:sz="4" w:space="0" w:color="auto"/>
            </w:tcBorders>
            <w:shd w:val="clear" w:color="auto" w:fill="E6E6E6"/>
            <w:vAlign w:val="center"/>
          </w:tcPr>
          <w:p w14:paraId="5926C752"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B8CA174" w14:textId="77777777" w:rsidTr="004C434A">
        <w:tc>
          <w:tcPr>
            <w:tcW w:w="1387" w:type="pct"/>
            <w:tcBorders>
              <w:top w:val="single" w:sz="4" w:space="0" w:color="auto"/>
            </w:tcBorders>
            <w:shd w:val="clear" w:color="auto" w:fill="auto"/>
            <w:vAlign w:val="center"/>
          </w:tcPr>
          <w:p w14:paraId="4BEC391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056D6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E6F368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6C9DC1DE" w14:textId="77777777" w:rsidTr="004C434A">
        <w:tc>
          <w:tcPr>
            <w:tcW w:w="1387" w:type="pct"/>
            <w:tcBorders>
              <w:top w:val="single" w:sz="4" w:space="0" w:color="auto"/>
            </w:tcBorders>
            <w:shd w:val="clear" w:color="auto" w:fill="auto"/>
            <w:vAlign w:val="center"/>
          </w:tcPr>
          <w:p w14:paraId="0D1ABE0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55F7DE5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21198F5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0A683D4B" w14:textId="77777777" w:rsidTr="004C434A">
        <w:tc>
          <w:tcPr>
            <w:tcW w:w="1387" w:type="pct"/>
            <w:tcBorders>
              <w:top w:val="single" w:sz="4" w:space="0" w:color="auto"/>
            </w:tcBorders>
            <w:shd w:val="clear" w:color="auto" w:fill="auto"/>
            <w:vAlign w:val="center"/>
          </w:tcPr>
          <w:p w14:paraId="7B234EB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490BAD9"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0F5CD8FF"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77FD7105"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50E5CA78"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1A954EF6"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6D030663"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2818E7B2"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5E7D6883"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0C1F430F"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265C4548" w14:textId="77777777" w:rsidR="00273CF7" w:rsidRPr="009D6E38" w:rsidRDefault="00273CF7" w:rsidP="00B17195">
            <w:pPr>
              <w:pStyle w:val="Akapitzlist"/>
              <w:numPr>
                <w:ilvl w:val="0"/>
                <w:numId w:val="292"/>
              </w:numPr>
              <w:spacing w:after="0"/>
              <w:ind w:left="741"/>
            </w:pPr>
            <w:r w:rsidRPr="009D6E38">
              <w:t>Produkcja energii elektrycznej z nowo wybudowanych instalacji wykorzystujących OZE [MWhe/rok]</w:t>
            </w:r>
          </w:p>
          <w:p w14:paraId="3CDAA2CA"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2AA3EBBD"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6D9768A8" w14:textId="77777777" w:rsidR="00273CF7" w:rsidRPr="009D6E38" w:rsidRDefault="00273CF7" w:rsidP="00B17195">
            <w:pPr>
              <w:pStyle w:val="Akapitzlist"/>
              <w:numPr>
                <w:ilvl w:val="0"/>
                <w:numId w:val="293"/>
              </w:numPr>
              <w:spacing w:after="0"/>
              <w:ind w:left="741"/>
            </w:pPr>
            <w:r w:rsidRPr="009D6E38">
              <w:t xml:space="preserve">Produkcja energii cieplnej z nowo </w:t>
            </w:r>
            <w:r w:rsidRPr="009D6E38">
              <w:lastRenderedPageBreak/>
              <w:t>wybudowanych instalacji wykorzystujących OZE [MWht/rok]</w:t>
            </w:r>
          </w:p>
          <w:p w14:paraId="6496DB4E" w14:textId="77777777" w:rsidR="00273CF7" w:rsidRPr="009D6E38" w:rsidRDefault="00273CF7" w:rsidP="00B17195">
            <w:pPr>
              <w:pStyle w:val="Akapitzlist"/>
              <w:numPr>
                <w:ilvl w:val="0"/>
                <w:numId w:val="293"/>
              </w:numPr>
              <w:spacing w:after="0"/>
              <w:ind w:left="741"/>
              <w:rPr>
                <w:rFonts w:cs="Arial"/>
              </w:rPr>
            </w:pPr>
          </w:p>
        </w:tc>
      </w:tr>
      <w:tr w:rsidR="009D6E38" w:rsidRPr="009D6E38" w14:paraId="559BBB77" w14:textId="77777777" w:rsidTr="004C434A">
        <w:tc>
          <w:tcPr>
            <w:tcW w:w="1387" w:type="pct"/>
            <w:shd w:val="clear" w:color="auto" w:fill="auto"/>
            <w:vAlign w:val="center"/>
          </w:tcPr>
          <w:p w14:paraId="5C0426A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264CE982"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6FA6E336"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7067774A"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4C5848A5"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71E7B808"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18BFFCB"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52E0F65F"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1B587C5F"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2CA80488"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44C29BD7"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78E1570D" w14:textId="77777777" w:rsidR="00F67B22" w:rsidRPr="009D6E38" w:rsidRDefault="00F67B22" w:rsidP="00B17195">
            <w:pPr>
              <w:pStyle w:val="Akapitzlist"/>
              <w:numPr>
                <w:ilvl w:val="0"/>
                <w:numId w:val="294"/>
              </w:numPr>
              <w:spacing w:before="40" w:after="40"/>
              <w:ind w:left="599" w:hanging="283"/>
              <w:rPr>
                <w:rFonts w:cs="Arial"/>
              </w:rPr>
            </w:pPr>
            <w:r w:rsidRPr="009D6E38">
              <w:rPr>
                <w:rFonts w:cs="Arial"/>
              </w:rPr>
              <w:t xml:space="preserve">Dodatkowa zdolność wytwarzania energii elektrycznej w warunkach wysokosprawnej kogeneracji [MWe] </w:t>
            </w:r>
          </w:p>
          <w:p w14:paraId="77D586A7" w14:textId="77777777" w:rsidR="008F2E73" w:rsidRPr="009D6E38" w:rsidRDefault="00F67B22" w:rsidP="00B17195">
            <w:pPr>
              <w:pStyle w:val="Akapitzlist"/>
              <w:numPr>
                <w:ilvl w:val="0"/>
                <w:numId w:val="294"/>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4661B80C" w14:textId="77777777" w:rsidTr="00B91227">
        <w:tc>
          <w:tcPr>
            <w:tcW w:w="1387" w:type="pct"/>
            <w:shd w:val="clear" w:color="auto" w:fill="auto"/>
            <w:vAlign w:val="center"/>
          </w:tcPr>
          <w:p w14:paraId="52739561"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37367937"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FD4F7B1"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6"/>
            </w:r>
            <w:r w:rsidR="00CB42DF" w:rsidRPr="009D6E38">
              <w:rPr>
                <w:rFonts w:eastAsia="Calibri"/>
              </w:rPr>
              <w:t xml:space="preserve"> </w:t>
            </w:r>
            <w:r w:rsidRPr="009D6E38">
              <w:rPr>
                <w:rFonts w:eastAsia="Calibri"/>
              </w:rPr>
              <w:t xml:space="preserve">istniejących) </w:t>
            </w:r>
            <w:r w:rsidRPr="009D6E38">
              <w:rPr>
                <w:rFonts w:eastAsia="Calibri"/>
                <w:b/>
              </w:rPr>
              <w:t xml:space="preserve">jednostek </w:t>
            </w:r>
            <w:r w:rsidRPr="009D6E38">
              <w:rPr>
                <w:rFonts w:eastAsia="Calibri"/>
                <w:b/>
              </w:rPr>
              <w:lastRenderedPageBreak/>
              <w:t>wytwarzania energii elektrycznej i ciepła w wysokosprawnej kogeneracji</w:t>
            </w:r>
            <w:r w:rsidR="008A5367" w:rsidRPr="009D6E38">
              <w:rPr>
                <w:rStyle w:val="Odwoanieprzypisudolnego"/>
                <w:rFonts w:eastAsia="Calibri"/>
                <w:b/>
              </w:rPr>
              <w:footnoteReference w:id="47"/>
            </w:r>
            <w:r w:rsidRPr="009D6E38">
              <w:rPr>
                <w:rFonts w:eastAsia="Calibri"/>
                <w:b/>
              </w:rPr>
              <w:t xml:space="preserve"> i trigeneracji</w:t>
            </w:r>
            <w:r w:rsidR="007F753D" w:rsidRPr="009D6E38">
              <w:rPr>
                <w:rStyle w:val="Odwoanieprzypisudolnego"/>
                <w:rFonts w:eastAsia="Calibri"/>
                <w:b/>
              </w:rPr>
              <w:footnoteReference w:id="48"/>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682F0A6E"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6FB00296"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4E603285"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5B7F063C"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331F178B"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4AD710FA"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37B32CB9" w14:textId="77777777" w:rsidR="0007659A" w:rsidRPr="009D6E38" w:rsidRDefault="0007659A" w:rsidP="00B07070">
            <w:pPr>
              <w:rPr>
                <w:rFonts w:asciiTheme="minorHAnsi" w:eastAsia="Calibri" w:hAnsiTheme="minorHAnsi"/>
              </w:rPr>
            </w:pPr>
          </w:p>
          <w:p w14:paraId="6FC7903E"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55F58EF6"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487A57B2"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188329D3"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AE8352D"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94D0206"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5A5371A0"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4E3AF1F9"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4198980C" w14:textId="77777777" w:rsidTr="004C434A">
        <w:tc>
          <w:tcPr>
            <w:tcW w:w="1387" w:type="pct"/>
            <w:shd w:val="clear" w:color="auto" w:fill="auto"/>
            <w:vAlign w:val="center"/>
          </w:tcPr>
          <w:p w14:paraId="2DDE6EFD"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4954B67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1E8521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58A2F16F"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7E15136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0997303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8216BF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0537051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2ACA5B6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3022674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32E0B9E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7247B13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4366B24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55D2D85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14C1529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lastRenderedPageBreak/>
              <w:t>kościoły, związki wyznaniowe oraz osoby prawne kościołów i związków wyznaniowych;</w:t>
            </w:r>
          </w:p>
          <w:p w14:paraId="57899F4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55AF4FE3"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05A50897" w14:textId="77777777" w:rsidTr="004C434A">
        <w:tc>
          <w:tcPr>
            <w:tcW w:w="1387" w:type="pct"/>
            <w:shd w:val="clear" w:color="auto" w:fill="auto"/>
            <w:vAlign w:val="center"/>
          </w:tcPr>
          <w:p w14:paraId="160DE35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2DD8734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3CB345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5EC06E" w14:textId="77777777" w:rsidTr="004C434A">
        <w:tc>
          <w:tcPr>
            <w:tcW w:w="1387" w:type="pct"/>
            <w:tcBorders>
              <w:top w:val="single" w:sz="4" w:space="0" w:color="auto"/>
            </w:tcBorders>
            <w:shd w:val="clear" w:color="auto" w:fill="auto"/>
            <w:vAlign w:val="center"/>
          </w:tcPr>
          <w:p w14:paraId="274747C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49A26C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8CDF5E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C161701" w14:textId="77777777" w:rsidTr="004C434A">
        <w:tc>
          <w:tcPr>
            <w:tcW w:w="1387" w:type="pct"/>
            <w:tcBorders>
              <w:top w:val="single" w:sz="4" w:space="0" w:color="auto"/>
            </w:tcBorders>
            <w:shd w:val="clear" w:color="auto" w:fill="auto"/>
            <w:vAlign w:val="center"/>
          </w:tcPr>
          <w:p w14:paraId="7E093A4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0E0C5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CFB3467"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4AF2FD" w14:textId="77777777" w:rsidTr="004C434A">
        <w:tc>
          <w:tcPr>
            <w:tcW w:w="1387" w:type="pct"/>
            <w:tcBorders>
              <w:top w:val="single" w:sz="4" w:space="0" w:color="auto"/>
            </w:tcBorders>
            <w:shd w:val="clear" w:color="auto" w:fill="auto"/>
            <w:vAlign w:val="center"/>
          </w:tcPr>
          <w:p w14:paraId="167D55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134F62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7D4A1AB" w14:textId="77777777" w:rsidR="00784E40" w:rsidRPr="009D6E38" w:rsidRDefault="0000627A" w:rsidP="006335F5">
            <w:pPr>
              <w:spacing w:before="40" w:after="40"/>
              <w:rPr>
                <w:rFonts w:asciiTheme="minorHAnsi" w:hAnsiTheme="minorHAnsi" w:cs="Arial"/>
              </w:rPr>
            </w:pPr>
            <w:r>
              <w:rPr>
                <w:rFonts w:asciiTheme="minorHAnsi" w:hAnsiTheme="minorHAnsi" w:cs="Arial"/>
                <w:sz w:val="22"/>
                <w:szCs w:val="22"/>
              </w:rPr>
              <w:t xml:space="preserve">11 436 077 </w:t>
            </w:r>
            <w:r w:rsidR="00683183" w:rsidRPr="009D6E38">
              <w:rPr>
                <w:rFonts w:asciiTheme="minorHAnsi" w:hAnsiTheme="minorHAnsi" w:cs="Arial"/>
                <w:sz w:val="22"/>
                <w:szCs w:val="22"/>
              </w:rPr>
              <w:t>– region słabiej rozwinięty</w:t>
            </w:r>
          </w:p>
        </w:tc>
      </w:tr>
      <w:tr w:rsidR="009D6E38" w:rsidRPr="009D6E38" w14:paraId="445850FA" w14:textId="77777777" w:rsidTr="004C434A">
        <w:tc>
          <w:tcPr>
            <w:tcW w:w="1387" w:type="pct"/>
            <w:shd w:val="clear" w:color="auto" w:fill="auto"/>
            <w:vAlign w:val="center"/>
          </w:tcPr>
          <w:p w14:paraId="2D58B3E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EFA25D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D89A3A9"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DA11DB" w14:textId="77777777" w:rsidTr="004C434A">
        <w:tc>
          <w:tcPr>
            <w:tcW w:w="1387" w:type="pct"/>
            <w:shd w:val="clear" w:color="auto" w:fill="auto"/>
            <w:vAlign w:val="center"/>
          </w:tcPr>
          <w:p w14:paraId="0B2764B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14F3E1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80D8CA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69AB24" w14:textId="77777777" w:rsidTr="004C434A">
        <w:tc>
          <w:tcPr>
            <w:tcW w:w="1387" w:type="pct"/>
            <w:shd w:val="clear" w:color="auto" w:fill="auto"/>
            <w:vAlign w:val="center"/>
          </w:tcPr>
          <w:p w14:paraId="3AEBB11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7EF4769E"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03779A5E"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10EAC726" w14:textId="77777777" w:rsidTr="004C434A">
        <w:tc>
          <w:tcPr>
            <w:tcW w:w="1387" w:type="pct"/>
            <w:tcBorders>
              <w:top w:val="single" w:sz="4" w:space="0" w:color="auto"/>
            </w:tcBorders>
            <w:shd w:val="clear" w:color="auto" w:fill="auto"/>
            <w:vAlign w:val="center"/>
          </w:tcPr>
          <w:p w14:paraId="56D7573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E3AFD8E"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81DF91E"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6FA34886" w14:textId="77777777" w:rsidTr="004C434A">
        <w:tc>
          <w:tcPr>
            <w:tcW w:w="1387" w:type="pct"/>
            <w:shd w:val="clear" w:color="auto" w:fill="auto"/>
            <w:vAlign w:val="center"/>
          </w:tcPr>
          <w:p w14:paraId="19E6A8B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0E338E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80A5672"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5A075DD" w14:textId="77777777" w:rsidTr="004C434A">
        <w:tc>
          <w:tcPr>
            <w:tcW w:w="1387" w:type="pct"/>
            <w:shd w:val="clear" w:color="auto" w:fill="auto"/>
            <w:vAlign w:val="center"/>
          </w:tcPr>
          <w:p w14:paraId="6622393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w:t>
            </w:r>
            <w:r w:rsidRPr="009D6E38">
              <w:rPr>
                <w:rFonts w:asciiTheme="minorHAnsi" w:hAnsiTheme="minorHAnsi" w:cs="Arial"/>
                <w:sz w:val="22"/>
                <w:szCs w:val="22"/>
              </w:rPr>
              <w:lastRenderedPageBreak/>
              <w:t>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9F9A24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08D2AF6C"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B25107" w14:textId="77777777" w:rsidTr="004C434A">
        <w:tc>
          <w:tcPr>
            <w:tcW w:w="1387" w:type="pct"/>
            <w:shd w:val="clear" w:color="auto" w:fill="auto"/>
            <w:vAlign w:val="center"/>
          </w:tcPr>
          <w:p w14:paraId="47D6588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50F2A8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1E05890"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0BD8498B" w14:textId="77777777" w:rsidTr="00AB43B2">
        <w:tc>
          <w:tcPr>
            <w:tcW w:w="1387" w:type="pct"/>
            <w:tcBorders>
              <w:top w:val="single" w:sz="4" w:space="0" w:color="auto"/>
              <w:right w:val="single" w:sz="4" w:space="0" w:color="auto"/>
            </w:tcBorders>
            <w:shd w:val="clear" w:color="auto" w:fill="auto"/>
            <w:vAlign w:val="center"/>
          </w:tcPr>
          <w:p w14:paraId="01DB1C5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DD9E75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B8C592F"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2463E7D" w14:textId="77777777" w:rsidR="003A03E3" w:rsidRPr="009D6E38" w:rsidRDefault="003A03E3" w:rsidP="003A03E3">
            <w:pPr>
              <w:tabs>
                <w:tab w:val="left" w:pos="295"/>
              </w:tabs>
              <w:spacing w:after="0"/>
              <w:rPr>
                <w:rFonts w:asciiTheme="minorHAnsi" w:hAnsiTheme="minorHAnsi" w:cs="Arial"/>
              </w:rPr>
            </w:pPr>
          </w:p>
          <w:p w14:paraId="161702EF" w14:textId="54A38B0B"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E74B871" w14:textId="77777777" w:rsidTr="00B91227">
        <w:tc>
          <w:tcPr>
            <w:tcW w:w="1387" w:type="pct"/>
            <w:tcBorders>
              <w:top w:val="single" w:sz="4" w:space="0" w:color="auto"/>
              <w:right w:val="single" w:sz="4" w:space="0" w:color="auto"/>
            </w:tcBorders>
            <w:shd w:val="clear" w:color="auto" w:fill="auto"/>
            <w:vAlign w:val="center"/>
          </w:tcPr>
          <w:p w14:paraId="038A0E4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2515BE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6640998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574E57E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738F6241"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5EB944EF"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04965F44"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17D17066"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58D1B179"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F92668A"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71C8798" w14:textId="77777777" w:rsidTr="004C434A">
        <w:tc>
          <w:tcPr>
            <w:tcW w:w="1387" w:type="pct"/>
            <w:tcBorders>
              <w:top w:val="single" w:sz="4" w:space="0" w:color="auto"/>
            </w:tcBorders>
            <w:shd w:val="clear" w:color="auto" w:fill="auto"/>
            <w:vAlign w:val="center"/>
          </w:tcPr>
          <w:p w14:paraId="4ED487B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6747F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74038A0"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75C93BEC"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440CB8DB"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w:t>
            </w:r>
            <w:r w:rsidRPr="009D6E38">
              <w:rPr>
                <w:rFonts w:asciiTheme="minorHAnsi" w:eastAsiaTheme="minorHAnsi" w:hAnsiTheme="minorHAnsi" w:cstheme="minorHAnsi"/>
                <w:bCs/>
                <w:sz w:val="22"/>
                <w:szCs w:val="22"/>
                <w:lang w:eastAsia="en-US"/>
              </w:rPr>
              <w:lastRenderedPageBreak/>
              <w:t>udzielania wsparcia.</w:t>
            </w:r>
          </w:p>
        </w:tc>
      </w:tr>
      <w:tr w:rsidR="009D6E38" w:rsidRPr="009D6E38" w14:paraId="3A68BBA3" w14:textId="77777777" w:rsidTr="004C434A">
        <w:tc>
          <w:tcPr>
            <w:tcW w:w="1387" w:type="pct"/>
            <w:shd w:val="clear" w:color="auto" w:fill="auto"/>
            <w:vAlign w:val="center"/>
          </w:tcPr>
          <w:p w14:paraId="5C8AAA7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EBB2FD6"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7E2707F2"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240BCEC" w14:textId="77777777" w:rsidTr="004C434A">
        <w:tc>
          <w:tcPr>
            <w:tcW w:w="1387" w:type="pct"/>
            <w:shd w:val="clear" w:color="auto" w:fill="auto"/>
            <w:vAlign w:val="center"/>
          </w:tcPr>
          <w:p w14:paraId="5EF3254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0E9A5B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E87AC5C"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5EC0C75"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4BA69F79"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7815DF33" w14:textId="77777777" w:rsidTr="004C434A">
        <w:tc>
          <w:tcPr>
            <w:tcW w:w="1387" w:type="pct"/>
            <w:shd w:val="clear" w:color="auto" w:fill="auto"/>
            <w:vAlign w:val="center"/>
          </w:tcPr>
          <w:p w14:paraId="189C8D0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8DA9FC7"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30808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DBF1F0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00548646" w14:textId="77777777" w:rsidTr="004C434A">
        <w:tc>
          <w:tcPr>
            <w:tcW w:w="1387" w:type="pct"/>
            <w:shd w:val="clear" w:color="auto" w:fill="auto"/>
            <w:vAlign w:val="center"/>
          </w:tcPr>
          <w:p w14:paraId="7A20A64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198E51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19871D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DD99B1" w14:textId="77777777" w:rsidTr="004C434A">
        <w:tc>
          <w:tcPr>
            <w:tcW w:w="1387" w:type="pct"/>
            <w:shd w:val="clear" w:color="auto" w:fill="auto"/>
            <w:vAlign w:val="center"/>
          </w:tcPr>
          <w:p w14:paraId="45AFE96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99A9D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15D01D"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2D5DD4C6" w14:textId="77777777" w:rsidR="00CE42A2" w:rsidRPr="00334FE3" w:rsidRDefault="00CE42A2" w:rsidP="00870FEE">
      <w:pPr>
        <w:jc w:val="both"/>
        <w:rPr>
          <w:rFonts w:asciiTheme="minorHAnsi" w:hAnsiTheme="minorHAnsi"/>
          <w:b/>
        </w:rPr>
      </w:pPr>
    </w:p>
    <w:p w14:paraId="03B86FA0"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559F0060" w14:textId="77777777" w:rsidR="00C55437" w:rsidRPr="00334FE3" w:rsidRDefault="00C55437" w:rsidP="00945319">
      <w:pPr>
        <w:pStyle w:val="Nagwek2"/>
        <w:rPr>
          <w:rFonts w:asciiTheme="minorHAnsi" w:hAnsiTheme="minorHAnsi"/>
        </w:rPr>
      </w:pPr>
      <w:bookmarkStart w:id="38" w:name="_Toc27466439"/>
      <w:bookmarkStart w:id="39"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38"/>
    </w:p>
    <w:bookmarkEnd w:id="39"/>
    <w:p w14:paraId="1D307A1E"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7C99DFF"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3CBF3C51"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F79D2DC"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4F9AF6D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6FBB946"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01FF63E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3DA7AA7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6442ACFC"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2B6F45DA" w14:textId="77777777" w:rsidTr="004C434A">
        <w:trPr>
          <w:trHeight w:val="20"/>
        </w:trPr>
        <w:tc>
          <w:tcPr>
            <w:tcW w:w="1429" w:type="pct"/>
            <w:vMerge w:val="restart"/>
            <w:shd w:val="clear" w:color="auto" w:fill="auto"/>
          </w:tcPr>
          <w:p w14:paraId="6CF31AA8"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5529A7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CFB9AD3"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1FA78E34" w14:textId="77777777" w:rsidTr="004C434A">
        <w:trPr>
          <w:trHeight w:val="20"/>
        </w:trPr>
        <w:tc>
          <w:tcPr>
            <w:tcW w:w="1429" w:type="pct"/>
            <w:vMerge/>
            <w:shd w:val="clear" w:color="auto" w:fill="auto"/>
          </w:tcPr>
          <w:p w14:paraId="66D794AF"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76FEB4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BA18CE9"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B4BCC9F" w14:textId="77777777" w:rsidTr="004C434A">
        <w:trPr>
          <w:trHeight w:val="20"/>
        </w:trPr>
        <w:tc>
          <w:tcPr>
            <w:tcW w:w="1429" w:type="pct"/>
            <w:shd w:val="clear" w:color="auto" w:fill="auto"/>
          </w:tcPr>
          <w:p w14:paraId="7A072645"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542CE8"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2801C64" w14:textId="77777777" w:rsidR="001D311F" w:rsidRPr="00334FE3" w:rsidRDefault="001D311F" w:rsidP="00471521">
      <w:pPr>
        <w:pStyle w:val="Nagwek3"/>
        <w:rPr>
          <w:rFonts w:asciiTheme="minorHAnsi" w:hAnsiTheme="minorHAnsi"/>
        </w:rPr>
      </w:pPr>
      <w:bookmarkStart w:id="40"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0"/>
    </w:p>
    <w:p w14:paraId="47CE08C3"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2B776604" w14:textId="77777777" w:rsidTr="004C434A">
        <w:trPr>
          <w:cantSplit/>
          <w:trHeight w:val="20"/>
        </w:trPr>
        <w:tc>
          <w:tcPr>
            <w:tcW w:w="5000" w:type="pct"/>
            <w:gridSpan w:val="3"/>
            <w:tcBorders>
              <w:top w:val="single" w:sz="4" w:space="0" w:color="auto"/>
            </w:tcBorders>
            <w:shd w:val="clear" w:color="auto" w:fill="E6E6E6"/>
            <w:vAlign w:val="center"/>
          </w:tcPr>
          <w:p w14:paraId="4632F1EA"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442D3C09" w14:textId="77777777" w:rsidTr="004C434A">
        <w:trPr>
          <w:cantSplit/>
          <w:trHeight w:val="620"/>
        </w:trPr>
        <w:tc>
          <w:tcPr>
            <w:tcW w:w="1387" w:type="pct"/>
            <w:tcBorders>
              <w:top w:val="single" w:sz="4" w:space="0" w:color="auto"/>
            </w:tcBorders>
            <w:shd w:val="clear" w:color="auto" w:fill="auto"/>
            <w:vAlign w:val="center"/>
          </w:tcPr>
          <w:p w14:paraId="1E917049"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4C8D694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0C8A9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C5F9803" w14:textId="77777777" w:rsidTr="004C434A">
        <w:trPr>
          <w:trHeight w:val="787"/>
        </w:trPr>
        <w:tc>
          <w:tcPr>
            <w:tcW w:w="1387" w:type="pct"/>
            <w:tcBorders>
              <w:top w:val="single" w:sz="4" w:space="0" w:color="auto"/>
            </w:tcBorders>
            <w:shd w:val="clear" w:color="auto" w:fill="auto"/>
            <w:vAlign w:val="center"/>
          </w:tcPr>
          <w:p w14:paraId="1665112B"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3E5067A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2DA6358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54C6EC35" w14:textId="77777777" w:rsidTr="004C434A">
        <w:trPr>
          <w:cantSplit/>
          <w:trHeight w:val="1155"/>
        </w:trPr>
        <w:tc>
          <w:tcPr>
            <w:tcW w:w="1387" w:type="pct"/>
            <w:tcBorders>
              <w:top w:val="single" w:sz="4" w:space="0" w:color="auto"/>
            </w:tcBorders>
            <w:shd w:val="clear" w:color="auto" w:fill="auto"/>
            <w:vAlign w:val="center"/>
          </w:tcPr>
          <w:p w14:paraId="5A57987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6D81AE6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230B9735"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0EB48953"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3F04EA0D"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3A93D7B4"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64E05F0F" w14:textId="77777777" w:rsidTr="004C434A">
        <w:trPr>
          <w:cantSplit/>
          <w:trHeight w:val="713"/>
        </w:trPr>
        <w:tc>
          <w:tcPr>
            <w:tcW w:w="1387" w:type="pct"/>
            <w:shd w:val="clear" w:color="auto" w:fill="auto"/>
            <w:vAlign w:val="center"/>
          </w:tcPr>
          <w:p w14:paraId="6E60829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77EFD27"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DC2856E"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1A8592A6"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11579AF0"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68DF983E"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725D208B" w14:textId="77777777" w:rsidTr="004C434A">
        <w:trPr>
          <w:trHeight w:val="7047"/>
        </w:trPr>
        <w:tc>
          <w:tcPr>
            <w:tcW w:w="1387" w:type="pct"/>
            <w:shd w:val="clear" w:color="auto" w:fill="auto"/>
            <w:vAlign w:val="center"/>
          </w:tcPr>
          <w:p w14:paraId="0EABA8CE"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6A779EF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A19F8B8"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21676AE9"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177D2BBD"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3803A2E4"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7E8CC543" w14:textId="77777777" w:rsidR="001A3CAB" w:rsidRPr="009D6E38" w:rsidRDefault="001A3CAB" w:rsidP="001A3CAB">
            <w:pPr>
              <w:pStyle w:val="Akapitzlist"/>
              <w:spacing w:after="0" w:line="240" w:lineRule="auto"/>
              <w:ind w:left="360"/>
              <w:jc w:val="both"/>
              <w:rPr>
                <w:rFonts w:eastAsia="Times New Roman" w:cs="Arial"/>
                <w:lang w:eastAsia="pl-PL"/>
              </w:rPr>
            </w:pPr>
          </w:p>
          <w:p w14:paraId="7978A3A2"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242A6747"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09C8D827"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7918FCF9"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4EADCE1F" w14:textId="77777777" w:rsidR="006335F5" w:rsidRPr="009D6E38" w:rsidRDefault="006335F5" w:rsidP="002B3789">
            <w:pPr>
              <w:rPr>
                <w:rFonts w:asciiTheme="minorHAnsi" w:hAnsiTheme="minorHAnsi" w:cs="Arial"/>
              </w:rPr>
            </w:pPr>
          </w:p>
          <w:p w14:paraId="7CC96A3A"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5FD33A5"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6DB33574"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0F168E4B"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6F5D7D21" w14:textId="77777777" w:rsidR="006335F5" w:rsidRPr="009D6E38" w:rsidRDefault="006335F5" w:rsidP="00900D91">
            <w:pPr>
              <w:spacing w:after="0"/>
              <w:rPr>
                <w:rFonts w:asciiTheme="minorHAnsi" w:hAnsiTheme="minorHAnsi" w:cs="Arial"/>
              </w:rPr>
            </w:pPr>
          </w:p>
          <w:p w14:paraId="7096496E"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508BF74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249A0B14"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44A7BF27"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57C5073A" w14:textId="77777777" w:rsidTr="004C434A">
        <w:trPr>
          <w:trHeight w:val="3249"/>
        </w:trPr>
        <w:tc>
          <w:tcPr>
            <w:tcW w:w="1387" w:type="pct"/>
            <w:shd w:val="clear" w:color="auto" w:fill="auto"/>
            <w:vAlign w:val="center"/>
          </w:tcPr>
          <w:p w14:paraId="79B66B7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64638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EF673F1"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3FCAB207"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5E1C8956"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07CD9D6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761D6218"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60492A7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71EE882B"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6EAC64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7A280980" w14:textId="77777777" w:rsidTr="004C434A">
        <w:trPr>
          <w:cantSplit/>
          <w:trHeight w:val="947"/>
        </w:trPr>
        <w:tc>
          <w:tcPr>
            <w:tcW w:w="1387" w:type="pct"/>
            <w:shd w:val="clear" w:color="auto" w:fill="auto"/>
            <w:vAlign w:val="center"/>
          </w:tcPr>
          <w:p w14:paraId="3CB324D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F98639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431160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3A2FFDF" w14:textId="77777777" w:rsidTr="004C434A">
        <w:trPr>
          <w:cantSplit/>
          <w:trHeight w:val="988"/>
        </w:trPr>
        <w:tc>
          <w:tcPr>
            <w:tcW w:w="1387" w:type="pct"/>
            <w:tcBorders>
              <w:top w:val="single" w:sz="4" w:space="0" w:color="auto"/>
            </w:tcBorders>
            <w:shd w:val="clear" w:color="auto" w:fill="auto"/>
            <w:vAlign w:val="center"/>
          </w:tcPr>
          <w:p w14:paraId="6D015B59"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81A5C3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6519A8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F6C7260" w14:textId="77777777" w:rsidTr="004C434A">
        <w:trPr>
          <w:cantSplit/>
          <w:trHeight w:val="876"/>
        </w:trPr>
        <w:tc>
          <w:tcPr>
            <w:tcW w:w="1387" w:type="pct"/>
            <w:tcBorders>
              <w:top w:val="single" w:sz="4" w:space="0" w:color="auto"/>
            </w:tcBorders>
            <w:shd w:val="clear" w:color="auto" w:fill="auto"/>
            <w:vAlign w:val="center"/>
          </w:tcPr>
          <w:p w14:paraId="6F3ED00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7BF50F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192FFC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7D2CAABD" w14:textId="77777777" w:rsidTr="004C434A">
        <w:trPr>
          <w:cantSplit/>
          <w:trHeight w:val="1252"/>
        </w:trPr>
        <w:tc>
          <w:tcPr>
            <w:tcW w:w="1387" w:type="pct"/>
            <w:tcBorders>
              <w:top w:val="single" w:sz="4" w:space="0" w:color="auto"/>
            </w:tcBorders>
            <w:shd w:val="clear" w:color="auto" w:fill="auto"/>
            <w:vAlign w:val="center"/>
          </w:tcPr>
          <w:p w14:paraId="5E6CC65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E019595"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DD41B6A" w14:textId="77777777" w:rsidR="002B3789" w:rsidRPr="009D6E38" w:rsidRDefault="002C3E83" w:rsidP="006335F5">
            <w:pPr>
              <w:spacing w:before="40" w:after="40"/>
              <w:rPr>
                <w:rFonts w:asciiTheme="minorHAnsi" w:hAnsiTheme="minorHAnsi" w:cs="Arial"/>
              </w:rPr>
            </w:pPr>
            <w:r w:rsidRPr="009D6E38">
              <w:rPr>
                <w:rFonts w:asciiTheme="minorHAnsi" w:hAnsiTheme="minorHAnsi" w:cs="Arial"/>
                <w:sz w:val="22"/>
                <w:szCs w:val="22"/>
              </w:rPr>
              <w:t>29</w:t>
            </w:r>
            <w:r w:rsidR="0012302D" w:rsidRPr="009D6E38">
              <w:rPr>
                <w:rFonts w:asciiTheme="minorHAnsi" w:hAnsiTheme="minorHAnsi" w:cs="Arial"/>
                <w:sz w:val="22"/>
                <w:szCs w:val="22"/>
              </w:rPr>
              <w:t xml:space="preserve"> 289 772 </w:t>
            </w:r>
            <w:r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7B826B43" w14:textId="77777777" w:rsidTr="004C434A">
        <w:trPr>
          <w:cantSplit/>
          <w:trHeight w:val="1960"/>
        </w:trPr>
        <w:tc>
          <w:tcPr>
            <w:tcW w:w="1387" w:type="pct"/>
            <w:shd w:val="clear" w:color="auto" w:fill="auto"/>
            <w:vAlign w:val="center"/>
          </w:tcPr>
          <w:p w14:paraId="359F10F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25ABAC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DBB74F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66D2B6D6" w14:textId="77777777" w:rsidTr="004C434A">
        <w:trPr>
          <w:cantSplit/>
          <w:trHeight w:val="1004"/>
        </w:trPr>
        <w:tc>
          <w:tcPr>
            <w:tcW w:w="1387" w:type="pct"/>
            <w:shd w:val="clear" w:color="auto" w:fill="auto"/>
            <w:vAlign w:val="center"/>
          </w:tcPr>
          <w:p w14:paraId="5559D32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205D1D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4FDCB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03D4F18B" w14:textId="77777777" w:rsidTr="004C434A">
        <w:trPr>
          <w:cantSplit/>
          <w:trHeight w:val="2497"/>
        </w:trPr>
        <w:tc>
          <w:tcPr>
            <w:tcW w:w="1387" w:type="pct"/>
            <w:shd w:val="clear" w:color="auto" w:fill="auto"/>
            <w:vAlign w:val="center"/>
          </w:tcPr>
          <w:p w14:paraId="3CBD1A9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3DB1ED7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DEEF90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65199773" w14:textId="77777777" w:rsidTr="004C434A">
        <w:trPr>
          <w:cantSplit/>
          <w:trHeight w:val="1013"/>
        </w:trPr>
        <w:tc>
          <w:tcPr>
            <w:tcW w:w="1387" w:type="pct"/>
            <w:tcBorders>
              <w:top w:val="single" w:sz="4" w:space="0" w:color="auto"/>
            </w:tcBorders>
            <w:shd w:val="clear" w:color="auto" w:fill="auto"/>
            <w:vAlign w:val="center"/>
          </w:tcPr>
          <w:p w14:paraId="1B430D2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65D7393"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27D4BF"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32F8A467" w14:textId="77777777" w:rsidTr="004C434A">
        <w:trPr>
          <w:cantSplit/>
          <w:trHeight w:val="1282"/>
        </w:trPr>
        <w:tc>
          <w:tcPr>
            <w:tcW w:w="1387" w:type="pct"/>
            <w:shd w:val="clear" w:color="auto" w:fill="auto"/>
            <w:vAlign w:val="center"/>
          </w:tcPr>
          <w:p w14:paraId="21D3FE8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D9570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8EC0E9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2DF75011" w14:textId="77777777" w:rsidTr="004C434A">
        <w:trPr>
          <w:cantSplit/>
          <w:trHeight w:val="709"/>
        </w:trPr>
        <w:tc>
          <w:tcPr>
            <w:tcW w:w="1387" w:type="pct"/>
            <w:shd w:val="clear" w:color="auto" w:fill="auto"/>
            <w:vAlign w:val="center"/>
          </w:tcPr>
          <w:p w14:paraId="07C7CC54"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6F65BE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42F846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9C60934" w14:textId="77777777" w:rsidTr="004C434A">
        <w:trPr>
          <w:cantSplit/>
          <w:trHeight w:val="992"/>
        </w:trPr>
        <w:tc>
          <w:tcPr>
            <w:tcW w:w="1387" w:type="pct"/>
            <w:shd w:val="clear" w:color="auto" w:fill="auto"/>
            <w:vAlign w:val="center"/>
          </w:tcPr>
          <w:p w14:paraId="03C75E3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275324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515A0C9"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62B95572"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5D5BBC9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23600A7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367E1D85"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F3F4A30" w14:textId="77777777" w:rsidR="003A03E3" w:rsidRPr="009D6E38" w:rsidRDefault="003A03E3" w:rsidP="003A03E3">
            <w:pPr>
              <w:spacing w:before="40" w:after="40"/>
              <w:rPr>
                <w:rFonts w:asciiTheme="minorHAnsi" w:hAnsiTheme="minorHAnsi" w:cs="Arial"/>
              </w:rPr>
            </w:pPr>
          </w:p>
          <w:p w14:paraId="5A0DE93B"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78A77DB1" w14:textId="77777777" w:rsidTr="002B3789">
        <w:trPr>
          <w:trHeight w:val="4819"/>
        </w:trPr>
        <w:tc>
          <w:tcPr>
            <w:tcW w:w="1387" w:type="pct"/>
            <w:tcBorders>
              <w:top w:val="single" w:sz="4" w:space="0" w:color="auto"/>
              <w:right w:val="single" w:sz="4" w:space="0" w:color="auto"/>
            </w:tcBorders>
            <w:shd w:val="clear" w:color="auto" w:fill="auto"/>
            <w:vAlign w:val="center"/>
          </w:tcPr>
          <w:p w14:paraId="7B0FEE8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D3E6B0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4E9D28E3"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7E366686"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08082FA0"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D17B3DD"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515BFB9A"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0D02660"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5C5D0C23"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5140C6CB" w14:textId="77777777" w:rsidTr="004C434A">
        <w:trPr>
          <w:cantSplit/>
          <w:trHeight w:val="2369"/>
        </w:trPr>
        <w:tc>
          <w:tcPr>
            <w:tcW w:w="1387" w:type="pct"/>
            <w:tcBorders>
              <w:top w:val="single" w:sz="4" w:space="0" w:color="auto"/>
            </w:tcBorders>
            <w:shd w:val="clear" w:color="auto" w:fill="auto"/>
            <w:vAlign w:val="center"/>
          </w:tcPr>
          <w:p w14:paraId="4C8DED7B"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BDC5D0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FE9AB1C"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52563BCB"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373C85D3" w14:textId="77777777" w:rsidTr="004C434A">
        <w:trPr>
          <w:cantSplit/>
          <w:trHeight w:val="4231"/>
        </w:trPr>
        <w:tc>
          <w:tcPr>
            <w:tcW w:w="1387" w:type="pct"/>
            <w:shd w:val="clear" w:color="auto" w:fill="auto"/>
            <w:vAlign w:val="center"/>
          </w:tcPr>
          <w:p w14:paraId="3D1730B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DB5981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9813CC"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75C6582E" w14:textId="77777777" w:rsidTr="004C434A">
        <w:trPr>
          <w:cantSplit/>
          <w:trHeight w:val="2264"/>
        </w:trPr>
        <w:tc>
          <w:tcPr>
            <w:tcW w:w="1387" w:type="pct"/>
            <w:shd w:val="clear" w:color="auto" w:fill="auto"/>
            <w:vAlign w:val="center"/>
          </w:tcPr>
          <w:p w14:paraId="27E6CE4A"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C84B02B"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9673FCE"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3907A80A"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03ED05C7" w14:textId="77777777" w:rsidTr="004C434A">
        <w:trPr>
          <w:cantSplit/>
          <w:trHeight w:val="1276"/>
        </w:trPr>
        <w:tc>
          <w:tcPr>
            <w:tcW w:w="1387" w:type="pct"/>
            <w:shd w:val="clear" w:color="auto" w:fill="auto"/>
            <w:vAlign w:val="center"/>
          </w:tcPr>
          <w:p w14:paraId="5531C0AA"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0B91F95"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8FD9191"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2C613AA"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1"/>
      <w:tr w:rsidR="002B3789" w:rsidRPr="00334FE3" w14:paraId="7D238C1F" w14:textId="77777777" w:rsidTr="004C434A">
        <w:trPr>
          <w:cantSplit/>
          <w:trHeight w:val="1857"/>
        </w:trPr>
        <w:tc>
          <w:tcPr>
            <w:tcW w:w="1387" w:type="pct"/>
            <w:shd w:val="clear" w:color="auto" w:fill="auto"/>
            <w:vAlign w:val="center"/>
          </w:tcPr>
          <w:p w14:paraId="37034C6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97FE15"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5FB25ED"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2EEAB4B7"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464CB9FA" w14:textId="77777777" w:rsidTr="004C434A">
        <w:trPr>
          <w:cantSplit/>
          <w:trHeight w:val="1571"/>
        </w:trPr>
        <w:tc>
          <w:tcPr>
            <w:tcW w:w="1387" w:type="pct"/>
            <w:shd w:val="clear" w:color="auto" w:fill="auto"/>
            <w:vAlign w:val="center"/>
          </w:tcPr>
          <w:p w14:paraId="57C37194"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FE91F6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663D5C"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08879792" w14:textId="77777777" w:rsidR="001D311F" w:rsidRPr="00334FE3" w:rsidRDefault="001D311F" w:rsidP="00471521">
      <w:pPr>
        <w:pStyle w:val="Nagwek3"/>
        <w:rPr>
          <w:rFonts w:asciiTheme="minorHAnsi" w:hAnsiTheme="minorHAnsi"/>
        </w:rPr>
      </w:pPr>
      <w:bookmarkStart w:id="42"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2"/>
    </w:p>
    <w:p w14:paraId="54CE7728"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0BC8C05E"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FBE1F70"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586FBBE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F887D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225145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2D4CA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49FECA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7F56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7DDD5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460A09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753178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F63C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99421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2C90780"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738180A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EF0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864D2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D4BE448"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491D49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2B44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63C0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173AE2D8"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689F04A7"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39841A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31AB0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1FD97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0F17723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26C2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7D280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97596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0EADC5"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5737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7AA3FC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5E1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C31FEC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D424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3552E6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5E1381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C496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277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4DF77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C0945B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576228"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2D3A9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0E2BD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3B5BB8A"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oczyszczania ścieków [RLM] (CI 19)</w:t>
            </w:r>
          </w:p>
          <w:p w14:paraId="5DE87971"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zaopatrzenia w wodę [osoby] (CI 18)</w:t>
            </w:r>
          </w:p>
          <w:p w14:paraId="3A87DBDD" w14:textId="77777777" w:rsidR="00460D49" w:rsidRPr="00334FE3" w:rsidRDefault="00460D49" w:rsidP="00B17195">
            <w:pPr>
              <w:pStyle w:val="Akapitzlist"/>
              <w:numPr>
                <w:ilvl w:val="0"/>
                <w:numId w:val="282"/>
              </w:numPr>
              <w:spacing w:after="0"/>
            </w:pPr>
            <w:r w:rsidRPr="00334FE3">
              <w:t>Przewidywana liczba osób korzystających z ulepszonego oczyszczania ścieków [RLM]</w:t>
            </w:r>
          </w:p>
          <w:p w14:paraId="090A71C6" w14:textId="77777777" w:rsidR="00460D49" w:rsidRPr="00334FE3" w:rsidRDefault="00460D49" w:rsidP="00B17195">
            <w:pPr>
              <w:pStyle w:val="Akapitzlist"/>
              <w:numPr>
                <w:ilvl w:val="0"/>
                <w:numId w:val="282"/>
              </w:numPr>
              <w:spacing w:after="0"/>
            </w:pPr>
            <w:r w:rsidRPr="00334FE3">
              <w:t>Przewidywana liczba osób korzystających z ulepszonego zaopatrzenia w wodę [osoby]</w:t>
            </w:r>
          </w:p>
          <w:p w14:paraId="70BB6D27" w14:textId="77777777" w:rsidR="00B65ED6" w:rsidRPr="00334FE3" w:rsidRDefault="00460D49" w:rsidP="00B17195">
            <w:pPr>
              <w:pStyle w:val="Akapitzlist"/>
              <w:numPr>
                <w:ilvl w:val="0"/>
                <w:numId w:val="282"/>
              </w:numPr>
              <w:spacing w:after="0"/>
              <w:jc w:val="both"/>
              <w:rPr>
                <w:bCs/>
              </w:rPr>
            </w:pPr>
            <w:r w:rsidRPr="00334FE3">
              <w:rPr>
                <w:rFonts w:cs="ArialNarrow"/>
              </w:rPr>
              <w:t>Wydajność dobowa wybudowanych ujęć wody [m3/dobę]</w:t>
            </w:r>
          </w:p>
        </w:tc>
      </w:tr>
      <w:tr w:rsidR="00B67FF1" w:rsidRPr="00334FE3" w14:paraId="49300E1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D956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13ABB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53E1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DA860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973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0F98B9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06C5A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226B9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473D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3EDBD6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287E3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176ED1"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7C2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8DFDE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F6162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5C8D21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0331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19A52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532850"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693E5994"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17FF7EC6"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3FAF3D02"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40C44FB7"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4632FF17"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 xml:space="preserve">Długość przebudowanej sieci </w:t>
            </w:r>
            <w:r w:rsidRPr="00334FE3">
              <w:rPr>
                <w:rFonts w:cs="ArialNarrow"/>
              </w:rPr>
              <w:lastRenderedPageBreak/>
              <w:t>wodociągowej [km]</w:t>
            </w:r>
          </w:p>
          <w:p w14:paraId="2D70E681"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5F47B1D6"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5C7E49D0"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73E2A00E"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58231DB7"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5637CD38" w14:textId="77777777" w:rsidR="00B65ED6" w:rsidRPr="00334FE3" w:rsidRDefault="00B65ED6" w:rsidP="004E394C">
            <w:pPr>
              <w:spacing w:before="40" w:after="40"/>
              <w:jc w:val="both"/>
            </w:pPr>
          </w:p>
        </w:tc>
      </w:tr>
      <w:tr w:rsidR="00B67FF1" w:rsidRPr="00334FE3" w14:paraId="7BD3CA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0495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7992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1F700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CB20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0C2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0E144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C2BDD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5ACC6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B2E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59B92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91FCF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D9224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179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88B29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DBC82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5C3399"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05B69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23BB2A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7416FD5"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346C1CF1"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329F1CDF"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1D237041"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73962DE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636BCAE9"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39543E50" w14:textId="77777777" w:rsidR="00B67FF1" w:rsidRPr="00334FE3" w:rsidRDefault="00B67FF1" w:rsidP="004526D5">
            <w:pPr>
              <w:pStyle w:val="Default"/>
              <w:jc w:val="both"/>
              <w:rPr>
                <w:rFonts w:asciiTheme="minorHAnsi" w:hAnsiTheme="minorHAnsi"/>
                <w:sz w:val="22"/>
                <w:szCs w:val="22"/>
              </w:rPr>
            </w:pPr>
          </w:p>
          <w:p w14:paraId="6FE74B9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w:t>
            </w:r>
            <w:r w:rsidRPr="00334FE3">
              <w:rPr>
                <w:rFonts w:asciiTheme="minorHAnsi" w:hAnsiTheme="minorHAnsi"/>
                <w:sz w:val="22"/>
                <w:szCs w:val="22"/>
              </w:rPr>
              <w:lastRenderedPageBreak/>
              <w:t xml:space="preserve">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174BD978"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53E27C93"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32D20525"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3E1C2BF1"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9CE8BAC" w14:textId="77777777" w:rsidR="00B67FF1" w:rsidRPr="00334FE3" w:rsidRDefault="00B67FF1" w:rsidP="00900D91">
            <w:pPr>
              <w:spacing w:after="0"/>
              <w:jc w:val="both"/>
              <w:rPr>
                <w:rFonts w:asciiTheme="minorHAnsi" w:hAnsiTheme="minorHAnsi"/>
              </w:rPr>
            </w:pPr>
          </w:p>
          <w:p w14:paraId="63D13E7E"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6D574F06"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497F7E8F"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3B2704A6"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62EA1FD5"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4AD40BD0"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3D617CF"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3A343D0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42E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7E5EE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AED3C6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CAED08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4F83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C8296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8C6C63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C22D20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E6F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7856B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47E4B7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D5019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F30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13600A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67BFAC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60AAE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4FD9D1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07F3D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C7512F7"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726552BD"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342401AA"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A34FA7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939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5FBA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57B674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CDDF6E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85B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D60DBA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7D7622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F323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6736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96350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A7DE62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0D34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2F07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C1F34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43AAD0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245F1214"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67A0DA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0E244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358E5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7F70D135"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E45569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517CA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CB0386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6410C384"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616DFE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6979DD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90336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84CBDB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72299B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144794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AED9A7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295CE9F"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317360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2C8174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D5A770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A85B0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824535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49E4F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6C3134" w14:textId="77777777" w:rsidR="00B67FF1" w:rsidRPr="00334FE3" w:rsidRDefault="00B67FF1" w:rsidP="001345E8">
            <w:pPr>
              <w:spacing w:before="40" w:after="40"/>
              <w:rPr>
                <w:rFonts w:asciiTheme="minorHAnsi" w:hAnsiTheme="minorHAnsi" w:cs="Arial"/>
                <w:lang w:eastAsia="en-US"/>
              </w:rPr>
            </w:pPr>
          </w:p>
        </w:tc>
      </w:tr>
      <w:tr w:rsidR="00B67FF1" w:rsidRPr="00334FE3" w14:paraId="3D1C7C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8EBC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33A92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1F9E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09FED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642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48C0E9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C18DB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0ACEC4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D23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04D8D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4FF222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5D5AAEE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D1B9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3F910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50B4B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14FA751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AF4C73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B8C11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77BD7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63F7C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155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BC0C6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D80837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646586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74E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DE9B1C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956075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EA39B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3D9C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1272FC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761399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46636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499E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E8172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718905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D8D38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04368E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251CA703"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73FD4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7CDF370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7C1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112B4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5A598AE"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58360AC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F21D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D14F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0D576A9"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60B392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88F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6AC2FA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6AC728E"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2872C1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99D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7733F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113032"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0B5498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72BE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0D44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21218F8"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4D98EAE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76DCE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A9969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62DBD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380F6B7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855F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985D6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94A8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202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AA1B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3A38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18FC2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1EBCE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7F43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B0EC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B7D046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AE2AD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0FF4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ECE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3D8AECE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D1D55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5AD347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0C1CC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5DB01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5E31EC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132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28940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C3CA3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201BCF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3795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39345B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3E56287"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1C6F2C9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B4D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9779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271C22"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7B7612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DF6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2BBD9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8E4190"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7BCAFF17"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BAD7C4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98638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D442E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33342F4B"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9002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F76C5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A8AA0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3FD9B33A"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7263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150E66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7A353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720D105"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D994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AD1CA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530AB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3A4AA8E0"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F9F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986C29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1E50702"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567F064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D3D68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7D909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AA3E8"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6073F8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0832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54FD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888C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847D3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850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60CB08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DC17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F7C00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4AA7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5CD02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4D4B6F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0DB1D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9B9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B6BF6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7D992A3"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A9F841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3116101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367403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BB8C6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246736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49BC5D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702A9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C1ECB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48574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91839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771FCC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2AFBAF6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A33F78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C53B8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F88A71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487E23E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7F282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AC19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3359A3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10ECCF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C504B6F"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D77188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CF6075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45850CF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ACEF292"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AAF0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AC960E1"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2A96809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ACE7A34"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B83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73BC1E"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7704B63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3787974"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2CED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E36FA6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4E3146D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8CF9C06"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849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79913CA"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6990E8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1AD966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FA16E7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F18A9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020B431"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6F08DF4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F44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6B541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2A069D5"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81D3A8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8AE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C5F66C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2F7D11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C2432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BC28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F41D1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020D3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AE4657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54A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B98A0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95CDF0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F9A2D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77142A0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5B9CBB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6CCA572"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13F3C4E8" w14:textId="77777777" w:rsidR="00582BDB" w:rsidRPr="00582BDB" w:rsidRDefault="00582BDB" w:rsidP="00582BDB">
            <w:pPr>
              <w:spacing w:before="40" w:after="40"/>
              <w:rPr>
                <w:rFonts w:asciiTheme="minorHAnsi" w:hAnsiTheme="minorHAnsi" w:cs="Arial"/>
              </w:rPr>
            </w:pPr>
          </w:p>
          <w:p w14:paraId="09D5BE7E"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160D85F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EE80AD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6F579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32E87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B697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FD8E89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5F5FA18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2C391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87C7A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ECE4F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BC8EF4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690F8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4E47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E0465A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49BDAD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CBB0F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620783"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913A4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1888F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EE52FA7"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5934085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71C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ACD4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E6DE6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037194"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0072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98E78E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C1B9D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4B493B"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919F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ED746A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3BEF1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A935596"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510C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2A2AD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75F106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7BF7D99"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1472359"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123EE9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A84E7D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170AAA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2238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C5A07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4D128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C74B9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897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EE525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7CC68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C784B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AD2F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B6D218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AC2E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9A0B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4F59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4FB5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FFE0F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86D2B8"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0B5C7D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08BF67A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1F76913"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1328CEDB"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ECE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4F80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4FFC4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B241ED"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46F6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C8316C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C0D2E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5B273A"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8146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53EEE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90066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8EFE6FD"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CC61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4861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45CF9E1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BDE56C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67D589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01BB98A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4DC20A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4188C86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4F20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7B5E4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80D4E7C"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59BEB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D240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6DD2AF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DC6258F"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7ABFF02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137E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8EAB9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FD7F431"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16D08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D58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E7CB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0876F94"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1F0D233C"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BF7287"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43998F97"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752678EE"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FFA43EF"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4956F5CC"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D6E7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C54AC5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7656EC3"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B4C65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06D7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F14970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F363E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28B4AD"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8E9A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E591A5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535D2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E2675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803B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4A3B6D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7AAEA1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9DD43A4"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2A3544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1EE5730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37991D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0517AC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D68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ECBAF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0EDD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C6C69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F4E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1CD9F6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869CC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15D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CCEC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F560FF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AF8F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0341F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6661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517C7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C5F24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21D197B"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7D0607A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r>
            <w:r w:rsidRPr="00334FE3">
              <w:rPr>
                <w:rFonts w:cs="Arial"/>
              </w:rPr>
              <w:lastRenderedPageBreak/>
              <w:t xml:space="preserve">(jeśli dotyczy) </w:t>
            </w:r>
          </w:p>
        </w:tc>
        <w:tc>
          <w:tcPr>
            <w:tcW w:w="1159" w:type="pct"/>
            <w:tcBorders>
              <w:top w:val="single" w:sz="4" w:space="0" w:color="auto"/>
              <w:left w:val="single" w:sz="4" w:space="0" w:color="auto"/>
              <w:right w:val="dotted" w:sz="4" w:space="0" w:color="auto"/>
            </w:tcBorders>
            <w:vAlign w:val="center"/>
          </w:tcPr>
          <w:p w14:paraId="6B5F8B1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tcPr>
          <w:p w14:paraId="4B680F3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18AC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16775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91C25B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7E0438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7E2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3A0EFB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70180B9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58102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E983D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7E6AF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7FA2C0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3785F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B3EB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872C3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35C929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14323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1C6C4525" w14:textId="77777777" w:rsidR="00A14CA7" w:rsidRDefault="00A14CA7" w:rsidP="00870FEE">
      <w:pPr>
        <w:jc w:val="both"/>
        <w:rPr>
          <w:rFonts w:asciiTheme="minorHAnsi" w:hAnsiTheme="minorHAnsi"/>
          <w:b/>
        </w:rPr>
      </w:pPr>
    </w:p>
    <w:p w14:paraId="00A562D7" w14:textId="77777777" w:rsidR="001D311F" w:rsidRPr="00334FE3" w:rsidRDefault="001D311F" w:rsidP="00471521">
      <w:pPr>
        <w:pStyle w:val="Nagwek3"/>
        <w:rPr>
          <w:rFonts w:asciiTheme="minorHAnsi" w:hAnsiTheme="minorHAnsi"/>
        </w:rPr>
      </w:pPr>
      <w:bookmarkStart w:id="43"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3"/>
    </w:p>
    <w:p w14:paraId="63CD8B63"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634D89E3"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F693CC7"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461072E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0AFC360"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61E701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6376451"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2EF2CD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1515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DF48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7E09C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30CB68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C3A26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33A855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71A235D"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722B7B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7A752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2EE4D7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B1F7DD7"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29B3D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23E7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16466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3C0B2E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4EDE5E1F"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8942B1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74559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A7D2AC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77D373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D98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1639D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5A64C8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87F062"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F9104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F340B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05ED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AD32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1DA18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CAFEF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AA4A0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91C8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68CC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A703F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F3F83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6CDF7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DBA62F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2742D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DF6B43A"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4D95CC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C60C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3EBF1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9664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A361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C227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17AE0F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21527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3B1F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DA505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048547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1DC808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F8A6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303E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DCB7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D82761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0C3E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E1CF4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7ED40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3C1FA99"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63B7736E"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0FD4377A"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5B61081A"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A4C9F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E87B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3E1CC6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86C357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1978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8645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3269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30176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08A3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2178E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29032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169B3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9A2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64ACF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64CB8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851E3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BC59D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F84C8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C9DEC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21917E9D"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 xml:space="preserve">Zabytki nieruchome, wpisane do </w:t>
            </w:r>
            <w:r w:rsidRPr="009D6E38">
              <w:rPr>
                <w:rFonts w:asciiTheme="minorHAnsi" w:hAnsiTheme="minorHAnsi" w:cs="Arial"/>
                <w:sz w:val="22"/>
                <w:szCs w:val="22"/>
              </w:rPr>
              <w:lastRenderedPageBreak/>
              <w:t>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65B30B39"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20C280C5"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60D2D118" w14:textId="77777777" w:rsidR="00067424" w:rsidRPr="009D6E38" w:rsidRDefault="00067424" w:rsidP="001345E8">
            <w:pPr>
              <w:pStyle w:val="Akapitzlist"/>
              <w:spacing w:after="0" w:line="240" w:lineRule="auto"/>
              <w:ind w:left="753"/>
              <w:jc w:val="both"/>
              <w:rPr>
                <w:rFonts w:cs="Arial"/>
              </w:rPr>
            </w:pPr>
          </w:p>
          <w:p w14:paraId="12AC632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7A64BC69"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059D01E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735EDB33"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190C1D07"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00C265CC" w14:textId="77777777" w:rsidR="00067424" w:rsidRPr="009D6E38" w:rsidRDefault="00067424" w:rsidP="001345E8">
            <w:pPr>
              <w:ind w:left="1080"/>
              <w:rPr>
                <w:rFonts w:asciiTheme="minorHAnsi" w:hAnsiTheme="minorHAnsi" w:cs="Arial"/>
              </w:rPr>
            </w:pPr>
          </w:p>
          <w:p w14:paraId="3CC7E4D4"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5BA268D0"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009BEA07"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t>
            </w:r>
            <w:r w:rsidRPr="009D6E38">
              <w:rPr>
                <w:rFonts w:asciiTheme="minorHAnsi" w:hAnsiTheme="minorHAnsi" w:cs="Arial"/>
                <w:sz w:val="22"/>
                <w:szCs w:val="22"/>
              </w:rPr>
              <w:lastRenderedPageBreak/>
              <w:t xml:space="preserve">współczesnej gospodarce; </w:t>
            </w:r>
          </w:p>
          <w:p w14:paraId="786DC8AF"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26B8DFFB"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1D756FAF" w14:textId="77777777" w:rsidR="003D63DD" w:rsidRPr="009D6E38" w:rsidRDefault="003D63DD" w:rsidP="000B2796">
            <w:pPr>
              <w:spacing w:after="0"/>
              <w:jc w:val="both"/>
              <w:rPr>
                <w:rFonts w:asciiTheme="minorHAnsi" w:hAnsiTheme="minorHAnsi" w:cs="Arial"/>
              </w:rPr>
            </w:pPr>
          </w:p>
          <w:p w14:paraId="3D4A5BB3"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68ACB4AC"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449C11BC"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2613EAD" w14:textId="77777777" w:rsidR="000B2796" w:rsidRPr="009D6E38" w:rsidRDefault="000B2796" w:rsidP="000B2796">
            <w:pPr>
              <w:autoSpaceDE w:val="0"/>
              <w:autoSpaceDN w:val="0"/>
              <w:adjustRightInd w:val="0"/>
              <w:spacing w:after="0"/>
              <w:jc w:val="both"/>
              <w:rPr>
                <w:rFonts w:asciiTheme="minorHAnsi" w:hAnsiTheme="minorHAnsi" w:cs="Arial"/>
              </w:rPr>
            </w:pPr>
          </w:p>
          <w:p w14:paraId="57AE4378"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535F3D84"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07C7D283"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17E3B21A" w14:textId="77777777" w:rsidR="00D41B2C" w:rsidRPr="009D6E38" w:rsidRDefault="00D41B2C" w:rsidP="000B2796">
            <w:pPr>
              <w:spacing w:after="0"/>
              <w:jc w:val="both"/>
              <w:rPr>
                <w:rFonts w:asciiTheme="minorHAnsi" w:hAnsiTheme="minorHAnsi" w:cs="Arial"/>
              </w:rPr>
            </w:pPr>
          </w:p>
          <w:p w14:paraId="1534400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10880E74" w14:textId="77777777" w:rsidR="000B2796" w:rsidRPr="009D6E38" w:rsidRDefault="000B2796" w:rsidP="000B2796">
            <w:pPr>
              <w:spacing w:after="0"/>
              <w:jc w:val="both"/>
              <w:rPr>
                <w:rFonts w:asciiTheme="minorHAnsi" w:hAnsiTheme="minorHAnsi" w:cs="Arial"/>
              </w:rPr>
            </w:pPr>
          </w:p>
          <w:p w14:paraId="4E9F326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1) projekty dotyczące obiektów wpisanych na Listę Światowego Dziedzictwa UNESCO lub uznanych przez Prezydenta RP za </w:t>
            </w:r>
            <w:r w:rsidRPr="009D6E38">
              <w:rPr>
                <w:rFonts w:asciiTheme="minorHAnsi" w:hAnsiTheme="minorHAnsi" w:cs="Arial"/>
                <w:sz w:val="22"/>
                <w:szCs w:val="22"/>
              </w:rPr>
              <w:lastRenderedPageBreak/>
              <w:t>Pomniki Historii lub zlokalizowanych na obszarach objętych wpisem na Listę Światowego Dziedzictwa UNESCO lub położonych na obszarach uznanych za Pomniki Prezydenta RP,</w:t>
            </w:r>
          </w:p>
          <w:p w14:paraId="4C5EB24D"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67EB15FA"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40B70823"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48C00B4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0A7D26C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7E44F8BA"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3706FB5F"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21E63279"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172AFFF6" w14:textId="77777777" w:rsidR="00D41B2C" w:rsidRPr="009D6E38" w:rsidRDefault="00D41B2C" w:rsidP="000B2796">
            <w:pPr>
              <w:autoSpaceDE w:val="0"/>
              <w:autoSpaceDN w:val="0"/>
              <w:adjustRightInd w:val="0"/>
              <w:spacing w:after="0"/>
              <w:jc w:val="both"/>
              <w:rPr>
                <w:rFonts w:asciiTheme="minorHAnsi" w:hAnsiTheme="minorHAnsi" w:cs="Arial"/>
                <w:b/>
              </w:rPr>
            </w:pPr>
          </w:p>
          <w:p w14:paraId="67AA3617"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07E9F344"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35262230"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w:t>
            </w:r>
            <w:r w:rsidRPr="009D6E38">
              <w:rPr>
                <w:rFonts w:asciiTheme="minorHAnsi" w:hAnsiTheme="minorHAnsi" w:cs="Arial"/>
                <w:sz w:val="22"/>
                <w:szCs w:val="22"/>
              </w:rPr>
              <w:lastRenderedPageBreak/>
              <w:t>pozostałych beneficjentów (niewymienionych w pkt I i II)</w:t>
            </w:r>
            <w:r w:rsidR="00F8725A" w:rsidRPr="009D6E38">
              <w:rPr>
                <w:rFonts w:asciiTheme="minorHAnsi" w:hAnsiTheme="minorHAnsi" w:cs="Arial"/>
                <w:sz w:val="22"/>
                <w:szCs w:val="22"/>
              </w:rPr>
              <w:t>,</w:t>
            </w:r>
          </w:p>
          <w:p w14:paraId="12FA64E8"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2AFDC71D" w14:textId="77777777" w:rsidR="00234DB8" w:rsidRPr="009D6E38" w:rsidRDefault="00234DB8" w:rsidP="00D41B2C">
            <w:pPr>
              <w:autoSpaceDE w:val="0"/>
              <w:autoSpaceDN w:val="0"/>
              <w:adjustRightInd w:val="0"/>
              <w:spacing w:after="0"/>
              <w:jc w:val="both"/>
              <w:rPr>
                <w:rFonts w:asciiTheme="minorHAnsi" w:hAnsiTheme="minorHAnsi" w:cs="Arial"/>
              </w:rPr>
            </w:pPr>
          </w:p>
          <w:p w14:paraId="64CC6B2A"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11381CFA"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7D6E11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CE8D3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0BDB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8ED049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0DC4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85F1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A07D0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1E854E6"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DEB6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3C72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9FB02A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DA2212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9F1E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0C247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2DFCC8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EB58AE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53EB9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457AB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25B47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2C98F4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6989C07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64A9D891"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62E6211E"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31917210"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33D1947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0A38C1F1"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3E74FCF0"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29185A7B"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316E156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82B21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CF6DD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5A9780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76846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381C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EA8A0F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635577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782C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71A5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0EDD14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E83C06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71BB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5677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02ECD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E91A4F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ABEEC"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7A37C1C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481151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B6F5DB5"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7FFF1BB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C2B39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313F49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3F66E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B8B3B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8D6ED4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85AC19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CC1D2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F7490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2D22F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47C81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77F05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836A1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FB845D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2B5B1A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12697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60B1B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893FF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8685B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68347A8" w14:textId="77777777" w:rsidR="00067424" w:rsidRPr="009D6E38" w:rsidRDefault="00067424" w:rsidP="001345E8">
            <w:pPr>
              <w:spacing w:before="40" w:after="40"/>
              <w:rPr>
                <w:rFonts w:asciiTheme="minorHAnsi" w:hAnsiTheme="minorHAnsi" w:cs="Arial"/>
                <w:lang w:eastAsia="en-US"/>
              </w:rPr>
            </w:pPr>
          </w:p>
        </w:tc>
      </w:tr>
      <w:tr w:rsidR="009D6E38" w:rsidRPr="009D6E38" w14:paraId="4EEDDF5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8F01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E2C84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CF505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FF1928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9E35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E828C2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146B09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B13867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903B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48D5F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64549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5EF8F3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1ACA1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9C7B10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CDFC0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1E36813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B49A5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E927B6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49549A0"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24216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0767F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2BE1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5672D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0629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660E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2447B5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83B6E6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E78D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76F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93069B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15563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1A6A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29AB5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A9F4ED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CA19D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A4C5D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37D508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39879859"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21EC5C7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D4FF05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464C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AF0C4D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1BBD10F"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295A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3DC7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ECED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E4D5FA2"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50014D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546B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9BB21F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B13571A"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7616BC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1449A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E5AAB5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76C055E"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3B04A4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3E83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65563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4DD5B4F"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569C03A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C24519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85C15C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BD5FE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7F14A8C8"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8C8A6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424C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344F39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740B7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CA25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B9FC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E0DA37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1C44219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989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08CD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C2C03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853D82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2E3D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FAB7D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D6A8ED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4BF7882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FE69E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2FFACB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592F21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15DC9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CE11CF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30971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F21DF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17E7F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FDA59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2003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295C7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CDB74C"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FC6FC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C586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AB409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7EB7A7F"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3DEF180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CCEF7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0B03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58A1908"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8D556D1"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878BEE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B3F49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5E261F8"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33B6328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703C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D9A3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7611D85"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14DB927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BC921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03DA00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472FEE73"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6AAA6B44"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8D92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03275F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6AE4E823"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257732C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E206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83018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827AF26"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3A0B04A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8E4AED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813B20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A1035F"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BCAB9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BECD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9E1FFE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E2350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9A8D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471F2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28202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99E2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6EC6E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35076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B69E8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90BB6C0"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64D40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D08B7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8842DE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1E0C0B2"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707FD9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3CB93E7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299F4B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F234481"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4608D5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898D6A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5A6EEEF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CD1C1E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BB19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D9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56DA30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A13A5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DD47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ACF33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A04E3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89B4C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0311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C1F524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08A475C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84793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90491E"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C6988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2D7837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0DB13B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59D6A8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51E4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B721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9469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177BFE"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0D183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8668E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177CD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382D38"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FC7A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E4B4C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F6EE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0F09B2"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2BAF9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FCCD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2067CC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42219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0F3C73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32F0C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F0EFE64"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1435B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0E7CF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DAA1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5D1EB7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A42D2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1EB4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F9FFD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5D8D3D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2705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999B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FE2129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EF0FD0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DFD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1750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B6B0C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4DC171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03D12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4893E06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6C14C9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7C634B"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62FA350C" w14:textId="77777777" w:rsidR="00D212EA" w:rsidRPr="009D6E38" w:rsidRDefault="00D212EA" w:rsidP="00256B31">
            <w:pPr>
              <w:spacing w:after="0" w:line="276" w:lineRule="auto"/>
              <w:rPr>
                <w:rFonts w:ascii="Calibri" w:eastAsia="Calibri" w:hAnsi="Calibri"/>
                <w:lang w:eastAsia="en-US"/>
              </w:rPr>
            </w:pPr>
          </w:p>
          <w:p w14:paraId="33D1F07E"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25AADB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57C05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61E670B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07FE6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CA8B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6B81F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098A40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ADA82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C77B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457B0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309E62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DCF0A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D90A1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1D061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24A92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1E30F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66B3C4"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763E03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D9DF7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038281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5662803"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2B19BD1A"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15786943"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476AE883"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2191B346"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0B5FA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561C1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23C623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0E80E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975A9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7B751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5473D7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585DBE"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7338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5868A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9B45CC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E33E42"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110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CB4DD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1B550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337591"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D8109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5F00530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A7F2BC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6BBE8BF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80D52F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4D83283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31ED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7F9F0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C052C5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5B0F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AB7C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CD3701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6803A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9562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7BDCD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AD3D1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B27CAA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7ED4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40A2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06732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1FF62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259362"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59DA90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3C6AF2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6DF05F6F"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98A066F"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5D58349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9406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CC06B3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CDEE0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C0D6C1"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E682B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532462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4B9460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542A6A"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FBA4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2D8E1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558522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3E317E"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EBD7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ACF1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6BA0A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C26DF8"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FD9D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12995C3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0745E5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2B52E7D9"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26953FEF"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2A57F6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019B2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4A9519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EAC4A26"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A8797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1565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F57C8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9B687E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3F5AF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D993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BFFB1F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4B5B2DB7"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A97E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5502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F58B2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38D27399"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0713CB7"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D6DF21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4DEC3E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B2B992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529E5D6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51701AF1"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2F0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436C0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37C450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1EBA4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C678C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13387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56AEBF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4A27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040BF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E4C8A6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6672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5998F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E770D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EE1E7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B8CB71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F37968"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4F30C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10FEA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AB1D138"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62B3F5FB"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2CF09792"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3A5F82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855B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61629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B32E3F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208A3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11A1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87B408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B67392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2ADA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7A00C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37C88F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BA042A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A2269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06056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B093DA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C8FA46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19C22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0AEFA0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Kwota alokacji UE </w:t>
            </w:r>
            <w:r w:rsidRPr="009D6E38">
              <w:rPr>
                <w:rFonts w:asciiTheme="minorHAnsi" w:hAnsiTheme="minorHAnsi" w:cs="Arial"/>
                <w:sz w:val="22"/>
                <w:szCs w:val="22"/>
                <w:lang w:eastAsia="en-US"/>
              </w:rPr>
              <w:lastRenderedPageBreak/>
              <w:t>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BA6E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right w:val="single" w:sz="4" w:space="0" w:color="auto"/>
            </w:tcBorders>
            <w:vAlign w:val="center"/>
            <w:hideMark/>
          </w:tcPr>
          <w:p w14:paraId="721FB96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30D71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3AECB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0984D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DEC733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CD7D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BAD36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4C5E3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BC781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A7B7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5B5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81FF8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99283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3B73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363E0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3F563D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802E5E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7DD9AD8B" w14:textId="77777777" w:rsidR="001D311F" w:rsidRPr="00334FE3" w:rsidRDefault="001D311F" w:rsidP="00471521">
      <w:pPr>
        <w:pStyle w:val="Nagwek3"/>
        <w:rPr>
          <w:rFonts w:asciiTheme="minorHAnsi" w:hAnsiTheme="minorHAnsi"/>
        </w:rPr>
      </w:pPr>
      <w:bookmarkStart w:id="44"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4"/>
    </w:p>
    <w:p w14:paraId="22E3A4C9"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26A6DC6E"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2356D18"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C8A1C6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A632F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A3405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D41DDB"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2EF0E9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71281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51CA1F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67DB0B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3A8569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49BD5F"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06F2D4C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CD9CC75"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057C7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1F4C3E"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6ABCA8E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2A8C9EF"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06A758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7E95F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D4B73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28C97C6"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5FC8D318"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CEDA6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40A672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E230021"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64B69D9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729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8D239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3FD3A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34E724"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C7B2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40BFEE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3FD75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D2440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435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DDA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33FD4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D5CEF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87F4A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5C111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AC327A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FF1AE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472DA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534BC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3376628"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0F56EB8B"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1496F343"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44B5EC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B891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B0A7C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921E7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47B26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2E50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C3959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B4E98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E09F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9313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36F1E2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8E539A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E8345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5196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50E68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4DA47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B5976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B2C44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C59F3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1DF57F5"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603E1F67"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4A47A49C"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lastRenderedPageBreak/>
              <w:t>Długość utworzonych szlaków turystycznych [km]</w:t>
            </w:r>
          </w:p>
          <w:p w14:paraId="3982C79E"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6930D528"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116E5ACB"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519DC981"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2D4836B3"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46674CE4"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03FD94D5"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 xml:space="preserve">Liczba wybudowanych obiektów turystycznych i rekreacyjnych [szt.] </w:t>
            </w:r>
          </w:p>
          <w:p w14:paraId="3243663A"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Liczba przebudowanych obiektów turystycznych i rekreacyjnych [szt.]</w:t>
            </w:r>
          </w:p>
        </w:tc>
      </w:tr>
      <w:tr w:rsidR="009D6E38" w:rsidRPr="009D6E38" w14:paraId="682DF06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7E76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A45B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43FC2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69D5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6CD0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86941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ECF46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2897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42FC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EF501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2E083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45C2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4FD6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BE533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2F30CF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92D0A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563A8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3103CF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10077A0"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29F9F412" w14:textId="77777777" w:rsidR="00790B2E" w:rsidRPr="009D6E38" w:rsidRDefault="00790B2E" w:rsidP="00790B2E">
            <w:pPr>
              <w:pStyle w:val="Akapitzlist"/>
              <w:spacing w:after="0" w:line="240" w:lineRule="auto"/>
              <w:ind w:left="394"/>
              <w:jc w:val="both"/>
            </w:pPr>
          </w:p>
          <w:p w14:paraId="751510D5"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4433A15B" w14:textId="77777777" w:rsidR="001345E8" w:rsidRPr="009D6E38" w:rsidRDefault="001345E8" w:rsidP="001345E8">
            <w:pPr>
              <w:pStyle w:val="Akapitzlist"/>
              <w:spacing w:after="0" w:line="240" w:lineRule="auto"/>
              <w:ind w:left="394"/>
              <w:jc w:val="both"/>
            </w:pPr>
          </w:p>
          <w:p w14:paraId="0BC20225"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2CD8F001" w14:textId="77777777" w:rsidR="001345E8" w:rsidRPr="009D6E38" w:rsidRDefault="001345E8" w:rsidP="00256B31">
            <w:pPr>
              <w:spacing w:after="0"/>
              <w:ind w:left="34"/>
              <w:rPr>
                <w:rFonts w:asciiTheme="minorHAnsi" w:hAnsiTheme="minorHAnsi"/>
              </w:rPr>
            </w:pPr>
          </w:p>
          <w:p w14:paraId="197C106F"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478F4366" w14:textId="77777777" w:rsidR="00790B2E" w:rsidRPr="009D6E38" w:rsidRDefault="00790B2E" w:rsidP="00790B2E">
            <w:pPr>
              <w:pStyle w:val="Akapitzlist"/>
              <w:spacing w:after="0" w:line="240" w:lineRule="auto"/>
              <w:ind w:left="394"/>
              <w:jc w:val="both"/>
            </w:pPr>
          </w:p>
          <w:p w14:paraId="5E19680F"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0FB9F6A5" w14:textId="77777777" w:rsidR="001345E8" w:rsidRPr="009D6E38" w:rsidRDefault="001345E8" w:rsidP="00BD011D">
            <w:pPr>
              <w:pStyle w:val="Akapitzlist"/>
              <w:spacing w:after="0" w:line="240" w:lineRule="auto"/>
              <w:ind w:left="394"/>
              <w:jc w:val="both"/>
            </w:pPr>
          </w:p>
          <w:p w14:paraId="6C37E0B2"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36B3F4D1" w14:textId="77777777" w:rsidR="00790B2E" w:rsidRPr="009D6E38" w:rsidRDefault="00790B2E" w:rsidP="00790B2E">
            <w:pPr>
              <w:pStyle w:val="Akapitzlist"/>
              <w:spacing w:after="0" w:line="240" w:lineRule="auto"/>
              <w:ind w:left="365"/>
              <w:jc w:val="both"/>
            </w:pPr>
          </w:p>
          <w:p w14:paraId="30C3BBFC"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600F8604" w14:textId="77777777" w:rsidR="001345E8" w:rsidRPr="009D6E38" w:rsidRDefault="001345E8" w:rsidP="00790B2E">
            <w:pPr>
              <w:pStyle w:val="Akapitzlist"/>
              <w:spacing w:after="0" w:line="240" w:lineRule="auto"/>
              <w:ind w:left="394"/>
              <w:jc w:val="both"/>
            </w:pPr>
          </w:p>
          <w:p w14:paraId="4E952EA1"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4C2AB4E6"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1D6AB04D" w14:textId="77777777" w:rsidR="00D95B17" w:rsidRPr="009D6E38" w:rsidRDefault="00D95B17" w:rsidP="00D95B17">
            <w:pPr>
              <w:spacing w:after="0"/>
              <w:jc w:val="both"/>
              <w:rPr>
                <w:rFonts w:asciiTheme="minorHAnsi" w:hAnsiTheme="minorHAnsi"/>
              </w:rPr>
            </w:pPr>
          </w:p>
          <w:p w14:paraId="20FA3E29"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24F360C9" w14:textId="77777777" w:rsidR="00DF05AA" w:rsidRPr="009D6E38" w:rsidRDefault="00DF05AA" w:rsidP="00DF05AA">
            <w:pPr>
              <w:spacing w:after="0"/>
              <w:jc w:val="both"/>
            </w:pPr>
          </w:p>
          <w:p w14:paraId="27D4D411"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2AD849DF" w14:textId="77777777" w:rsidR="00DF05AA" w:rsidRPr="009D6E38" w:rsidRDefault="00DF05AA" w:rsidP="00DF05AA">
            <w:pPr>
              <w:spacing w:after="0"/>
              <w:jc w:val="both"/>
              <w:rPr>
                <w:rFonts w:asciiTheme="minorHAnsi" w:hAnsiTheme="minorHAnsi"/>
              </w:rPr>
            </w:pPr>
          </w:p>
          <w:p w14:paraId="4696C49B"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w:t>
            </w:r>
            <w:r w:rsidRPr="009D6E38">
              <w:rPr>
                <w:rFonts w:asciiTheme="minorHAnsi" w:hAnsiTheme="minorHAnsi"/>
                <w:sz w:val="22"/>
                <w:szCs w:val="22"/>
              </w:rPr>
              <w:lastRenderedPageBreak/>
              <w:t xml:space="preserve">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ścieżek rowerowych</w:t>
            </w:r>
            <w:r w:rsidR="008742AB" w:rsidRPr="009D6E38">
              <w:rPr>
                <w:rFonts w:asciiTheme="minorHAnsi" w:hAnsiTheme="minorHAnsi"/>
                <w:sz w:val="22"/>
                <w:szCs w:val="22"/>
              </w:rPr>
              <w:t xml:space="preserve"> </w:t>
            </w:r>
            <w:r w:rsidR="005526A6" w:rsidRPr="009D6E38">
              <w:rPr>
                <w:rFonts w:asciiTheme="minorHAnsi" w:hAnsiTheme="minorHAnsi"/>
                <w:sz w:val="22"/>
                <w:szCs w:val="22"/>
              </w:rPr>
              <w:t>(z wyłączeniem dróg</w:t>
            </w:r>
            <w:r w:rsidR="00AD4FF5" w:rsidRPr="009D6E38">
              <w:rPr>
                <w:rFonts w:asciiTheme="minorHAnsi" w:hAnsiTheme="minorHAnsi"/>
                <w:sz w:val="22"/>
                <w:szCs w:val="22"/>
              </w:rPr>
              <w:t xml:space="preserve"> publicznych w rozumieniu ustawy z dnia 21 marca 1985 r. o drogach publicznych)</w:t>
            </w:r>
            <w:r w:rsidRPr="009D6E38">
              <w:rPr>
                <w:rFonts w:asciiTheme="minorHAnsi" w:hAnsiTheme="minorHAnsi"/>
                <w:sz w:val="22"/>
                <w:szCs w:val="22"/>
              </w:rPr>
              <w:t>.</w:t>
            </w:r>
          </w:p>
          <w:p w14:paraId="49A406B1" w14:textId="77777777" w:rsidR="001345E8" w:rsidRPr="009D6E38" w:rsidRDefault="001345E8" w:rsidP="001345E8">
            <w:pPr>
              <w:pStyle w:val="Default"/>
              <w:jc w:val="both"/>
              <w:rPr>
                <w:rFonts w:asciiTheme="minorHAnsi" w:hAnsiTheme="minorHAnsi"/>
                <w:color w:val="auto"/>
                <w:sz w:val="22"/>
                <w:szCs w:val="22"/>
              </w:rPr>
            </w:pPr>
          </w:p>
          <w:p w14:paraId="34A18EAA"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34EAEBD8"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3366A060"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032353BA"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7D4FB9AB"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5C22B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5C81D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CEE253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715AE0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2A487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1212E4"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016B918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6BA42E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06C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019025"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003C97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C55210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15A36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A2A60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EC856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6B5CA1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03454A"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29725D"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51547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C641087"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5DAD28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16CB437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0EE7C51C"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6C81825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3F71FBC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2D5CA4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EBEDC37"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6B13079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54161A7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4E8043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8608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00DFB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37F879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D5757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9C1C1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EE3C5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28D2F2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FBA9B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C452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8A05DB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B3721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3DAB5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AAC1F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ADF537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492651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614810"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0BE28C4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0D2C8D0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12B54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F1C062F"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D1676D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1DAD4A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31BDDE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792CF9C8"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2626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F932B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BF6768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B9D53B"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D7757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766E68B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4B534D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D47EE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23615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D7F4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ABAB59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669F2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E14333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7FE79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7AF7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1EF6C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F454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75CF7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48BCAC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60861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2F5C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FE956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9B529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7E7234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8458A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249FB0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30E94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3B241DE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5673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59E34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13E392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6B9888C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39C2D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92968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7A68D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8C854E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C4944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17890F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95DA67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0624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6D55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57B51D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7006A9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E907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C0C5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3140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683427D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CE4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D81D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6F1F8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7BDBBC2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34BCE1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F8346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6A36EE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85797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B7D22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2EB4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60D36D22"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2A0E8E7D"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78EC4D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AC36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B504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A79ACF1"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3AC5F26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5C76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47701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9A50538"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403F8F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F181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FE55C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D2CF1A7"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71B496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6C2B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DCE58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4021F4AE"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67E2269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0AC77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091E2B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7B4385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1A87D4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F03A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EF65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205C7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3ACB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E40D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2E8CB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27D1732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73CE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96FF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C83AE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1287F2A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567E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B862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A6673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47D1953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5E891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72EAA7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44E66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C7E3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087FD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BE44F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68C3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1FC9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42CE0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1A14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87EAB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C45286E"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A32D61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B30E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835C3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1A0A05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367936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4BC6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500C72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9E44D6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612F0B3B"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2E1DB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B3761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69EB268"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DD5ABA8"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CED34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D8BA2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0EDCCC7"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2DE2B03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2743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489B1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5673A736"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5A4A168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8FE4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72BF8D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1CF7677E"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75721F89"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4E22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B8ED8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721A4912"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2F17F08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630CF7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993FC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D4870B1"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4AD4F2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72FD5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A6D3F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C2176B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C7C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630BD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0C91A9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0D8E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2543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AC91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94729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A0551EF"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2C1C1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89FBB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989E1C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39A7BB1B"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14C047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E2D96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060000F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9327F5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0E790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55587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12F05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3E8468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42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E92E4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7453D38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4EE675D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9F33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6252B8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B0489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81EC60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5434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9823B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1425C0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61ADC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FEFA87"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E77E5C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8B759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D003B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5FA01BD"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DDBED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F042D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940CC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B13E03"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217C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6A51C3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773761D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674F13"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A4C8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BB977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7AE726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377387"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5189B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1CBD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38A6207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7C233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257F22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2F0F8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174E4D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2F93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609CC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6C1C7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88C0F3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9F5B8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2B57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5C91B3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26436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6BE5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A512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C8085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1F4123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69F4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5AF1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CF5CF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D299C9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FF589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BE208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6F41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C3DEAE3"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E68E41F" w14:textId="77777777" w:rsidR="00E0248A" w:rsidRPr="009D6E38" w:rsidRDefault="00E0248A" w:rsidP="00F77C53">
            <w:pPr>
              <w:tabs>
                <w:tab w:val="left" w:pos="458"/>
              </w:tabs>
              <w:spacing w:after="0"/>
              <w:rPr>
                <w:rFonts w:asciiTheme="minorHAnsi" w:hAnsiTheme="minorHAnsi" w:cs="Arial"/>
                <w:sz w:val="16"/>
                <w:szCs w:val="16"/>
              </w:rPr>
            </w:pPr>
          </w:p>
          <w:p w14:paraId="19047B6A"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69C4E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F767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74422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DC89B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125A2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8EC5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1427D9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ED94B2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0066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E0F8A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0AF661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3ECA19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A012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6C79E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68E9F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89B8DE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837079"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2026A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r>
            <w:r w:rsidRPr="009D6E38">
              <w:rPr>
                <w:rFonts w:cs="Arial"/>
              </w:rPr>
              <w:lastRenderedPageBreak/>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1C56BF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DCBA904" w14:textId="77777777" w:rsidR="001345E8" w:rsidRPr="009D6E38" w:rsidRDefault="001345E8" w:rsidP="001345E8">
            <w:pPr>
              <w:rPr>
                <w:rFonts w:asciiTheme="minorHAnsi" w:hAnsiTheme="minorHAnsi"/>
              </w:rPr>
            </w:pPr>
            <w:r w:rsidRPr="009D6E38">
              <w:rPr>
                <w:rFonts w:asciiTheme="minorHAnsi" w:hAnsiTheme="minorHAnsi"/>
                <w:sz w:val="22"/>
                <w:szCs w:val="22"/>
              </w:rPr>
              <w:t xml:space="preserve">W przypadku wsparcia stanowiącego </w:t>
            </w:r>
            <w:r w:rsidRPr="009D6E38">
              <w:rPr>
                <w:rFonts w:asciiTheme="minorHAnsi" w:hAnsiTheme="minorHAnsi"/>
                <w:sz w:val="22"/>
                <w:szCs w:val="22"/>
              </w:rPr>
              <w:lastRenderedPageBreak/>
              <w:t>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591FC077"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3227870C"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3174ADD4"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643D6904"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22F2B7D7"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DF00E0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7EA2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235B2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0AFF4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BCF575"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57EF9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18FA98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6898D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32BEE6"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2152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F6915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D6EDD7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A3EC9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D25EE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B8F02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85D196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ED873D"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B83FD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7C75CC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E383F2A"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5EDBFFB4"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2428A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6A09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E04D56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AC0C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3736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CFF1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D67511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9F7A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161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38B4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B7B354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0B753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F778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7AFBF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F21C3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5A72E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368B8C"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3DC8BD9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w:t>
            </w:r>
            <w:r w:rsidRPr="009D6E38">
              <w:rPr>
                <w:rFonts w:cs="Arial"/>
              </w:rPr>
              <w:lastRenderedPageBreak/>
              <w:t xml:space="preserve">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91E32D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right w:val="single" w:sz="4" w:space="0" w:color="auto"/>
            </w:tcBorders>
            <w:vAlign w:val="center"/>
          </w:tcPr>
          <w:p w14:paraId="7690DB36"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61F0D3C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7D9447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C78E1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46CEDF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FF252D2"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6EF926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4B9DD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AF3398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AC40DF"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4E6022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90FA50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3BEAD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060ECE"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144188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12DA9E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FDB24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38C4CA"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72E89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275227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15CCA9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679DD32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2CB9BA9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26BBD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E27C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3D23C1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3572D25"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E9135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52E31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DFF88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134D10F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7C415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C9609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F8B9BB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9E24027"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03A56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7D6B1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E83445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4CE1099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B08E11"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249C5C"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5C8F30FD"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7C57434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ABC23A7"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198B4D57"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46F8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AC5D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E94479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AB4F2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22C2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081C0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CBD06A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6505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D5B2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332494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32795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7158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976AE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EC19F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AC3B7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3783FE"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C6ABE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5"/>
          </w:p>
        </w:tc>
        <w:tc>
          <w:tcPr>
            <w:tcW w:w="1112" w:type="pct"/>
            <w:tcBorders>
              <w:top w:val="single" w:sz="4" w:space="0" w:color="auto"/>
              <w:left w:val="single" w:sz="4" w:space="0" w:color="auto"/>
              <w:right w:val="dotted" w:sz="4" w:space="0" w:color="auto"/>
            </w:tcBorders>
            <w:vAlign w:val="center"/>
          </w:tcPr>
          <w:p w14:paraId="761EC2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15290C04"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62BEAA20"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47918210"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56A4E9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CF7B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C170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2154FD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9B60E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B049B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9082ED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9FAE87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7DEF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5EDC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4083F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81353A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D95C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5947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61909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98BE4E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B22B22"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B486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7A042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A1633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304A4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2D78E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84806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33DC03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A42570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1744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A89CB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E908B7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13FC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116D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DA0C0A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B0C75E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A712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075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53599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44EF2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B6FB9A1" w14:textId="77777777" w:rsidR="001D311F" w:rsidRPr="00334FE3" w:rsidRDefault="001D311F" w:rsidP="00471521">
      <w:pPr>
        <w:pStyle w:val="Nagwek3"/>
        <w:rPr>
          <w:rFonts w:asciiTheme="minorHAnsi" w:hAnsiTheme="minorHAnsi"/>
        </w:rPr>
      </w:pPr>
      <w:bookmarkStart w:id="46" w:name="_Toc27466444"/>
      <w:r w:rsidRPr="00334FE3">
        <w:rPr>
          <w:rFonts w:asciiTheme="minorHAnsi" w:hAnsiTheme="minorHAnsi"/>
        </w:rPr>
        <w:lastRenderedPageBreak/>
        <w:t>Działanie</w:t>
      </w:r>
      <w:r w:rsidR="00B61D56" w:rsidRPr="00334FE3">
        <w:rPr>
          <w:rFonts w:asciiTheme="minorHAnsi" w:hAnsiTheme="minorHAnsi"/>
        </w:rPr>
        <w:t xml:space="preserve"> 4.5. Bezpieczeństwo</w:t>
      </w:r>
      <w:bookmarkEnd w:id="46"/>
    </w:p>
    <w:p w14:paraId="38314B80"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2F7E2097"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62A4AA3"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499648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4B4FE6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E8F61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D9191F6"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7C86AE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19668"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6E4030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55D9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489CC5BF"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A1B96"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B61325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AD42BAF"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463AA71"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15AFCD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AA19B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4E65BFD"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399A00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E670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8123C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EA5CC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75B025"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275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F5A9C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37EB86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2C0E0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0F35C0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1E31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851E490"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78BA5841"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1FD89DD7"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2A5CF8C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41DD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99939B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646EF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3B8164"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1AB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FCF2F4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56E2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C38084"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FDFCB1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77E410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191EBC1"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060E4420"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6C584096"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10B2A6D7"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30B752C2"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03EEAF5A"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76C9BF1F"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34B607A4"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464FF053"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28694A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5EBB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FCFD7C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3964F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C8E5A7"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F2A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A0B9F7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F2558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8A8858"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F1F12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26177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E5E21DD"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49"/>
            </w:r>
            <w:r w:rsidRPr="009D6E38">
              <w:rPr>
                <w:rFonts w:asciiTheme="minorHAnsi" w:hAnsiTheme="minorHAnsi" w:cs="Calibri"/>
                <w:sz w:val="22"/>
                <w:szCs w:val="22"/>
              </w:rPr>
              <w:t xml:space="preserve">. </w:t>
            </w:r>
          </w:p>
          <w:p w14:paraId="2C4616FE" w14:textId="77777777" w:rsidR="001F3790" w:rsidRPr="009D6E38" w:rsidRDefault="001F3790" w:rsidP="00983B83">
            <w:pPr>
              <w:rPr>
                <w:rFonts w:asciiTheme="minorHAnsi" w:eastAsiaTheme="minorHAnsi" w:hAnsiTheme="minorHAnsi" w:cs="Arial"/>
                <w:lang w:eastAsia="en-US"/>
              </w:rPr>
            </w:pPr>
          </w:p>
          <w:p w14:paraId="17ECE3EB"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75F0797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25700AC5"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5659E0E3"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51153C94" w14:textId="77777777" w:rsidR="001F3790" w:rsidRPr="009D6E38" w:rsidRDefault="001F3790" w:rsidP="00D74265">
            <w:pPr>
              <w:autoSpaceDE w:val="0"/>
              <w:autoSpaceDN w:val="0"/>
              <w:adjustRightInd w:val="0"/>
              <w:ind w:left="395"/>
              <w:rPr>
                <w:rFonts w:asciiTheme="minorHAnsi" w:hAnsiTheme="minorHAnsi" w:cs="Calibri"/>
              </w:rPr>
            </w:pPr>
          </w:p>
          <w:p w14:paraId="36C1EAF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48608AA1"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w:t>
            </w:r>
            <w:r w:rsidRPr="009D6E38">
              <w:rPr>
                <w:rFonts w:asciiTheme="minorHAnsi" w:hAnsiTheme="minorHAnsi" w:cs="Calibri"/>
                <w:sz w:val="22"/>
                <w:szCs w:val="22"/>
              </w:rPr>
              <w:lastRenderedPageBreak/>
              <w:t xml:space="preserve">Komisję Europejską. </w:t>
            </w:r>
          </w:p>
          <w:p w14:paraId="3AB32E76"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070A34E5"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0"/>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D9BE85E"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512E3A4F"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757FD292"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43BE1E21"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6F96B1D3"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0330E3B1" w14:textId="77777777" w:rsidR="000F1A4B" w:rsidRPr="009D6E38" w:rsidRDefault="000F1A4B" w:rsidP="000F1A4B">
            <w:pPr>
              <w:autoSpaceDE w:val="0"/>
              <w:autoSpaceDN w:val="0"/>
              <w:adjustRightInd w:val="0"/>
              <w:spacing w:after="0"/>
              <w:jc w:val="both"/>
              <w:rPr>
                <w:rFonts w:asciiTheme="minorHAnsi" w:hAnsiTheme="minorHAnsi"/>
              </w:rPr>
            </w:pPr>
          </w:p>
          <w:p w14:paraId="059BB07B"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40CE147C"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3CF4B38D" w14:textId="77777777" w:rsidR="00F77C53" w:rsidRPr="009D6E38" w:rsidRDefault="00F77C53" w:rsidP="00D74265">
            <w:pPr>
              <w:autoSpaceDE w:val="0"/>
              <w:autoSpaceDN w:val="0"/>
              <w:adjustRightInd w:val="0"/>
              <w:rPr>
                <w:rFonts w:asciiTheme="minorHAnsi" w:hAnsiTheme="minorHAnsi" w:cs="Calibri"/>
                <w:b/>
              </w:rPr>
            </w:pPr>
          </w:p>
          <w:p w14:paraId="129902F7"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lastRenderedPageBreak/>
              <w:t xml:space="preserve">Preferowane będą projekty: </w:t>
            </w:r>
          </w:p>
          <w:p w14:paraId="13136FEF"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BB9F21F"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34E2238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D862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31C0B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BA3DC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4EDA549"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A29D7"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3A40C9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7842E3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F2C4D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BEAA8E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45F69E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B6ED30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55A1B284"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374A5409"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3986AE31"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7ED56E3B"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0040F8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767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7BDB36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397C3D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0BCDA9A"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7239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09D40E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BCFDF77"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7479EA"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181B484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9AF6DE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A1923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A5BDE8E"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6C75BC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BC3F6E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7E514C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3A50099"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5175BE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2D1A61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216177"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5ACA80"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C14DCC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766870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357BF83" w14:textId="77777777" w:rsidR="001F3790" w:rsidRPr="009D6E38" w:rsidRDefault="001F3790" w:rsidP="00D74265">
            <w:pPr>
              <w:spacing w:before="40" w:after="40"/>
              <w:rPr>
                <w:rFonts w:asciiTheme="minorHAnsi" w:hAnsiTheme="minorHAnsi" w:cs="Arial"/>
                <w:lang w:eastAsia="en-US"/>
              </w:rPr>
            </w:pPr>
          </w:p>
        </w:tc>
      </w:tr>
      <w:tr w:rsidR="009D6E38" w:rsidRPr="009D6E38" w14:paraId="13A260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7560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4C605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D182DD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094B16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723BA"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50277E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ABEB0E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B1041D2"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365C9E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300745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637B44E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124186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9C3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68322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FCD46D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E9A252D"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9D16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736B6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BEB57F4"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83C29B"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90FAC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36F260F1"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0B7DC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2430770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D98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A4E88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01D6B027"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26 000 000</w:t>
            </w:r>
          </w:p>
        </w:tc>
      </w:tr>
      <w:tr w:rsidR="009D6E38" w:rsidRPr="009D6E38" w14:paraId="104B36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202A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3BE43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AE99B3"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20 500 000</w:t>
            </w:r>
          </w:p>
        </w:tc>
      </w:tr>
      <w:tr w:rsidR="009D6E38" w:rsidRPr="009D6E38" w14:paraId="54680D09"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E669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C3288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9AA46B9"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4DAF9889"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C8E6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3969C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99CC147"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F912CA0"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B8E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08FB2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A970B1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A1C91F8"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9C3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781BDB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7758F0D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17D518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518A88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E06A0F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5A97C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597E14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EB17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BDC00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184E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8D8A26D"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0E37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28353B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32EE374"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35477E12"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9DBD5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197F91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E3C95B1"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6403A9FB"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C448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B9D5CD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EFF5243"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7BFDC775"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CF3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4F3B1B1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98C0738"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71AA877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1D9C4B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5CB25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1338CBA"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7790D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C06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C4071A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F54E8E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3CA5C4"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8866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EA068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2081C9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963FCF"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DB027C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9F37D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D2445CB"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19AA78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AB17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1787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6C4DE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2007E"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E1C1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8B7E8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24D60AA"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063CA248"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F59DE7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B802A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F4A737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D224D40"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A55E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62E967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450719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99D167"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A6E4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D65BEC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354FDC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2B8DB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E0349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F19B3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7F71D4A"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BC55D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8FD8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051E4A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0BE9E21"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D6A6FA4"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6F80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9862A5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B141B5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95E5CB"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749AA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02040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4FD7D0"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2171A8F" w14:textId="77777777" w:rsidR="00A40CD4" w:rsidRPr="009D6E38" w:rsidRDefault="00A40CD4" w:rsidP="00A40CD4">
            <w:pPr>
              <w:spacing w:before="40" w:after="40"/>
              <w:rPr>
                <w:rFonts w:asciiTheme="minorHAnsi" w:hAnsiTheme="minorHAnsi" w:cs="Arial"/>
              </w:rPr>
            </w:pPr>
          </w:p>
          <w:p w14:paraId="534DC546" w14:textId="5E975A60"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C8EEEDA"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D95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66A35A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9956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95DA62"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E08F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25B01F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8671B7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65EFFF"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DE7AAE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B936C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1AEBBC2"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25C224AC"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4E0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211B6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C8B44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76CA92"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59D2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66B6DC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25F98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A1DBF9"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45F670"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270C17C2"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5F824A0"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7E3D4917"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0D51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7BDA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2785AB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8EEF6D"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9E80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32B7F56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64DDF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9CA9ED"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A83CE0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D850EC2"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64940550"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201E0A41"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FB71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790174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DA70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56813F"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C185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BE61F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7CC17947"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63D75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2A9097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9DC907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0D9FF417"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6A3837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82AC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49DBA6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05F94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5C34F3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346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7D1C9B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63476EE"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F53C335"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0C1F69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5C1F1A3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303D6B8D"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74E52E37"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B0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B46AC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271701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8ED0A0B"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ADF5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2C764C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671DB0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5FADCC"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8A701B1"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29F8B7E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45B3A8CE"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2AD235F3"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B1F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F0551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A0B33E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087B42D"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C84B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72D423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E5225F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5A8634"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117D95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AF9EB3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0C2B305"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E2C16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B6C5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3D8B56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BB3074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77F4FDB"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BCEB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EE601D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8E2951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5A2741A0"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2F0D7264" w14:textId="77777777" w:rsidR="00C55437" w:rsidRPr="00334FE3" w:rsidRDefault="00C55437" w:rsidP="00945319">
      <w:pPr>
        <w:pStyle w:val="Nagwek2"/>
        <w:rPr>
          <w:rFonts w:asciiTheme="minorHAnsi" w:hAnsiTheme="minorHAnsi"/>
        </w:rPr>
      </w:pPr>
      <w:bookmarkStart w:id="47" w:name="_Toc27466445"/>
      <w:r w:rsidRPr="00334FE3">
        <w:rPr>
          <w:rFonts w:asciiTheme="minorHAnsi" w:hAnsiTheme="minorHAnsi"/>
        </w:rPr>
        <w:lastRenderedPageBreak/>
        <w:t>Oś priorytetowa 5 Transport</w:t>
      </w:r>
      <w:bookmarkEnd w:id="47"/>
    </w:p>
    <w:p w14:paraId="31EA22F2" w14:textId="77777777" w:rsidR="00C55437" w:rsidRPr="00334FE3" w:rsidRDefault="00C55437" w:rsidP="00870FEE">
      <w:pPr>
        <w:jc w:val="both"/>
        <w:rPr>
          <w:rFonts w:asciiTheme="minorHAnsi" w:hAnsiTheme="minorHAnsi"/>
          <w:b/>
        </w:rPr>
      </w:pPr>
    </w:p>
    <w:p w14:paraId="7E4B75BA"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2FF05C47"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3310E570"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A3EC4C4"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450F6D31"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7BDCD068"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0844EBE5" w14:textId="77777777" w:rsidTr="004C434A">
        <w:trPr>
          <w:trHeight w:val="20"/>
        </w:trPr>
        <w:tc>
          <w:tcPr>
            <w:tcW w:w="1455" w:type="pct"/>
            <w:vMerge w:val="restart"/>
            <w:shd w:val="clear" w:color="auto" w:fill="auto"/>
          </w:tcPr>
          <w:p w14:paraId="61341D4A"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2754954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72F05049"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036C45B" w14:textId="77777777" w:rsidTr="004C434A">
        <w:trPr>
          <w:trHeight w:val="20"/>
        </w:trPr>
        <w:tc>
          <w:tcPr>
            <w:tcW w:w="1455" w:type="pct"/>
            <w:vMerge/>
            <w:shd w:val="clear" w:color="auto" w:fill="auto"/>
          </w:tcPr>
          <w:p w14:paraId="571A6EE8"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C1D956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05F918BD"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48614B1D" w14:textId="77777777" w:rsidTr="004C434A">
        <w:trPr>
          <w:trHeight w:val="20"/>
        </w:trPr>
        <w:tc>
          <w:tcPr>
            <w:tcW w:w="1455" w:type="pct"/>
            <w:shd w:val="clear" w:color="auto" w:fill="auto"/>
          </w:tcPr>
          <w:p w14:paraId="1017ABA8"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7721024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78B71F9" w14:textId="77777777" w:rsidR="00AC5C92" w:rsidRPr="00334FE3" w:rsidRDefault="00AC5C92" w:rsidP="00870FEE">
      <w:pPr>
        <w:jc w:val="both"/>
        <w:rPr>
          <w:rFonts w:asciiTheme="minorHAnsi" w:hAnsiTheme="minorHAnsi"/>
          <w:b/>
        </w:rPr>
      </w:pPr>
    </w:p>
    <w:p w14:paraId="1BA04084" w14:textId="77777777" w:rsidR="001D311F" w:rsidRPr="00334FE3" w:rsidRDefault="001D311F" w:rsidP="006F44CE">
      <w:pPr>
        <w:pStyle w:val="Nagwek3"/>
        <w:rPr>
          <w:rFonts w:asciiTheme="minorHAnsi" w:hAnsiTheme="minorHAnsi"/>
        </w:rPr>
      </w:pPr>
      <w:bookmarkStart w:id="48"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48"/>
    </w:p>
    <w:p w14:paraId="6DD7C05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44D03906" w14:textId="77777777" w:rsidTr="004C434A">
        <w:trPr>
          <w:cantSplit/>
          <w:trHeight w:val="20"/>
        </w:trPr>
        <w:tc>
          <w:tcPr>
            <w:tcW w:w="5000" w:type="pct"/>
            <w:gridSpan w:val="3"/>
            <w:tcBorders>
              <w:top w:val="single" w:sz="4" w:space="0" w:color="auto"/>
            </w:tcBorders>
            <w:shd w:val="clear" w:color="auto" w:fill="E6E6E6"/>
            <w:vAlign w:val="center"/>
          </w:tcPr>
          <w:p w14:paraId="08FBF41A"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71AD572F" w14:textId="77777777" w:rsidTr="00AC5C92">
        <w:trPr>
          <w:cantSplit/>
          <w:trHeight w:val="20"/>
        </w:trPr>
        <w:tc>
          <w:tcPr>
            <w:tcW w:w="1387" w:type="pct"/>
            <w:vMerge w:val="restart"/>
            <w:tcBorders>
              <w:top w:val="single" w:sz="4" w:space="0" w:color="auto"/>
            </w:tcBorders>
            <w:shd w:val="clear" w:color="auto" w:fill="auto"/>
            <w:vAlign w:val="center"/>
          </w:tcPr>
          <w:p w14:paraId="0328822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4151BD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8DA81AA"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1F56D7F0" w14:textId="77777777" w:rsidTr="00AC5C92">
        <w:trPr>
          <w:cantSplit/>
          <w:trHeight w:val="20"/>
        </w:trPr>
        <w:tc>
          <w:tcPr>
            <w:tcW w:w="1387" w:type="pct"/>
            <w:vMerge/>
            <w:shd w:val="clear" w:color="auto" w:fill="auto"/>
            <w:vAlign w:val="center"/>
          </w:tcPr>
          <w:p w14:paraId="21F68CC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846F8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5B6C2AB"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0D3ED088" w14:textId="77777777" w:rsidTr="00AC5C92">
        <w:trPr>
          <w:cantSplit/>
          <w:trHeight w:val="20"/>
        </w:trPr>
        <w:tc>
          <w:tcPr>
            <w:tcW w:w="1387" w:type="pct"/>
            <w:vMerge/>
            <w:shd w:val="clear" w:color="auto" w:fill="auto"/>
            <w:vAlign w:val="center"/>
          </w:tcPr>
          <w:p w14:paraId="61A6E66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203E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BD0392"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046009C0" w14:textId="77777777" w:rsidTr="00AC5C92">
        <w:trPr>
          <w:cantSplit/>
          <w:trHeight w:val="20"/>
        </w:trPr>
        <w:tc>
          <w:tcPr>
            <w:tcW w:w="1387" w:type="pct"/>
            <w:vMerge/>
            <w:shd w:val="clear" w:color="auto" w:fill="auto"/>
            <w:vAlign w:val="center"/>
          </w:tcPr>
          <w:p w14:paraId="3DD2B8B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06018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9747957"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469FC2C5" w14:textId="77777777" w:rsidTr="00AC5C92">
        <w:trPr>
          <w:cantSplit/>
          <w:trHeight w:val="20"/>
        </w:trPr>
        <w:tc>
          <w:tcPr>
            <w:tcW w:w="1387" w:type="pct"/>
            <w:vMerge/>
            <w:tcBorders>
              <w:bottom w:val="single" w:sz="4" w:space="0" w:color="auto"/>
            </w:tcBorders>
            <w:shd w:val="clear" w:color="auto" w:fill="auto"/>
            <w:vAlign w:val="center"/>
          </w:tcPr>
          <w:p w14:paraId="7362CA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EEB4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73881523"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0B08C82A" w14:textId="77777777" w:rsidTr="00AC5C92">
        <w:trPr>
          <w:trHeight w:val="20"/>
        </w:trPr>
        <w:tc>
          <w:tcPr>
            <w:tcW w:w="1387" w:type="pct"/>
            <w:vMerge w:val="restart"/>
            <w:tcBorders>
              <w:top w:val="single" w:sz="4" w:space="0" w:color="auto"/>
            </w:tcBorders>
            <w:shd w:val="clear" w:color="auto" w:fill="auto"/>
            <w:vAlign w:val="center"/>
          </w:tcPr>
          <w:p w14:paraId="79FFDE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07B3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842840"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2CFA8F86" w14:textId="77777777" w:rsidTr="00AC5C92">
        <w:trPr>
          <w:cantSplit/>
          <w:trHeight w:val="20"/>
        </w:trPr>
        <w:tc>
          <w:tcPr>
            <w:tcW w:w="1387" w:type="pct"/>
            <w:vMerge/>
            <w:shd w:val="clear" w:color="auto" w:fill="auto"/>
            <w:vAlign w:val="center"/>
          </w:tcPr>
          <w:p w14:paraId="6AF3AD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53005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8407CA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E3A9E9" w14:textId="77777777" w:rsidTr="00AC5C92">
        <w:trPr>
          <w:trHeight w:val="20"/>
        </w:trPr>
        <w:tc>
          <w:tcPr>
            <w:tcW w:w="1387" w:type="pct"/>
            <w:vMerge/>
            <w:shd w:val="clear" w:color="auto" w:fill="auto"/>
            <w:vAlign w:val="center"/>
          </w:tcPr>
          <w:p w14:paraId="2360C96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1AE6A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0E9E8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33714" w14:textId="77777777" w:rsidTr="00AC5C92">
        <w:trPr>
          <w:cantSplit/>
          <w:trHeight w:val="20"/>
        </w:trPr>
        <w:tc>
          <w:tcPr>
            <w:tcW w:w="1387" w:type="pct"/>
            <w:vMerge/>
            <w:shd w:val="clear" w:color="auto" w:fill="auto"/>
            <w:vAlign w:val="center"/>
          </w:tcPr>
          <w:p w14:paraId="11FA0A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70414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D846C8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E9326A" w14:textId="77777777" w:rsidTr="00AC5C92">
        <w:trPr>
          <w:cantSplit/>
          <w:trHeight w:val="20"/>
        </w:trPr>
        <w:tc>
          <w:tcPr>
            <w:tcW w:w="1387" w:type="pct"/>
            <w:vMerge/>
            <w:shd w:val="clear" w:color="auto" w:fill="auto"/>
            <w:vAlign w:val="center"/>
          </w:tcPr>
          <w:p w14:paraId="49A4C62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153398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0D315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1B8E34" w14:textId="77777777" w:rsidTr="00AC5C92">
        <w:trPr>
          <w:cantSplit/>
          <w:trHeight w:val="20"/>
        </w:trPr>
        <w:tc>
          <w:tcPr>
            <w:tcW w:w="1387" w:type="pct"/>
            <w:vMerge w:val="restart"/>
            <w:tcBorders>
              <w:top w:val="single" w:sz="4" w:space="0" w:color="auto"/>
            </w:tcBorders>
            <w:shd w:val="clear" w:color="auto" w:fill="auto"/>
            <w:vAlign w:val="center"/>
          </w:tcPr>
          <w:p w14:paraId="593FDB1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1C594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3ECDE5F"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5C387945" w14:textId="77777777" w:rsidTr="00AC5C92">
        <w:trPr>
          <w:cantSplit/>
          <w:trHeight w:val="20"/>
        </w:trPr>
        <w:tc>
          <w:tcPr>
            <w:tcW w:w="1387" w:type="pct"/>
            <w:vMerge/>
            <w:shd w:val="clear" w:color="auto" w:fill="auto"/>
            <w:vAlign w:val="center"/>
          </w:tcPr>
          <w:p w14:paraId="192B010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D38D3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BDC44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36ADC" w14:textId="77777777" w:rsidTr="00AC5C92">
        <w:trPr>
          <w:cantSplit/>
          <w:trHeight w:val="20"/>
        </w:trPr>
        <w:tc>
          <w:tcPr>
            <w:tcW w:w="1387" w:type="pct"/>
            <w:vMerge/>
            <w:shd w:val="clear" w:color="auto" w:fill="auto"/>
            <w:vAlign w:val="center"/>
          </w:tcPr>
          <w:p w14:paraId="7D91326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48115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5CEABD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715C65" w14:textId="77777777" w:rsidTr="00AC5C92">
        <w:trPr>
          <w:cantSplit/>
          <w:trHeight w:val="20"/>
        </w:trPr>
        <w:tc>
          <w:tcPr>
            <w:tcW w:w="1387" w:type="pct"/>
            <w:vMerge/>
            <w:shd w:val="clear" w:color="auto" w:fill="auto"/>
            <w:vAlign w:val="center"/>
          </w:tcPr>
          <w:p w14:paraId="3C47819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44627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814CF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15E7F" w14:textId="77777777" w:rsidTr="00AC5C92">
        <w:trPr>
          <w:cantSplit/>
          <w:trHeight w:val="20"/>
        </w:trPr>
        <w:tc>
          <w:tcPr>
            <w:tcW w:w="1387" w:type="pct"/>
            <w:vMerge/>
            <w:shd w:val="clear" w:color="auto" w:fill="auto"/>
            <w:vAlign w:val="center"/>
          </w:tcPr>
          <w:p w14:paraId="06F253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8A7E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12947B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DC9208" w14:textId="77777777" w:rsidTr="004C434A">
        <w:trPr>
          <w:cantSplit/>
          <w:trHeight w:val="20"/>
        </w:trPr>
        <w:tc>
          <w:tcPr>
            <w:tcW w:w="1387" w:type="pct"/>
            <w:vMerge w:val="restart"/>
            <w:shd w:val="clear" w:color="auto" w:fill="auto"/>
            <w:vAlign w:val="center"/>
          </w:tcPr>
          <w:p w14:paraId="4A8303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F239B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411BCF1"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278A46EA"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7ECF3EEB"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6FADBB3F"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76F56615" w14:textId="77777777" w:rsidR="00C8338E" w:rsidRPr="009D6E38" w:rsidRDefault="00C8338E" w:rsidP="00C8338E">
            <w:pPr>
              <w:pStyle w:val="Akapitzlist"/>
              <w:spacing w:before="40" w:after="40" w:line="240" w:lineRule="auto"/>
              <w:ind w:left="818"/>
              <w:jc w:val="both"/>
              <w:rPr>
                <w:rFonts w:cs="Arial"/>
              </w:rPr>
            </w:pPr>
          </w:p>
          <w:p w14:paraId="3F5A19C2"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7E9AF121" w14:textId="77777777" w:rsidR="00763D84" w:rsidRPr="009D6E38" w:rsidRDefault="00763D84" w:rsidP="004F51F6">
            <w:pPr>
              <w:pStyle w:val="Akapitzlist"/>
              <w:spacing w:before="40" w:after="40" w:line="240" w:lineRule="auto"/>
              <w:ind w:left="458"/>
              <w:jc w:val="both"/>
              <w:rPr>
                <w:rFonts w:cs="Arial"/>
              </w:rPr>
            </w:pPr>
          </w:p>
          <w:p w14:paraId="19216E09"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32870A3D"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01A09E21"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09DF14E9" w14:textId="77777777" w:rsidR="00C8338E" w:rsidRPr="009D6E38" w:rsidRDefault="00C8338E" w:rsidP="00C8338E">
            <w:pPr>
              <w:pStyle w:val="Akapitzlist"/>
              <w:spacing w:before="40" w:after="40" w:line="240" w:lineRule="auto"/>
              <w:ind w:left="818"/>
              <w:jc w:val="both"/>
              <w:rPr>
                <w:rFonts w:cs="Arial"/>
              </w:rPr>
            </w:pPr>
          </w:p>
          <w:p w14:paraId="4E31D59C"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740F9570" w14:textId="77777777" w:rsidTr="00AC5C92">
        <w:trPr>
          <w:cantSplit/>
          <w:trHeight w:val="20"/>
        </w:trPr>
        <w:tc>
          <w:tcPr>
            <w:tcW w:w="1387" w:type="pct"/>
            <w:vMerge/>
            <w:shd w:val="clear" w:color="auto" w:fill="auto"/>
            <w:vAlign w:val="center"/>
          </w:tcPr>
          <w:p w14:paraId="70DB22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CD7A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2E13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D70FA6" w14:textId="77777777" w:rsidTr="00AC5C92">
        <w:trPr>
          <w:cantSplit/>
          <w:trHeight w:val="20"/>
        </w:trPr>
        <w:tc>
          <w:tcPr>
            <w:tcW w:w="1387" w:type="pct"/>
            <w:vMerge/>
            <w:shd w:val="clear" w:color="auto" w:fill="auto"/>
            <w:vAlign w:val="center"/>
          </w:tcPr>
          <w:p w14:paraId="14E4E7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6263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17580B3"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2D184BD2" w14:textId="77777777" w:rsidTr="00AC5C92">
        <w:trPr>
          <w:cantSplit/>
          <w:trHeight w:val="20"/>
        </w:trPr>
        <w:tc>
          <w:tcPr>
            <w:tcW w:w="1387" w:type="pct"/>
            <w:vMerge/>
            <w:shd w:val="clear" w:color="auto" w:fill="auto"/>
            <w:vAlign w:val="center"/>
          </w:tcPr>
          <w:p w14:paraId="6C8004C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435BD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1265CEE"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17C807E8"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6FE402E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19505DE4"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3B2EC4FA" w14:textId="77777777" w:rsidR="00AB2AAC" w:rsidRPr="009D6E38" w:rsidRDefault="00AB2AAC" w:rsidP="00AB2AAC">
            <w:pPr>
              <w:spacing w:before="40" w:after="40"/>
              <w:jc w:val="both"/>
              <w:rPr>
                <w:rFonts w:asciiTheme="minorHAnsi" w:hAnsiTheme="minorHAnsi" w:cs="Arial"/>
              </w:rPr>
            </w:pPr>
          </w:p>
          <w:p w14:paraId="0C4779CC"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365D0BEA" w14:textId="77777777" w:rsidTr="00AC5C92">
        <w:trPr>
          <w:cantSplit/>
          <w:trHeight w:val="20"/>
        </w:trPr>
        <w:tc>
          <w:tcPr>
            <w:tcW w:w="1387" w:type="pct"/>
            <w:vMerge/>
            <w:shd w:val="clear" w:color="auto" w:fill="auto"/>
            <w:vAlign w:val="center"/>
          </w:tcPr>
          <w:p w14:paraId="1821806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486D8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D9D9F2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52EFFC0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5BA4766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4F60244A"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1FDF5B9A" w14:textId="77777777" w:rsidTr="00AC5C92">
        <w:trPr>
          <w:trHeight w:val="20"/>
        </w:trPr>
        <w:tc>
          <w:tcPr>
            <w:tcW w:w="1387" w:type="pct"/>
            <w:vMerge w:val="restart"/>
            <w:shd w:val="clear" w:color="auto" w:fill="auto"/>
            <w:vAlign w:val="center"/>
          </w:tcPr>
          <w:p w14:paraId="2A9EF2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EC88CA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EC7EEAD"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371C5C2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5608474B"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16A3DD2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27678034"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567728A5"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345F364E"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alokacji programu przeznaczonej na transport drogowy. W ramach tej alokacji </w:t>
            </w:r>
            <w:r w:rsidR="00AC5C92" w:rsidRPr="009D6E38">
              <w:rPr>
                <w:rFonts w:eastAsia="Calibri"/>
              </w:rPr>
              <w:lastRenderedPageBreak/>
              <w:t>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43B32B8C"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4B9A7233"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F1BEE48" w14:textId="77777777" w:rsidR="00AC5C92" w:rsidRPr="009D6E38" w:rsidRDefault="00AC5C92" w:rsidP="0079705A">
            <w:pPr>
              <w:spacing w:after="0"/>
              <w:rPr>
                <w:rFonts w:asciiTheme="minorHAnsi" w:eastAsia="Calibri" w:hAnsiTheme="minorHAnsi"/>
                <w:b/>
                <w:lang w:eastAsia="en-US"/>
              </w:rPr>
            </w:pPr>
          </w:p>
          <w:p w14:paraId="6D91459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7928121D"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1"/>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114BD567"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lastRenderedPageBreak/>
              <w:t>O</w:t>
            </w:r>
            <w:r w:rsidR="00AC5C92" w:rsidRPr="009D6E38">
              <w:rPr>
                <w:rFonts w:eastAsia="Calibri"/>
              </w:rPr>
              <w:t>dciążające od ruchu tranzytowego obszary intensywnie zamieszkałe.</w:t>
            </w:r>
          </w:p>
          <w:p w14:paraId="2546956E"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209F641E" w14:textId="77777777" w:rsidTr="00AC5C92">
        <w:trPr>
          <w:cantSplit/>
          <w:trHeight w:val="20"/>
        </w:trPr>
        <w:tc>
          <w:tcPr>
            <w:tcW w:w="1387" w:type="pct"/>
            <w:vMerge/>
            <w:shd w:val="clear" w:color="auto" w:fill="auto"/>
            <w:vAlign w:val="center"/>
          </w:tcPr>
          <w:p w14:paraId="56C9F71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19068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1BFBF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C9ABE" w14:textId="77777777" w:rsidTr="00AC5C92">
        <w:trPr>
          <w:cantSplit/>
          <w:trHeight w:val="20"/>
        </w:trPr>
        <w:tc>
          <w:tcPr>
            <w:tcW w:w="1387" w:type="pct"/>
            <w:vMerge/>
            <w:shd w:val="clear" w:color="auto" w:fill="auto"/>
            <w:vAlign w:val="center"/>
          </w:tcPr>
          <w:p w14:paraId="1DD09DC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40BA3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933FC2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35308" w14:textId="77777777" w:rsidTr="00AC5C92">
        <w:trPr>
          <w:cantSplit/>
          <w:trHeight w:val="20"/>
        </w:trPr>
        <w:tc>
          <w:tcPr>
            <w:tcW w:w="1387" w:type="pct"/>
            <w:vMerge/>
            <w:shd w:val="clear" w:color="auto" w:fill="auto"/>
            <w:vAlign w:val="center"/>
          </w:tcPr>
          <w:p w14:paraId="6DA91E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F866B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38857F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70007" w14:textId="77777777" w:rsidTr="004C434A">
        <w:trPr>
          <w:cantSplit/>
          <w:trHeight w:val="20"/>
        </w:trPr>
        <w:tc>
          <w:tcPr>
            <w:tcW w:w="1387" w:type="pct"/>
            <w:vMerge/>
            <w:shd w:val="clear" w:color="auto" w:fill="auto"/>
            <w:vAlign w:val="center"/>
          </w:tcPr>
          <w:p w14:paraId="04B52B8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552C6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38DB0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6B9280" w14:textId="77777777" w:rsidTr="004C434A">
        <w:trPr>
          <w:trHeight w:val="20"/>
        </w:trPr>
        <w:tc>
          <w:tcPr>
            <w:tcW w:w="1387" w:type="pct"/>
            <w:vMerge w:val="restart"/>
            <w:shd w:val="clear" w:color="auto" w:fill="auto"/>
            <w:vAlign w:val="center"/>
          </w:tcPr>
          <w:p w14:paraId="4658DC0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9FE61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EE0B4E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5D890F8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6E25B9C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385524A5"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504DB40F" w14:textId="77777777" w:rsidTr="00AC5C92">
        <w:trPr>
          <w:cantSplit/>
          <w:trHeight w:val="20"/>
        </w:trPr>
        <w:tc>
          <w:tcPr>
            <w:tcW w:w="1387" w:type="pct"/>
            <w:vMerge/>
            <w:shd w:val="clear" w:color="auto" w:fill="auto"/>
            <w:vAlign w:val="center"/>
          </w:tcPr>
          <w:p w14:paraId="7AE01A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5477F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D8AC8F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FDBFC" w14:textId="77777777" w:rsidTr="00AC5C92">
        <w:trPr>
          <w:cantSplit/>
          <w:trHeight w:val="20"/>
        </w:trPr>
        <w:tc>
          <w:tcPr>
            <w:tcW w:w="1387" w:type="pct"/>
            <w:vMerge/>
            <w:shd w:val="clear" w:color="auto" w:fill="auto"/>
            <w:vAlign w:val="center"/>
          </w:tcPr>
          <w:p w14:paraId="500170B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D674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E80105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58F37" w14:textId="77777777" w:rsidTr="00AC5C92">
        <w:trPr>
          <w:cantSplit/>
          <w:trHeight w:val="20"/>
        </w:trPr>
        <w:tc>
          <w:tcPr>
            <w:tcW w:w="1387" w:type="pct"/>
            <w:vMerge/>
            <w:shd w:val="clear" w:color="auto" w:fill="auto"/>
            <w:vAlign w:val="center"/>
          </w:tcPr>
          <w:p w14:paraId="6FA7081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EF623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B984AA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F01D21" w14:textId="77777777" w:rsidTr="004C434A">
        <w:trPr>
          <w:cantSplit/>
          <w:trHeight w:val="20"/>
        </w:trPr>
        <w:tc>
          <w:tcPr>
            <w:tcW w:w="1387" w:type="pct"/>
            <w:vMerge/>
            <w:shd w:val="clear" w:color="auto" w:fill="auto"/>
            <w:vAlign w:val="center"/>
          </w:tcPr>
          <w:p w14:paraId="6503E5A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18E2C1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EEBF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CD4C5" w14:textId="77777777" w:rsidTr="004C434A">
        <w:trPr>
          <w:cantSplit/>
          <w:trHeight w:val="20"/>
        </w:trPr>
        <w:tc>
          <w:tcPr>
            <w:tcW w:w="1387" w:type="pct"/>
            <w:vMerge w:val="restart"/>
            <w:shd w:val="clear" w:color="auto" w:fill="auto"/>
            <w:vAlign w:val="center"/>
          </w:tcPr>
          <w:p w14:paraId="549A5B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0A68F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0E86A2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31B63A" w14:textId="77777777" w:rsidTr="00AC5C92">
        <w:trPr>
          <w:cantSplit/>
          <w:trHeight w:val="20"/>
        </w:trPr>
        <w:tc>
          <w:tcPr>
            <w:tcW w:w="1387" w:type="pct"/>
            <w:vMerge/>
            <w:shd w:val="clear" w:color="auto" w:fill="auto"/>
            <w:vAlign w:val="center"/>
          </w:tcPr>
          <w:p w14:paraId="5BBB86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2E217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8C77D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800CB" w14:textId="77777777" w:rsidTr="00AC5C92">
        <w:trPr>
          <w:cantSplit/>
          <w:trHeight w:val="20"/>
        </w:trPr>
        <w:tc>
          <w:tcPr>
            <w:tcW w:w="1387" w:type="pct"/>
            <w:vMerge/>
            <w:shd w:val="clear" w:color="auto" w:fill="auto"/>
            <w:vAlign w:val="center"/>
          </w:tcPr>
          <w:p w14:paraId="0628B4F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B38F7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D94C9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C1B049" w14:textId="77777777" w:rsidTr="00AC5C92">
        <w:trPr>
          <w:cantSplit/>
          <w:trHeight w:val="20"/>
        </w:trPr>
        <w:tc>
          <w:tcPr>
            <w:tcW w:w="1387" w:type="pct"/>
            <w:vMerge/>
            <w:shd w:val="clear" w:color="auto" w:fill="auto"/>
            <w:vAlign w:val="center"/>
          </w:tcPr>
          <w:p w14:paraId="184366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B984A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422AF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F20AD9" w14:textId="77777777" w:rsidTr="00AC5C92">
        <w:trPr>
          <w:cantSplit/>
          <w:trHeight w:val="20"/>
        </w:trPr>
        <w:tc>
          <w:tcPr>
            <w:tcW w:w="1387" w:type="pct"/>
            <w:vMerge/>
            <w:tcBorders>
              <w:bottom w:val="nil"/>
            </w:tcBorders>
            <w:shd w:val="clear" w:color="auto" w:fill="auto"/>
            <w:vAlign w:val="center"/>
          </w:tcPr>
          <w:p w14:paraId="5E94DC2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FCE92C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2E157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B47BB4" w14:textId="77777777" w:rsidTr="00AC5C92">
        <w:trPr>
          <w:cantSplit/>
          <w:trHeight w:val="20"/>
        </w:trPr>
        <w:tc>
          <w:tcPr>
            <w:tcW w:w="1387" w:type="pct"/>
            <w:vMerge w:val="restart"/>
            <w:tcBorders>
              <w:top w:val="single" w:sz="4" w:space="0" w:color="auto"/>
            </w:tcBorders>
            <w:shd w:val="clear" w:color="auto" w:fill="auto"/>
            <w:vAlign w:val="center"/>
          </w:tcPr>
          <w:p w14:paraId="7596E33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9801F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90F930" w14:textId="77777777" w:rsidR="00AC5C92" w:rsidRPr="009D6E38" w:rsidRDefault="00AC5C92" w:rsidP="00AC5C92">
            <w:pPr>
              <w:spacing w:before="40" w:after="40"/>
              <w:rPr>
                <w:rFonts w:asciiTheme="minorHAnsi" w:hAnsiTheme="minorHAnsi" w:cs="Arial"/>
              </w:rPr>
            </w:pPr>
          </w:p>
        </w:tc>
      </w:tr>
      <w:tr w:rsidR="009D6E38" w:rsidRPr="009D6E38" w14:paraId="595A4827" w14:textId="77777777" w:rsidTr="00AC5C92">
        <w:trPr>
          <w:cantSplit/>
          <w:trHeight w:val="20"/>
        </w:trPr>
        <w:tc>
          <w:tcPr>
            <w:tcW w:w="1387" w:type="pct"/>
            <w:vMerge/>
            <w:shd w:val="clear" w:color="auto" w:fill="auto"/>
            <w:vAlign w:val="center"/>
          </w:tcPr>
          <w:p w14:paraId="34FA9D5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73744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141189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579769" w14:textId="77777777" w:rsidTr="00AC5C92">
        <w:trPr>
          <w:cantSplit/>
          <w:trHeight w:val="20"/>
        </w:trPr>
        <w:tc>
          <w:tcPr>
            <w:tcW w:w="1387" w:type="pct"/>
            <w:vMerge/>
            <w:shd w:val="clear" w:color="auto" w:fill="auto"/>
            <w:vAlign w:val="center"/>
          </w:tcPr>
          <w:p w14:paraId="778EE9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9E75C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1867EC"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78BD3BA" w14:textId="77777777" w:rsidTr="00AC5C92">
        <w:trPr>
          <w:cantSplit/>
          <w:trHeight w:val="20"/>
        </w:trPr>
        <w:tc>
          <w:tcPr>
            <w:tcW w:w="1387" w:type="pct"/>
            <w:vMerge/>
            <w:shd w:val="clear" w:color="auto" w:fill="auto"/>
            <w:vAlign w:val="center"/>
          </w:tcPr>
          <w:p w14:paraId="7C5866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5B179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FA4924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DA3B4E2" w14:textId="77777777" w:rsidTr="00AC5C92">
        <w:trPr>
          <w:cantSplit/>
          <w:trHeight w:val="20"/>
        </w:trPr>
        <w:tc>
          <w:tcPr>
            <w:tcW w:w="1387" w:type="pct"/>
            <w:vMerge/>
            <w:tcBorders>
              <w:bottom w:val="single" w:sz="4" w:space="0" w:color="auto"/>
            </w:tcBorders>
            <w:shd w:val="clear" w:color="auto" w:fill="auto"/>
            <w:vAlign w:val="center"/>
          </w:tcPr>
          <w:p w14:paraId="4A467A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CC481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9AF1ACA"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D8914A8" w14:textId="77777777" w:rsidTr="00AC5C92">
        <w:trPr>
          <w:cantSplit/>
          <w:trHeight w:val="20"/>
        </w:trPr>
        <w:tc>
          <w:tcPr>
            <w:tcW w:w="1387" w:type="pct"/>
            <w:vMerge w:val="restart"/>
            <w:tcBorders>
              <w:top w:val="single" w:sz="4" w:space="0" w:color="auto"/>
            </w:tcBorders>
            <w:shd w:val="clear" w:color="auto" w:fill="auto"/>
            <w:vAlign w:val="center"/>
          </w:tcPr>
          <w:p w14:paraId="0C5F4BD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EC8BBC"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13B979F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26F95A" w14:textId="77777777" w:rsidTr="00AC5C92">
        <w:trPr>
          <w:cantSplit/>
          <w:trHeight w:val="20"/>
        </w:trPr>
        <w:tc>
          <w:tcPr>
            <w:tcW w:w="1387" w:type="pct"/>
            <w:vMerge/>
            <w:shd w:val="clear" w:color="auto" w:fill="auto"/>
            <w:vAlign w:val="center"/>
          </w:tcPr>
          <w:p w14:paraId="1EEA4AA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3E7F13"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19DBB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E0A16" w14:textId="77777777" w:rsidTr="00AC5C92">
        <w:trPr>
          <w:cantSplit/>
          <w:trHeight w:val="20"/>
        </w:trPr>
        <w:tc>
          <w:tcPr>
            <w:tcW w:w="1387" w:type="pct"/>
            <w:vMerge/>
            <w:shd w:val="clear" w:color="auto" w:fill="auto"/>
            <w:vAlign w:val="center"/>
          </w:tcPr>
          <w:p w14:paraId="4138A1A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9E4C3D"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7DF83B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D1E7CA" w14:textId="77777777" w:rsidTr="00AC5C92">
        <w:trPr>
          <w:cantSplit/>
          <w:trHeight w:val="20"/>
        </w:trPr>
        <w:tc>
          <w:tcPr>
            <w:tcW w:w="1387" w:type="pct"/>
            <w:vMerge/>
            <w:shd w:val="clear" w:color="auto" w:fill="auto"/>
            <w:vAlign w:val="center"/>
          </w:tcPr>
          <w:p w14:paraId="3F659D5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523161"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443D2C1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C4D7B" w14:textId="77777777" w:rsidTr="00AC5C92">
        <w:trPr>
          <w:cantSplit/>
          <w:trHeight w:val="20"/>
        </w:trPr>
        <w:tc>
          <w:tcPr>
            <w:tcW w:w="1387" w:type="pct"/>
            <w:vMerge/>
            <w:tcBorders>
              <w:bottom w:val="single" w:sz="4" w:space="0" w:color="auto"/>
            </w:tcBorders>
            <w:shd w:val="clear" w:color="auto" w:fill="auto"/>
            <w:vAlign w:val="center"/>
          </w:tcPr>
          <w:p w14:paraId="04B624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A9E313E"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01D4047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5C156C" w14:textId="77777777" w:rsidTr="00AC5C92">
        <w:trPr>
          <w:cantSplit/>
          <w:trHeight w:val="20"/>
        </w:trPr>
        <w:tc>
          <w:tcPr>
            <w:tcW w:w="1387" w:type="pct"/>
            <w:vMerge w:val="restart"/>
            <w:tcBorders>
              <w:top w:val="single" w:sz="4" w:space="0" w:color="auto"/>
            </w:tcBorders>
            <w:shd w:val="clear" w:color="auto" w:fill="auto"/>
            <w:vAlign w:val="center"/>
          </w:tcPr>
          <w:p w14:paraId="7BF532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88C9521"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441C62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649098B" w14:textId="77777777" w:rsidTr="00AC5C92">
        <w:trPr>
          <w:cantSplit/>
          <w:trHeight w:val="20"/>
        </w:trPr>
        <w:tc>
          <w:tcPr>
            <w:tcW w:w="1387" w:type="pct"/>
            <w:vMerge/>
            <w:shd w:val="clear" w:color="auto" w:fill="auto"/>
            <w:vAlign w:val="center"/>
          </w:tcPr>
          <w:p w14:paraId="79AE93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66D3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38BDD960"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075 661– region słabiej rozwinięty</w:t>
            </w:r>
          </w:p>
        </w:tc>
      </w:tr>
      <w:tr w:rsidR="009D6E38" w:rsidRPr="009D6E38" w14:paraId="7000B2F4" w14:textId="77777777" w:rsidTr="00AC5C92">
        <w:trPr>
          <w:cantSplit/>
          <w:trHeight w:val="20"/>
        </w:trPr>
        <w:tc>
          <w:tcPr>
            <w:tcW w:w="1387" w:type="pct"/>
            <w:vMerge/>
            <w:shd w:val="clear" w:color="auto" w:fill="auto"/>
            <w:vAlign w:val="center"/>
          </w:tcPr>
          <w:p w14:paraId="1B0019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D57A7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C86613" w14:textId="77777777"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40</w:t>
            </w:r>
            <w:r w:rsidRPr="009D6E38">
              <w:rPr>
                <w:rFonts w:asciiTheme="minorHAnsi" w:hAnsiTheme="minorHAnsi" w:cs="Arial"/>
                <w:sz w:val="22"/>
                <w:szCs w:val="22"/>
              </w:rPr>
              <w:t xml:space="preserve"> 045 899</w:t>
            </w:r>
          </w:p>
        </w:tc>
      </w:tr>
      <w:tr w:rsidR="009D6E38" w:rsidRPr="009D6E38" w14:paraId="3E3023B4" w14:textId="77777777" w:rsidTr="00AC5C92">
        <w:trPr>
          <w:cantSplit/>
          <w:trHeight w:val="20"/>
        </w:trPr>
        <w:tc>
          <w:tcPr>
            <w:tcW w:w="1387" w:type="pct"/>
            <w:vMerge/>
            <w:shd w:val="clear" w:color="auto" w:fill="auto"/>
            <w:vAlign w:val="center"/>
          </w:tcPr>
          <w:p w14:paraId="65DE227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DE0C5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28B89BF" w14:textId="77777777"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26 029 762</w:t>
            </w:r>
          </w:p>
        </w:tc>
      </w:tr>
      <w:tr w:rsidR="009D6E38" w:rsidRPr="009D6E38" w14:paraId="37079DDC" w14:textId="77777777" w:rsidTr="00AC5C92">
        <w:trPr>
          <w:cantSplit/>
          <w:trHeight w:val="20"/>
        </w:trPr>
        <w:tc>
          <w:tcPr>
            <w:tcW w:w="1387" w:type="pct"/>
            <w:vMerge/>
            <w:shd w:val="clear" w:color="auto" w:fill="auto"/>
            <w:vAlign w:val="center"/>
          </w:tcPr>
          <w:p w14:paraId="57D6768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8DE41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75534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507981E3" w14:textId="77777777" w:rsidTr="00AC5C92">
        <w:trPr>
          <w:cantSplit/>
          <w:trHeight w:val="20"/>
        </w:trPr>
        <w:tc>
          <w:tcPr>
            <w:tcW w:w="1387" w:type="pct"/>
            <w:vMerge/>
            <w:shd w:val="clear" w:color="auto" w:fill="auto"/>
            <w:vAlign w:val="center"/>
          </w:tcPr>
          <w:p w14:paraId="3A3FD2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6ACB8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50E4B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6F14F152" w14:textId="77777777" w:rsidTr="004C434A">
        <w:trPr>
          <w:cantSplit/>
          <w:trHeight w:val="20"/>
        </w:trPr>
        <w:tc>
          <w:tcPr>
            <w:tcW w:w="1387" w:type="pct"/>
            <w:vMerge w:val="restart"/>
            <w:shd w:val="clear" w:color="auto" w:fill="auto"/>
            <w:vAlign w:val="center"/>
          </w:tcPr>
          <w:p w14:paraId="6078C61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4545E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3B5C3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BC4B9F" w14:textId="77777777" w:rsidTr="00AC5C92">
        <w:trPr>
          <w:cantSplit/>
          <w:trHeight w:val="20"/>
        </w:trPr>
        <w:tc>
          <w:tcPr>
            <w:tcW w:w="1387" w:type="pct"/>
            <w:vMerge/>
            <w:shd w:val="clear" w:color="auto" w:fill="auto"/>
            <w:vAlign w:val="center"/>
          </w:tcPr>
          <w:p w14:paraId="117AC08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3846D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301A8F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124D77" w14:textId="77777777" w:rsidTr="00AC5C92">
        <w:trPr>
          <w:cantSplit/>
          <w:trHeight w:val="20"/>
        </w:trPr>
        <w:tc>
          <w:tcPr>
            <w:tcW w:w="1387" w:type="pct"/>
            <w:vMerge/>
            <w:shd w:val="clear" w:color="auto" w:fill="auto"/>
            <w:vAlign w:val="center"/>
          </w:tcPr>
          <w:p w14:paraId="3FADF3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65F59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58B7B9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E9EDE2" w14:textId="77777777" w:rsidTr="00AC5C92">
        <w:trPr>
          <w:cantSplit/>
          <w:trHeight w:val="20"/>
        </w:trPr>
        <w:tc>
          <w:tcPr>
            <w:tcW w:w="1387" w:type="pct"/>
            <w:vMerge/>
            <w:shd w:val="clear" w:color="auto" w:fill="auto"/>
            <w:vAlign w:val="center"/>
          </w:tcPr>
          <w:p w14:paraId="5032AB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365E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E9811A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87E0F" w14:textId="77777777" w:rsidTr="00AC5C92">
        <w:trPr>
          <w:cantSplit/>
          <w:trHeight w:val="20"/>
        </w:trPr>
        <w:tc>
          <w:tcPr>
            <w:tcW w:w="1387" w:type="pct"/>
            <w:vMerge/>
            <w:shd w:val="clear" w:color="auto" w:fill="auto"/>
            <w:vAlign w:val="center"/>
          </w:tcPr>
          <w:p w14:paraId="7B57FC7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7D94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1A6D9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93EC6" w14:textId="77777777" w:rsidTr="004C434A">
        <w:trPr>
          <w:cantSplit/>
          <w:trHeight w:val="20"/>
        </w:trPr>
        <w:tc>
          <w:tcPr>
            <w:tcW w:w="1387" w:type="pct"/>
            <w:vMerge w:val="restart"/>
            <w:shd w:val="clear" w:color="auto" w:fill="auto"/>
            <w:vAlign w:val="center"/>
          </w:tcPr>
          <w:p w14:paraId="5008ED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018FF2D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A64811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A633AF8" w14:textId="77777777" w:rsidTr="00AC5C92">
        <w:trPr>
          <w:cantSplit/>
          <w:trHeight w:val="20"/>
        </w:trPr>
        <w:tc>
          <w:tcPr>
            <w:tcW w:w="1387" w:type="pct"/>
            <w:vMerge/>
            <w:shd w:val="clear" w:color="auto" w:fill="auto"/>
            <w:vAlign w:val="center"/>
          </w:tcPr>
          <w:p w14:paraId="79AA1B1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DE2B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F41624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803244" w14:textId="77777777" w:rsidTr="00AC5C92">
        <w:trPr>
          <w:cantSplit/>
          <w:trHeight w:val="20"/>
        </w:trPr>
        <w:tc>
          <w:tcPr>
            <w:tcW w:w="1387" w:type="pct"/>
            <w:vMerge/>
            <w:shd w:val="clear" w:color="auto" w:fill="auto"/>
            <w:vAlign w:val="center"/>
          </w:tcPr>
          <w:p w14:paraId="3BDA10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38D1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E379C9D"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222F1EDA" w14:textId="77777777" w:rsidTr="00AC5C92">
        <w:trPr>
          <w:cantSplit/>
          <w:trHeight w:val="20"/>
        </w:trPr>
        <w:tc>
          <w:tcPr>
            <w:tcW w:w="1387" w:type="pct"/>
            <w:vMerge/>
            <w:shd w:val="clear" w:color="auto" w:fill="auto"/>
            <w:vAlign w:val="center"/>
          </w:tcPr>
          <w:p w14:paraId="6F151EA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462FE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7A9A516"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7D4FAA12" w14:textId="77777777" w:rsidTr="00AC5C92">
        <w:trPr>
          <w:cantSplit/>
          <w:trHeight w:val="20"/>
        </w:trPr>
        <w:tc>
          <w:tcPr>
            <w:tcW w:w="1387" w:type="pct"/>
            <w:vMerge/>
            <w:shd w:val="clear" w:color="auto" w:fill="auto"/>
            <w:vAlign w:val="center"/>
          </w:tcPr>
          <w:p w14:paraId="04BF4D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01FD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9639B74"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07AECEEB" w14:textId="77777777" w:rsidTr="004C434A">
        <w:trPr>
          <w:cantSplit/>
          <w:trHeight w:val="402"/>
        </w:trPr>
        <w:tc>
          <w:tcPr>
            <w:tcW w:w="1387" w:type="pct"/>
            <w:vMerge w:val="restart"/>
            <w:shd w:val="clear" w:color="auto" w:fill="auto"/>
            <w:vAlign w:val="center"/>
          </w:tcPr>
          <w:p w14:paraId="743C7B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F54636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7375C260"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F6377B0" w14:textId="77777777" w:rsidTr="00AC5C92">
        <w:trPr>
          <w:cantSplit/>
          <w:trHeight w:val="408"/>
        </w:trPr>
        <w:tc>
          <w:tcPr>
            <w:tcW w:w="1387" w:type="pct"/>
            <w:vMerge/>
            <w:shd w:val="clear" w:color="auto" w:fill="auto"/>
            <w:vAlign w:val="center"/>
          </w:tcPr>
          <w:p w14:paraId="5844D2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4D77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E00CA73"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1D50CA1A" w14:textId="77777777" w:rsidTr="00AC5C92">
        <w:trPr>
          <w:cantSplit/>
          <w:trHeight w:val="413"/>
        </w:trPr>
        <w:tc>
          <w:tcPr>
            <w:tcW w:w="1387" w:type="pct"/>
            <w:vMerge/>
            <w:shd w:val="clear" w:color="auto" w:fill="auto"/>
            <w:vAlign w:val="center"/>
          </w:tcPr>
          <w:p w14:paraId="55F399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587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3B1B31C3"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4127A37B" w14:textId="77777777" w:rsidTr="00AC5C92">
        <w:trPr>
          <w:cantSplit/>
          <w:trHeight w:val="407"/>
        </w:trPr>
        <w:tc>
          <w:tcPr>
            <w:tcW w:w="1387" w:type="pct"/>
            <w:vMerge/>
            <w:shd w:val="clear" w:color="auto" w:fill="auto"/>
            <w:vAlign w:val="center"/>
          </w:tcPr>
          <w:p w14:paraId="3F660D2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281F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6114F9A"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079DBB15" w14:textId="77777777" w:rsidTr="00AC5C92">
        <w:trPr>
          <w:cantSplit/>
          <w:trHeight w:val="423"/>
        </w:trPr>
        <w:tc>
          <w:tcPr>
            <w:tcW w:w="1387" w:type="pct"/>
            <w:vMerge/>
            <w:tcBorders>
              <w:bottom w:val="single" w:sz="4" w:space="0" w:color="auto"/>
            </w:tcBorders>
            <w:shd w:val="clear" w:color="auto" w:fill="auto"/>
            <w:vAlign w:val="center"/>
          </w:tcPr>
          <w:p w14:paraId="28B78C0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8413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79F6AED3"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04DE1BC3" w14:textId="77777777" w:rsidTr="00AC5C92">
        <w:trPr>
          <w:cantSplit/>
          <w:trHeight w:val="20"/>
        </w:trPr>
        <w:tc>
          <w:tcPr>
            <w:tcW w:w="1387" w:type="pct"/>
            <w:vMerge w:val="restart"/>
            <w:tcBorders>
              <w:top w:val="single" w:sz="4" w:space="0" w:color="auto"/>
            </w:tcBorders>
            <w:shd w:val="clear" w:color="auto" w:fill="auto"/>
            <w:vAlign w:val="center"/>
          </w:tcPr>
          <w:p w14:paraId="491ED3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3EAFF14E"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EC92003"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7444C9F" w14:textId="77777777" w:rsidTr="00AC5C92">
        <w:trPr>
          <w:cantSplit/>
          <w:trHeight w:val="20"/>
        </w:trPr>
        <w:tc>
          <w:tcPr>
            <w:tcW w:w="1387" w:type="pct"/>
            <w:vMerge/>
            <w:tcBorders>
              <w:top w:val="single" w:sz="4" w:space="0" w:color="auto"/>
            </w:tcBorders>
            <w:shd w:val="clear" w:color="auto" w:fill="auto"/>
            <w:vAlign w:val="center"/>
          </w:tcPr>
          <w:p w14:paraId="57DBC7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79CF6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D169AFA"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5707A3" w14:textId="77777777" w:rsidTr="00AC5C92">
        <w:trPr>
          <w:cantSplit/>
          <w:trHeight w:val="20"/>
        </w:trPr>
        <w:tc>
          <w:tcPr>
            <w:tcW w:w="1387" w:type="pct"/>
            <w:vMerge/>
            <w:tcBorders>
              <w:top w:val="single" w:sz="4" w:space="0" w:color="auto"/>
            </w:tcBorders>
            <w:shd w:val="clear" w:color="auto" w:fill="auto"/>
            <w:vAlign w:val="center"/>
          </w:tcPr>
          <w:p w14:paraId="123C6DD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4FAC1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28A1BBE"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F506BF9" w14:textId="77777777" w:rsidTr="00AC5C92">
        <w:trPr>
          <w:cantSplit/>
          <w:trHeight w:val="20"/>
        </w:trPr>
        <w:tc>
          <w:tcPr>
            <w:tcW w:w="1387" w:type="pct"/>
            <w:vMerge/>
            <w:tcBorders>
              <w:top w:val="single" w:sz="4" w:space="0" w:color="auto"/>
            </w:tcBorders>
            <w:shd w:val="clear" w:color="auto" w:fill="auto"/>
            <w:vAlign w:val="center"/>
          </w:tcPr>
          <w:p w14:paraId="40CCDA3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C86A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026E5F2"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1A3C5B53" w14:textId="77777777" w:rsidTr="00AC5C92">
        <w:trPr>
          <w:cantSplit/>
          <w:trHeight w:val="20"/>
        </w:trPr>
        <w:tc>
          <w:tcPr>
            <w:tcW w:w="1387" w:type="pct"/>
            <w:vMerge/>
            <w:tcBorders>
              <w:top w:val="single" w:sz="4" w:space="0" w:color="auto"/>
            </w:tcBorders>
            <w:shd w:val="clear" w:color="auto" w:fill="auto"/>
            <w:vAlign w:val="center"/>
          </w:tcPr>
          <w:p w14:paraId="5B4B2159"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C4B30C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1B9ABC73"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7CDFE7B1" w14:textId="77777777" w:rsidTr="00AC5C92">
        <w:trPr>
          <w:cantSplit/>
          <w:trHeight w:val="20"/>
        </w:trPr>
        <w:tc>
          <w:tcPr>
            <w:tcW w:w="1387" w:type="pct"/>
            <w:vMerge w:val="restart"/>
            <w:shd w:val="clear" w:color="auto" w:fill="auto"/>
            <w:vAlign w:val="center"/>
          </w:tcPr>
          <w:p w14:paraId="188846F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1619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DCE42A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060E58E" w14:textId="77777777" w:rsidTr="00AC5C92">
        <w:trPr>
          <w:cantSplit/>
          <w:trHeight w:val="20"/>
        </w:trPr>
        <w:tc>
          <w:tcPr>
            <w:tcW w:w="1387" w:type="pct"/>
            <w:vMerge/>
            <w:shd w:val="clear" w:color="auto" w:fill="auto"/>
            <w:vAlign w:val="center"/>
          </w:tcPr>
          <w:p w14:paraId="34C8682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4FE3D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EE4F39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6A5CE9" w14:textId="77777777" w:rsidTr="00AC5C92">
        <w:trPr>
          <w:cantSplit/>
          <w:trHeight w:val="20"/>
        </w:trPr>
        <w:tc>
          <w:tcPr>
            <w:tcW w:w="1387" w:type="pct"/>
            <w:vMerge/>
            <w:shd w:val="clear" w:color="auto" w:fill="auto"/>
            <w:vAlign w:val="center"/>
          </w:tcPr>
          <w:p w14:paraId="3053574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48C8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B4EA05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4FCCB8D" w14:textId="77777777" w:rsidTr="00AC5C92">
        <w:trPr>
          <w:cantSplit/>
          <w:trHeight w:val="20"/>
        </w:trPr>
        <w:tc>
          <w:tcPr>
            <w:tcW w:w="1387" w:type="pct"/>
            <w:vMerge/>
            <w:shd w:val="clear" w:color="auto" w:fill="auto"/>
            <w:vAlign w:val="center"/>
          </w:tcPr>
          <w:p w14:paraId="057B23C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172CB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41AD8D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931370F" w14:textId="77777777" w:rsidTr="00AC5C92">
        <w:trPr>
          <w:cantSplit/>
          <w:trHeight w:val="20"/>
        </w:trPr>
        <w:tc>
          <w:tcPr>
            <w:tcW w:w="1387" w:type="pct"/>
            <w:vMerge/>
            <w:shd w:val="clear" w:color="auto" w:fill="auto"/>
            <w:vAlign w:val="center"/>
          </w:tcPr>
          <w:p w14:paraId="3119C35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68397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D70BDE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50F232F" w14:textId="77777777" w:rsidTr="00AC5C92">
        <w:trPr>
          <w:cantSplit/>
          <w:trHeight w:val="315"/>
        </w:trPr>
        <w:tc>
          <w:tcPr>
            <w:tcW w:w="1387" w:type="pct"/>
            <w:vMerge w:val="restart"/>
            <w:shd w:val="clear" w:color="auto" w:fill="auto"/>
            <w:vAlign w:val="center"/>
          </w:tcPr>
          <w:p w14:paraId="1019F78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F395E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lastRenderedPageBreak/>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6E046F5"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D90AC0" w14:textId="77777777" w:rsidTr="00AC5C92">
        <w:trPr>
          <w:cantSplit/>
          <w:trHeight w:val="350"/>
        </w:trPr>
        <w:tc>
          <w:tcPr>
            <w:tcW w:w="1387" w:type="pct"/>
            <w:vMerge/>
            <w:shd w:val="clear" w:color="auto" w:fill="auto"/>
            <w:vAlign w:val="center"/>
          </w:tcPr>
          <w:p w14:paraId="70C5976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4EB97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22CE84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632C06" w14:textId="77777777" w:rsidTr="00AC5C92">
        <w:trPr>
          <w:cantSplit/>
          <w:trHeight w:val="373"/>
        </w:trPr>
        <w:tc>
          <w:tcPr>
            <w:tcW w:w="1387" w:type="pct"/>
            <w:vMerge/>
            <w:shd w:val="clear" w:color="auto" w:fill="auto"/>
            <w:vAlign w:val="center"/>
          </w:tcPr>
          <w:p w14:paraId="647E18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7A16A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C40791"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A20DFA" w14:textId="77777777" w:rsidTr="00AC5C92">
        <w:trPr>
          <w:cantSplit/>
          <w:trHeight w:val="408"/>
        </w:trPr>
        <w:tc>
          <w:tcPr>
            <w:tcW w:w="1387" w:type="pct"/>
            <w:vMerge/>
            <w:shd w:val="clear" w:color="auto" w:fill="auto"/>
            <w:vAlign w:val="center"/>
          </w:tcPr>
          <w:p w14:paraId="609CE70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57D35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A532AE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8E7EB4" w14:textId="77777777" w:rsidTr="00AC5C92">
        <w:trPr>
          <w:cantSplit/>
          <w:trHeight w:val="431"/>
        </w:trPr>
        <w:tc>
          <w:tcPr>
            <w:tcW w:w="1387" w:type="pct"/>
            <w:vMerge/>
            <w:shd w:val="clear" w:color="auto" w:fill="auto"/>
            <w:vAlign w:val="center"/>
          </w:tcPr>
          <w:p w14:paraId="6AFF07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DA8D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F6B905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357F19" w14:textId="77777777" w:rsidTr="00AC5C92">
        <w:trPr>
          <w:cantSplit/>
          <w:trHeight w:val="20"/>
        </w:trPr>
        <w:tc>
          <w:tcPr>
            <w:tcW w:w="1387" w:type="pct"/>
            <w:vMerge w:val="restart"/>
            <w:shd w:val="clear" w:color="auto" w:fill="auto"/>
            <w:vAlign w:val="center"/>
          </w:tcPr>
          <w:p w14:paraId="419F925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BDCA01"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8FB5D43"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32ECF66" w14:textId="77777777" w:rsidTr="00506EF1">
        <w:trPr>
          <w:cantSplit/>
          <w:trHeight w:val="20"/>
        </w:trPr>
        <w:tc>
          <w:tcPr>
            <w:tcW w:w="1387" w:type="pct"/>
            <w:vMerge/>
            <w:shd w:val="clear" w:color="auto" w:fill="auto"/>
            <w:vAlign w:val="center"/>
          </w:tcPr>
          <w:p w14:paraId="5559BEE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FE193B"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51AE0C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5E4810" w14:textId="77777777" w:rsidTr="00506EF1">
        <w:trPr>
          <w:cantSplit/>
          <w:trHeight w:val="20"/>
        </w:trPr>
        <w:tc>
          <w:tcPr>
            <w:tcW w:w="1387" w:type="pct"/>
            <w:vMerge/>
            <w:shd w:val="clear" w:color="auto" w:fill="auto"/>
            <w:vAlign w:val="center"/>
          </w:tcPr>
          <w:p w14:paraId="05D7350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91CA4"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A6C78A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BA5AF3" w14:textId="77777777" w:rsidTr="00506EF1">
        <w:trPr>
          <w:cantSplit/>
          <w:trHeight w:val="20"/>
        </w:trPr>
        <w:tc>
          <w:tcPr>
            <w:tcW w:w="1387" w:type="pct"/>
            <w:vMerge/>
            <w:shd w:val="clear" w:color="auto" w:fill="auto"/>
            <w:vAlign w:val="center"/>
          </w:tcPr>
          <w:p w14:paraId="51FF3EA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3EA15"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F07F7C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E1BA52" w14:textId="77777777" w:rsidTr="00506EF1">
        <w:trPr>
          <w:cantSplit/>
          <w:trHeight w:val="20"/>
        </w:trPr>
        <w:tc>
          <w:tcPr>
            <w:tcW w:w="1387" w:type="pct"/>
            <w:vMerge/>
            <w:tcBorders>
              <w:bottom w:val="single" w:sz="4" w:space="0" w:color="auto"/>
            </w:tcBorders>
            <w:shd w:val="clear" w:color="auto" w:fill="auto"/>
            <w:vAlign w:val="center"/>
          </w:tcPr>
          <w:p w14:paraId="1B3FF03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EE98C9"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26843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9AB814"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2B598C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BB304F2"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D1C562"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138DF1AF" w14:textId="77777777" w:rsidR="00290DA8" w:rsidRPr="009D6E38" w:rsidRDefault="00290DA8" w:rsidP="00290DA8">
            <w:pPr>
              <w:spacing w:before="40" w:after="40"/>
              <w:jc w:val="both"/>
              <w:rPr>
                <w:rFonts w:asciiTheme="minorHAnsi" w:hAnsiTheme="minorHAnsi" w:cs="Arial"/>
              </w:rPr>
            </w:pPr>
          </w:p>
          <w:p w14:paraId="477D7913"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46CC1942" w14:textId="77777777" w:rsidTr="00506EF1">
        <w:trPr>
          <w:cantSplit/>
          <w:trHeight w:val="20"/>
        </w:trPr>
        <w:tc>
          <w:tcPr>
            <w:tcW w:w="1387" w:type="pct"/>
            <w:vMerge/>
            <w:tcBorders>
              <w:right w:val="single" w:sz="4" w:space="0" w:color="auto"/>
            </w:tcBorders>
            <w:shd w:val="clear" w:color="auto" w:fill="auto"/>
            <w:vAlign w:val="center"/>
          </w:tcPr>
          <w:p w14:paraId="5194998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D1B33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D53E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0042D7" w14:textId="77777777" w:rsidTr="00506EF1">
        <w:trPr>
          <w:cantSplit/>
          <w:trHeight w:val="20"/>
        </w:trPr>
        <w:tc>
          <w:tcPr>
            <w:tcW w:w="1387" w:type="pct"/>
            <w:vMerge/>
            <w:tcBorders>
              <w:right w:val="single" w:sz="4" w:space="0" w:color="auto"/>
            </w:tcBorders>
            <w:shd w:val="clear" w:color="auto" w:fill="auto"/>
            <w:vAlign w:val="center"/>
          </w:tcPr>
          <w:p w14:paraId="1EF1C18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B996B7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7BCD33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2FEE51" w14:textId="77777777" w:rsidTr="00506EF1">
        <w:trPr>
          <w:cantSplit/>
          <w:trHeight w:val="20"/>
        </w:trPr>
        <w:tc>
          <w:tcPr>
            <w:tcW w:w="1387" w:type="pct"/>
            <w:vMerge/>
            <w:tcBorders>
              <w:right w:val="single" w:sz="4" w:space="0" w:color="auto"/>
            </w:tcBorders>
            <w:shd w:val="clear" w:color="auto" w:fill="auto"/>
            <w:vAlign w:val="center"/>
          </w:tcPr>
          <w:p w14:paraId="0F112C1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0D53D1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F960AF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4A9E44" w14:textId="77777777" w:rsidTr="00506EF1">
        <w:trPr>
          <w:cantSplit/>
          <w:trHeight w:val="20"/>
        </w:trPr>
        <w:tc>
          <w:tcPr>
            <w:tcW w:w="1387" w:type="pct"/>
            <w:vMerge/>
            <w:tcBorders>
              <w:right w:val="single" w:sz="4" w:space="0" w:color="auto"/>
            </w:tcBorders>
            <w:shd w:val="clear" w:color="auto" w:fill="auto"/>
            <w:vAlign w:val="center"/>
          </w:tcPr>
          <w:p w14:paraId="0BD6569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C3DAE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CB1D52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5E870"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12A68EE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AC481CB"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FB40E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EB2FDF" w14:textId="77777777" w:rsidTr="00506EF1">
        <w:trPr>
          <w:cantSplit/>
          <w:trHeight w:val="336"/>
        </w:trPr>
        <w:tc>
          <w:tcPr>
            <w:tcW w:w="1387" w:type="pct"/>
            <w:vMerge/>
            <w:tcBorders>
              <w:right w:val="single" w:sz="4" w:space="0" w:color="auto"/>
            </w:tcBorders>
            <w:shd w:val="clear" w:color="auto" w:fill="auto"/>
            <w:vAlign w:val="center"/>
          </w:tcPr>
          <w:p w14:paraId="2CD2D5B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F5CF2A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BD65E4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174ADB" w14:textId="77777777" w:rsidTr="00506EF1">
        <w:trPr>
          <w:cantSplit/>
          <w:trHeight w:val="256"/>
        </w:trPr>
        <w:tc>
          <w:tcPr>
            <w:tcW w:w="1387" w:type="pct"/>
            <w:vMerge/>
            <w:tcBorders>
              <w:right w:val="single" w:sz="4" w:space="0" w:color="auto"/>
            </w:tcBorders>
            <w:shd w:val="clear" w:color="auto" w:fill="auto"/>
            <w:vAlign w:val="center"/>
          </w:tcPr>
          <w:p w14:paraId="1E98375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08F8FF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93F47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EF504" w14:textId="77777777" w:rsidTr="00506EF1">
        <w:trPr>
          <w:cantSplit/>
          <w:trHeight w:val="276"/>
        </w:trPr>
        <w:tc>
          <w:tcPr>
            <w:tcW w:w="1387" w:type="pct"/>
            <w:vMerge/>
            <w:tcBorders>
              <w:right w:val="single" w:sz="4" w:space="0" w:color="auto"/>
            </w:tcBorders>
            <w:shd w:val="clear" w:color="auto" w:fill="auto"/>
            <w:vAlign w:val="center"/>
          </w:tcPr>
          <w:p w14:paraId="019F9F8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B7F48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2BD96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B02FC7"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5E4A7CA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A9E246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FE88E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A83F3" w14:textId="77777777" w:rsidTr="004C434A">
        <w:trPr>
          <w:cantSplit/>
          <w:trHeight w:val="756"/>
        </w:trPr>
        <w:tc>
          <w:tcPr>
            <w:tcW w:w="1387" w:type="pct"/>
            <w:vMerge w:val="restart"/>
            <w:tcBorders>
              <w:top w:val="single" w:sz="4" w:space="0" w:color="auto"/>
            </w:tcBorders>
            <w:shd w:val="clear" w:color="auto" w:fill="auto"/>
            <w:vAlign w:val="center"/>
          </w:tcPr>
          <w:p w14:paraId="2D25A64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867F7F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7A064DE"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EB016B9" w14:textId="77777777" w:rsidTr="00AC5C92">
        <w:trPr>
          <w:cantSplit/>
          <w:trHeight w:val="20"/>
        </w:trPr>
        <w:tc>
          <w:tcPr>
            <w:tcW w:w="1387" w:type="pct"/>
            <w:vMerge/>
            <w:shd w:val="clear" w:color="auto" w:fill="auto"/>
            <w:vAlign w:val="center"/>
          </w:tcPr>
          <w:p w14:paraId="38B4B8F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81A8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58F1F4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863EE" w14:textId="77777777" w:rsidTr="00AC5C92">
        <w:trPr>
          <w:cantSplit/>
          <w:trHeight w:val="20"/>
        </w:trPr>
        <w:tc>
          <w:tcPr>
            <w:tcW w:w="1387" w:type="pct"/>
            <w:vMerge/>
            <w:shd w:val="clear" w:color="auto" w:fill="auto"/>
            <w:vAlign w:val="center"/>
          </w:tcPr>
          <w:p w14:paraId="2464A3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F1AA7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92487B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A769E8" w14:textId="77777777" w:rsidTr="00AC5C92">
        <w:trPr>
          <w:cantSplit/>
          <w:trHeight w:val="20"/>
        </w:trPr>
        <w:tc>
          <w:tcPr>
            <w:tcW w:w="1387" w:type="pct"/>
            <w:vMerge/>
            <w:shd w:val="clear" w:color="auto" w:fill="auto"/>
            <w:vAlign w:val="center"/>
          </w:tcPr>
          <w:p w14:paraId="1A9E8E7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CCE99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32AF9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AFB6A0" w14:textId="77777777" w:rsidTr="00AC5C92">
        <w:trPr>
          <w:cantSplit/>
          <w:trHeight w:val="20"/>
        </w:trPr>
        <w:tc>
          <w:tcPr>
            <w:tcW w:w="1387" w:type="pct"/>
            <w:vMerge/>
            <w:shd w:val="clear" w:color="auto" w:fill="auto"/>
            <w:vAlign w:val="center"/>
          </w:tcPr>
          <w:p w14:paraId="0B96A23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7DB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51585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05A620" w14:textId="77777777" w:rsidTr="004C434A">
        <w:trPr>
          <w:cantSplit/>
          <w:trHeight w:val="796"/>
        </w:trPr>
        <w:tc>
          <w:tcPr>
            <w:tcW w:w="1387" w:type="pct"/>
            <w:vMerge w:val="restart"/>
            <w:shd w:val="clear" w:color="auto" w:fill="auto"/>
            <w:vAlign w:val="center"/>
          </w:tcPr>
          <w:p w14:paraId="30FDEF4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8D0E710"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213CFEBF"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38BBEE70" w14:textId="77777777" w:rsidTr="00506EF1">
        <w:trPr>
          <w:cantSplit/>
          <w:trHeight w:val="366"/>
        </w:trPr>
        <w:tc>
          <w:tcPr>
            <w:tcW w:w="1387" w:type="pct"/>
            <w:vMerge/>
            <w:shd w:val="clear" w:color="auto" w:fill="auto"/>
            <w:vAlign w:val="center"/>
          </w:tcPr>
          <w:p w14:paraId="3FC2F11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A6F20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3A053C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9A41A1" w14:textId="77777777" w:rsidTr="00506EF1">
        <w:trPr>
          <w:cantSplit/>
          <w:trHeight w:val="414"/>
        </w:trPr>
        <w:tc>
          <w:tcPr>
            <w:tcW w:w="1387" w:type="pct"/>
            <w:vMerge/>
            <w:shd w:val="clear" w:color="auto" w:fill="auto"/>
            <w:vAlign w:val="center"/>
          </w:tcPr>
          <w:p w14:paraId="1CB7080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BC612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9E879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E3E66" w14:textId="77777777" w:rsidTr="00506EF1">
        <w:trPr>
          <w:cantSplit/>
          <w:trHeight w:val="420"/>
        </w:trPr>
        <w:tc>
          <w:tcPr>
            <w:tcW w:w="1387" w:type="pct"/>
            <w:vMerge/>
            <w:shd w:val="clear" w:color="auto" w:fill="auto"/>
            <w:vAlign w:val="center"/>
          </w:tcPr>
          <w:p w14:paraId="06D490B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C14E9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9EFFB7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01210" w14:textId="77777777" w:rsidTr="00F77C53">
        <w:trPr>
          <w:cantSplit/>
          <w:trHeight w:val="424"/>
        </w:trPr>
        <w:tc>
          <w:tcPr>
            <w:tcW w:w="1387" w:type="pct"/>
            <w:vMerge/>
            <w:shd w:val="clear" w:color="auto" w:fill="auto"/>
            <w:vAlign w:val="center"/>
          </w:tcPr>
          <w:p w14:paraId="69FC9DC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3EBE0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10C01D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38D193" w14:textId="77777777" w:rsidTr="004C434A">
        <w:trPr>
          <w:cantSplit/>
          <w:trHeight w:val="321"/>
        </w:trPr>
        <w:tc>
          <w:tcPr>
            <w:tcW w:w="1387" w:type="pct"/>
            <w:vMerge w:val="restart"/>
            <w:shd w:val="clear" w:color="auto" w:fill="auto"/>
            <w:vAlign w:val="center"/>
          </w:tcPr>
          <w:p w14:paraId="01B1D20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DD3CEDC"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1B37FC0"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6FE2EC6" w14:textId="77777777" w:rsidTr="00AC5C92">
        <w:trPr>
          <w:cantSplit/>
          <w:trHeight w:val="20"/>
        </w:trPr>
        <w:tc>
          <w:tcPr>
            <w:tcW w:w="1387" w:type="pct"/>
            <w:vMerge/>
            <w:shd w:val="clear" w:color="auto" w:fill="auto"/>
            <w:vAlign w:val="center"/>
          </w:tcPr>
          <w:p w14:paraId="24CCD2A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A8A9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F62A91A"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F4B653B" w14:textId="77777777" w:rsidTr="00AC5C92">
        <w:trPr>
          <w:cantSplit/>
          <w:trHeight w:val="20"/>
        </w:trPr>
        <w:tc>
          <w:tcPr>
            <w:tcW w:w="1387" w:type="pct"/>
            <w:vMerge/>
            <w:shd w:val="clear" w:color="auto" w:fill="auto"/>
            <w:vAlign w:val="center"/>
          </w:tcPr>
          <w:p w14:paraId="5055442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4B7C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5AA3F4F"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B5C5E53" w14:textId="77777777" w:rsidTr="00AC5C92">
        <w:trPr>
          <w:cantSplit/>
          <w:trHeight w:val="20"/>
        </w:trPr>
        <w:tc>
          <w:tcPr>
            <w:tcW w:w="1387" w:type="pct"/>
            <w:vMerge/>
            <w:shd w:val="clear" w:color="auto" w:fill="auto"/>
            <w:vAlign w:val="center"/>
          </w:tcPr>
          <w:p w14:paraId="3A7776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2A5C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A6F4FFD"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1C91F19" w14:textId="77777777" w:rsidTr="00AC5C92">
        <w:trPr>
          <w:cantSplit/>
          <w:trHeight w:val="20"/>
        </w:trPr>
        <w:tc>
          <w:tcPr>
            <w:tcW w:w="1387" w:type="pct"/>
            <w:vMerge/>
            <w:shd w:val="clear" w:color="auto" w:fill="auto"/>
            <w:vAlign w:val="center"/>
          </w:tcPr>
          <w:p w14:paraId="719B5F9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AEB14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78D36B52"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45B1127" w14:textId="77777777" w:rsidTr="004C434A">
        <w:trPr>
          <w:cantSplit/>
          <w:trHeight w:val="2411"/>
        </w:trPr>
        <w:tc>
          <w:tcPr>
            <w:tcW w:w="1387" w:type="pct"/>
            <w:vMerge w:val="restart"/>
            <w:shd w:val="clear" w:color="auto" w:fill="auto"/>
            <w:vAlign w:val="center"/>
          </w:tcPr>
          <w:p w14:paraId="7BBAFB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F3F889B"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36887D6"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6C2FFB4D"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07C89BA8"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3608380D"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DFF9D95" w14:textId="77777777" w:rsidTr="00AC5C92">
        <w:trPr>
          <w:cantSplit/>
          <w:trHeight w:val="20"/>
        </w:trPr>
        <w:tc>
          <w:tcPr>
            <w:tcW w:w="1387" w:type="pct"/>
            <w:vMerge/>
            <w:shd w:val="clear" w:color="auto" w:fill="auto"/>
            <w:vAlign w:val="center"/>
          </w:tcPr>
          <w:p w14:paraId="64ADFB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95705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032DC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FA7486" w14:textId="77777777" w:rsidTr="00AC5C92">
        <w:trPr>
          <w:cantSplit/>
          <w:trHeight w:val="20"/>
        </w:trPr>
        <w:tc>
          <w:tcPr>
            <w:tcW w:w="1387" w:type="pct"/>
            <w:vMerge/>
            <w:shd w:val="clear" w:color="auto" w:fill="auto"/>
            <w:vAlign w:val="center"/>
          </w:tcPr>
          <w:p w14:paraId="324D39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98D5E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D52365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8E555" w14:textId="77777777" w:rsidTr="00AC5C92">
        <w:trPr>
          <w:cantSplit/>
          <w:trHeight w:val="20"/>
        </w:trPr>
        <w:tc>
          <w:tcPr>
            <w:tcW w:w="1387" w:type="pct"/>
            <w:vMerge/>
            <w:shd w:val="clear" w:color="auto" w:fill="auto"/>
            <w:vAlign w:val="center"/>
          </w:tcPr>
          <w:p w14:paraId="2455343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C1CFD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504A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10C513" w14:textId="77777777" w:rsidTr="004C434A">
        <w:trPr>
          <w:cantSplit/>
          <w:trHeight w:val="20"/>
        </w:trPr>
        <w:tc>
          <w:tcPr>
            <w:tcW w:w="1387" w:type="pct"/>
            <w:vMerge/>
            <w:shd w:val="clear" w:color="auto" w:fill="auto"/>
            <w:vAlign w:val="center"/>
          </w:tcPr>
          <w:p w14:paraId="3962D49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F83194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36D598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48646" w14:textId="77777777" w:rsidTr="004C434A">
        <w:trPr>
          <w:cantSplit/>
          <w:trHeight w:val="756"/>
        </w:trPr>
        <w:tc>
          <w:tcPr>
            <w:tcW w:w="1387" w:type="pct"/>
            <w:vMerge w:val="restart"/>
            <w:shd w:val="clear" w:color="auto" w:fill="auto"/>
            <w:vAlign w:val="center"/>
          </w:tcPr>
          <w:p w14:paraId="3F65176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3EEE42"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D4723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EC3B43" w14:textId="77777777" w:rsidTr="00AC5C92">
        <w:trPr>
          <w:cantSplit/>
          <w:trHeight w:val="20"/>
        </w:trPr>
        <w:tc>
          <w:tcPr>
            <w:tcW w:w="1387" w:type="pct"/>
            <w:vMerge/>
            <w:shd w:val="clear" w:color="auto" w:fill="auto"/>
            <w:vAlign w:val="center"/>
          </w:tcPr>
          <w:p w14:paraId="7310045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847B4A"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7AAA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151CC" w14:textId="77777777" w:rsidTr="00AC5C92">
        <w:trPr>
          <w:cantSplit/>
          <w:trHeight w:val="20"/>
        </w:trPr>
        <w:tc>
          <w:tcPr>
            <w:tcW w:w="1387" w:type="pct"/>
            <w:vMerge/>
            <w:shd w:val="clear" w:color="auto" w:fill="auto"/>
            <w:vAlign w:val="center"/>
          </w:tcPr>
          <w:p w14:paraId="52AA1A6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C2FF6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CD48D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938C3" w14:textId="77777777" w:rsidTr="00AC5C92">
        <w:trPr>
          <w:cantSplit/>
          <w:trHeight w:val="20"/>
        </w:trPr>
        <w:tc>
          <w:tcPr>
            <w:tcW w:w="1387" w:type="pct"/>
            <w:vMerge/>
            <w:shd w:val="clear" w:color="auto" w:fill="auto"/>
            <w:vAlign w:val="center"/>
          </w:tcPr>
          <w:p w14:paraId="515C07B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0635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E0F46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286B7" w14:textId="77777777" w:rsidTr="00AC5C92">
        <w:trPr>
          <w:cantSplit/>
          <w:trHeight w:val="20"/>
        </w:trPr>
        <w:tc>
          <w:tcPr>
            <w:tcW w:w="1387" w:type="pct"/>
            <w:vMerge/>
            <w:shd w:val="clear" w:color="auto" w:fill="auto"/>
            <w:vAlign w:val="center"/>
          </w:tcPr>
          <w:p w14:paraId="0BD378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AC70ED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190B52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974360" w14:textId="77777777" w:rsidTr="004C434A">
        <w:trPr>
          <w:cantSplit/>
          <w:trHeight w:val="756"/>
        </w:trPr>
        <w:tc>
          <w:tcPr>
            <w:tcW w:w="1387" w:type="pct"/>
            <w:vMerge w:val="restart"/>
            <w:shd w:val="clear" w:color="auto" w:fill="auto"/>
            <w:vAlign w:val="center"/>
          </w:tcPr>
          <w:p w14:paraId="2576E36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CFE1CB0"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B9F6FF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40DD83" w14:textId="77777777" w:rsidTr="00AC5C92">
        <w:trPr>
          <w:cantSplit/>
          <w:trHeight w:val="20"/>
        </w:trPr>
        <w:tc>
          <w:tcPr>
            <w:tcW w:w="1387" w:type="pct"/>
            <w:vMerge/>
            <w:shd w:val="clear" w:color="auto" w:fill="auto"/>
            <w:vAlign w:val="center"/>
          </w:tcPr>
          <w:p w14:paraId="1C00A24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5D4C1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3BE1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F2CF93" w14:textId="77777777" w:rsidTr="00506EF1">
        <w:trPr>
          <w:cantSplit/>
          <w:trHeight w:val="20"/>
        </w:trPr>
        <w:tc>
          <w:tcPr>
            <w:tcW w:w="1387" w:type="pct"/>
            <w:vMerge/>
            <w:shd w:val="clear" w:color="auto" w:fill="auto"/>
            <w:vAlign w:val="center"/>
          </w:tcPr>
          <w:p w14:paraId="387EBDB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FCD4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7B2C31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125439" w14:textId="77777777" w:rsidTr="00506EF1">
        <w:trPr>
          <w:cantSplit/>
          <w:trHeight w:val="20"/>
        </w:trPr>
        <w:tc>
          <w:tcPr>
            <w:tcW w:w="1387" w:type="pct"/>
            <w:vMerge/>
            <w:shd w:val="clear" w:color="auto" w:fill="auto"/>
            <w:vAlign w:val="center"/>
          </w:tcPr>
          <w:p w14:paraId="0112172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0F7B2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2F4594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80E391" w14:textId="77777777" w:rsidTr="00506EF1">
        <w:trPr>
          <w:cantSplit/>
          <w:trHeight w:val="20"/>
        </w:trPr>
        <w:tc>
          <w:tcPr>
            <w:tcW w:w="1387" w:type="pct"/>
            <w:vMerge/>
            <w:tcBorders>
              <w:bottom w:val="single" w:sz="4" w:space="0" w:color="auto"/>
            </w:tcBorders>
            <w:shd w:val="clear" w:color="auto" w:fill="auto"/>
            <w:vAlign w:val="center"/>
          </w:tcPr>
          <w:p w14:paraId="4135D2D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8E6E9F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DAABF7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3DA7249E" w14:textId="77777777" w:rsidR="00AC5C92" w:rsidRPr="00334FE3" w:rsidRDefault="00AC5C92" w:rsidP="00870FEE">
      <w:pPr>
        <w:jc w:val="both"/>
        <w:rPr>
          <w:rFonts w:asciiTheme="minorHAnsi" w:hAnsiTheme="minorHAnsi"/>
          <w:b/>
        </w:rPr>
      </w:pPr>
    </w:p>
    <w:p w14:paraId="50348D73" w14:textId="77777777" w:rsidR="001D311F" w:rsidRPr="00334FE3" w:rsidRDefault="001D311F" w:rsidP="006F44CE">
      <w:pPr>
        <w:pStyle w:val="Nagwek3"/>
        <w:rPr>
          <w:rFonts w:asciiTheme="minorHAnsi" w:hAnsiTheme="minorHAnsi"/>
        </w:rPr>
      </w:pPr>
      <w:bookmarkStart w:id="49"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49"/>
    </w:p>
    <w:p w14:paraId="0B235CA2"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0E9467B"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66A55CE2"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8AADC74" w14:textId="77777777" w:rsidTr="00506EF1">
        <w:trPr>
          <w:cantSplit/>
          <w:trHeight w:val="20"/>
        </w:trPr>
        <w:tc>
          <w:tcPr>
            <w:tcW w:w="1387" w:type="pct"/>
            <w:vMerge w:val="restart"/>
            <w:tcBorders>
              <w:top w:val="single" w:sz="4" w:space="0" w:color="auto"/>
            </w:tcBorders>
            <w:shd w:val="clear" w:color="auto" w:fill="auto"/>
            <w:vAlign w:val="center"/>
          </w:tcPr>
          <w:p w14:paraId="4041CA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70661C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AE184A8"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2F2547F3" w14:textId="77777777" w:rsidTr="00506EF1">
        <w:trPr>
          <w:cantSplit/>
          <w:trHeight w:val="20"/>
        </w:trPr>
        <w:tc>
          <w:tcPr>
            <w:tcW w:w="1387" w:type="pct"/>
            <w:vMerge/>
            <w:shd w:val="clear" w:color="auto" w:fill="auto"/>
            <w:vAlign w:val="center"/>
          </w:tcPr>
          <w:p w14:paraId="1DD803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FF39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4827A3"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2EF56F01" w14:textId="77777777" w:rsidTr="00506EF1">
        <w:trPr>
          <w:cantSplit/>
          <w:trHeight w:val="20"/>
        </w:trPr>
        <w:tc>
          <w:tcPr>
            <w:tcW w:w="1387" w:type="pct"/>
            <w:vMerge/>
            <w:shd w:val="clear" w:color="auto" w:fill="auto"/>
            <w:vAlign w:val="center"/>
          </w:tcPr>
          <w:p w14:paraId="4445F4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BF719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D76505B"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0D8D343F" w14:textId="77777777" w:rsidTr="00506EF1">
        <w:trPr>
          <w:cantSplit/>
          <w:trHeight w:val="20"/>
        </w:trPr>
        <w:tc>
          <w:tcPr>
            <w:tcW w:w="1387" w:type="pct"/>
            <w:vMerge/>
            <w:shd w:val="clear" w:color="auto" w:fill="auto"/>
            <w:vAlign w:val="center"/>
          </w:tcPr>
          <w:p w14:paraId="18B038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0F11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CADAB30"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028C077C" w14:textId="77777777" w:rsidTr="00506EF1">
        <w:trPr>
          <w:cantSplit/>
          <w:trHeight w:val="20"/>
        </w:trPr>
        <w:tc>
          <w:tcPr>
            <w:tcW w:w="1387" w:type="pct"/>
            <w:vMerge/>
            <w:tcBorders>
              <w:bottom w:val="single" w:sz="4" w:space="0" w:color="auto"/>
            </w:tcBorders>
            <w:shd w:val="clear" w:color="auto" w:fill="auto"/>
            <w:vAlign w:val="center"/>
          </w:tcPr>
          <w:p w14:paraId="7D1A06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6F2D1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621321B"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17AFA44D" w14:textId="77777777" w:rsidTr="00506EF1">
        <w:trPr>
          <w:trHeight w:val="20"/>
        </w:trPr>
        <w:tc>
          <w:tcPr>
            <w:tcW w:w="1387" w:type="pct"/>
            <w:vMerge w:val="restart"/>
            <w:tcBorders>
              <w:top w:val="single" w:sz="4" w:space="0" w:color="auto"/>
            </w:tcBorders>
            <w:shd w:val="clear" w:color="auto" w:fill="auto"/>
            <w:vAlign w:val="center"/>
          </w:tcPr>
          <w:p w14:paraId="5107D3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4394E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5772ABF"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331F1023" w14:textId="77777777" w:rsidTr="00506EF1">
        <w:trPr>
          <w:cantSplit/>
          <w:trHeight w:val="20"/>
        </w:trPr>
        <w:tc>
          <w:tcPr>
            <w:tcW w:w="1387" w:type="pct"/>
            <w:vMerge/>
            <w:shd w:val="clear" w:color="auto" w:fill="auto"/>
            <w:vAlign w:val="center"/>
          </w:tcPr>
          <w:p w14:paraId="483ED9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23CCD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E7755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A7C5C5" w14:textId="77777777" w:rsidTr="00506EF1">
        <w:trPr>
          <w:trHeight w:val="20"/>
        </w:trPr>
        <w:tc>
          <w:tcPr>
            <w:tcW w:w="1387" w:type="pct"/>
            <w:vMerge/>
            <w:shd w:val="clear" w:color="auto" w:fill="auto"/>
            <w:vAlign w:val="center"/>
          </w:tcPr>
          <w:p w14:paraId="49BAE8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6FC1A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464BCB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DA0C49" w14:textId="77777777" w:rsidTr="00506EF1">
        <w:trPr>
          <w:cantSplit/>
          <w:trHeight w:val="20"/>
        </w:trPr>
        <w:tc>
          <w:tcPr>
            <w:tcW w:w="1387" w:type="pct"/>
            <w:vMerge/>
            <w:shd w:val="clear" w:color="auto" w:fill="auto"/>
            <w:vAlign w:val="center"/>
          </w:tcPr>
          <w:p w14:paraId="1A5AC6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7EBFC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48EDDA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5B65ED" w14:textId="77777777" w:rsidTr="00506EF1">
        <w:trPr>
          <w:cantSplit/>
          <w:trHeight w:val="20"/>
        </w:trPr>
        <w:tc>
          <w:tcPr>
            <w:tcW w:w="1387" w:type="pct"/>
            <w:vMerge/>
            <w:shd w:val="clear" w:color="auto" w:fill="auto"/>
            <w:vAlign w:val="center"/>
          </w:tcPr>
          <w:p w14:paraId="4316245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7CCC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5C16C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07A08" w14:textId="77777777" w:rsidTr="00506EF1">
        <w:trPr>
          <w:cantSplit/>
          <w:trHeight w:val="20"/>
        </w:trPr>
        <w:tc>
          <w:tcPr>
            <w:tcW w:w="1387" w:type="pct"/>
            <w:vMerge w:val="restart"/>
            <w:tcBorders>
              <w:top w:val="single" w:sz="4" w:space="0" w:color="auto"/>
            </w:tcBorders>
            <w:shd w:val="clear" w:color="auto" w:fill="auto"/>
            <w:vAlign w:val="center"/>
          </w:tcPr>
          <w:p w14:paraId="3561EC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8C7F9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AC3430E"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00076F4A" w14:textId="77777777" w:rsidTr="00506EF1">
        <w:trPr>
          <w:cantSplit/>
          <w:trHeight w:val="20"/>
        </w:trPr>
        <w:tc>
          <w:tcPr>
            <w:tcW w:w="1387" w:type="pct"/>
            <w:vMerge/>
            <w:shd w:val="clear" w:color="auto" w:fill="auto"/>
            <w:vAlign w:val="center"/>
          </w:tcPr>
          <w:p w14:paraId="378647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7DFE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D9E614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15A12" w14:textId="77777777" w:rsidTr="00506EF1">
        <w:trPr>
          <w:cantSplit/>
          <w:trHeight w:val="20"/>
        </w:trPr>
        <w:tc>
          <w:tcPr>
            <w:tcW w:w="1387" w:type="pct"/>
            <w:vMerge/>
            <w:shd w:val="clear" w:color="auto" w:fill="auto"/>
            <w:vAlign w:val="center"/>
          </w:tcPr>
          <w:p w14:paraId="384512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EBF67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5AD7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AC9FD9" w14:textId="77777777" w:rsidTr="00506EF1">
        <w:trPr>
          <w:cantSplit/>
          <w:trHeight w:val="20"/>
        </w:trPr>
        <w:tc>
          <w:tcPr>
            <w:tcW w:w="1387" w:type="pct"/>
            <w:vMerge/>
            <w:shd w:val="clear" w:color="auto" w:fill="auto"/>
            <w:vAlign w:val="center"/>
          </w:tcPr>
          <w:p w14:paraId="11E91C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F79B5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4102D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AA8EF" w14:textId="77777777" w:rsidTr="00506EF1">
        <w:trPr>
          <w:cantSplit/>
          <w:trHeight w:val="20"/>
        </w:trPr>
        <w:tc>
          <w:tcPr>
            <w:tcW w:w="1387" w:type="pct"/>
            <w:vMerge/>
            <w:shd w:val="clear" w:color="auto" w:fill="auto"/>
            <w:vAlign w:val="center"/>
          </w:tcPr>
          <w:p w14:paraId="787D00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79CF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20AAA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FA3218" w14:textId="77777777" w:rsidTr="004C434A">
        <w:trPr>
          <w:cantSplit/>
          <w:trHeight w:val="20"/>
        </w:trPr>
        <w:tc>
          <w:tcPr>
            <w:tcW w:w="1387" w:type="pct"/>
            <w:vMerge w:val="restart"/>
            <w:shd w:val="clear" w:color="auto" w:fill="auto"/>
            <w:vAlign w:val="center"/>
          </w:tcPr>
          <w:p w14:paraId="459FCE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0" w:name="_Hlk479760668"/>
            <w:r w:rsidRPr="009D6E38">
              <w:rPr>
                <w:rFonts w:asciiTheme="minorHAnsi" w:hAnsiTheme="minorHAnsi" w:cs="Arial"/>
                <w:sz w:val="22"/>
                <w:szCs w:val="22"/>
              </w:rPr>
              <w:lastRenderedPageBreak/>
              <w:t>Lista wskaźników produktu</w:t>
            </w:r>
            <w:bookmarkEnd w:id="50"/>
          </w:p>
        </w:tc>
        <w:tc>
          <w:tcPr>
            <w:tcW w:w="1237" w:type="pct"/>
            <w:tcBorders>
              <w:bottom w:val="dotted" w:sz="4" w:space="0" w:color="auto"/>
              <w:right w:val="dotted" w:sz="4" w:space="0" w:color="auto"/>
            </w:tcBorders>
            <w:shd w:val="clear" w:color="auto" w:fill="auto"/>
            <w:vAlign w:val="center"/>
          </w:tcPr>
          <w:p w14:paraId="1EC065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6068B87"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542397ED"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74884FC9"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2C69D96B"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73C69A09"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25104601"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7C5A5C37" w14:textId="77777777" w:rsidR="00506EF1" w:rsidRPr="009D6E38" w:rsidRDefault="00506EF1" w:rsidP="00B17195">
            <w:pPr>
              <w:pStyle w:val="Akapitzlist"/>
              <w:numPr>
                <w:ilvl w:val="0"/>
                <w:numId w:val="281"/>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3190B19A"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250394FE" w14:textId="77777777" w:rsidTr="00506EF1">
        <w:trPr>
          <w:cantSplit/>
          <w:trHeight w:val="20"/>
        </w:trPr>
        <w:tc>
          <w:tcPr>
            <w:tcW w:w="1387" w:type="pct"/>
            <w:vMerge/>
            <w:shd w:val="clear" w:color="auto" w:fill="auto"/>
            <w:vAlign w:val="center"/>
          </w:tcPr>
          <w:p w14:paraId="176091B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C21E5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814120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CC3449" w14:textId="77777777" w:rsidTr="00506EF1">
        <w:trPr>
          <w:cantSplit/>
          <w:trHeight w:val="20"/>
        </w:trPr>
        <w:tc>
          <w:tcPr>
            <w:tcW w:w="1387" w:type="pct"/>
            <w:vMerge/>
            <w:shd w:val="clear" w:color="auto" w:fill="auto"/>
            <w:vAlign w:val="center"/>
          </w:tcPr>
          <w:p w14:paraId="1577AB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0C03F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00ABD1"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E35D204" w14:textId="77777777" w:rsidTr="00506EF1">
        <w:trPr>
          <w:cantSplit/>
          <w:trHeight w:val="20"/>
        </w:trPr>
        <w:tc>
          <w:tcPr>
            <w:tcW w:w="1387" w:type="pct"/>
            <w:vMerge/>
            <w:shd w:val="clear" w:color="auto" w:fill="auto"/>
            <w:vAlign w:val="center"/>
          </w:tcPr>
          <w:p w14:paraId="17FEB9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25DD9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1B1D4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E1DE58" w14:textId="77777777" w:rsidTr="00506EF1">
        <w:trPr>
          <w:cantSplit/>
          <w:trHeight w:val="20"/>
        </w:trPr>
        <w:tc>
          <w:tcPr>
            <w:tcW w:w="1387" w:type="pct"/>
            <w:vMerge/>
            <w:shd w:val="clear" w:color="auto" w:fill="auto"/>
            <w:vAlign w:val="center"/>
          </w:tcPr>
          <w:p w14:paraId="31C6B4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0867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066268D"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95E0542" w14:textId="77777777" w:rsidTr="00506EF1">
        <w:trPr>
          <w:trHeight w:val="20"/>
        </w:trPr>
        <w:tc>
          <w:tcPr>
            <w:tcW w:w="1387" w:type="pct"/>
            <w:vMerge w:val="restart"/>
            <w:shd w:val="clear" w:color="auto" w:fill="auto"/>
            <w:vAlign w:val="center"/>
          </w:tcPr>
          <w:p w14:paraId="091B97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29C934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CA0C63"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214A21C3"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33FE009F"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2"/>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w:t>
            </w:r>
            <w:r w:rsidRPr="009D6E38">
              <w:rPr>
                <w:rFonts w:asciiTheme="minorHAnsi" w:hAnsiTheme="minorHAnsi" w:cs="Arial"/>
                <w:color w:val="auto"/>
                <w:sz w:val="22"/>
                <w:szCs w:val="22"/>
              </w:rPr>
              <w:lastRenderedPageBreak/>
              <w:t>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326A91E1" w14:textId="77777777" w:rsidR="004E3560" w:rsidRPr="009D6E38" w:rsidRDefault="004E3560" w:rsidP="00E42AF7">
            <w:pPr>
              <w:pStyle w:val="Default"/>
              <w:jc w:val="both"/>
              <w:rPr>
                <w:rFonts w:asciiTheme="minorHAnsi" w:hAnsiTheme="minorHAnsi" w:cs="Arial"/>
                <w:color w:val="auto"/>
                <w:sz w:val="22"/>
                <w:szCs w:val="22"/>
              </w:rPr>
            </w:pPr>
          </w:p>
          <w:p w14:paraId="3D6B2E78"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53E2813E" w14:textId="77777777" w:rsidR="008759AC" w:rsidRPr="009D6E38" w:rsidRDefault="008759AC" w:rsidP="00E42AF7">
            <w:pPr>
              <w:pStyle w:val="Default"/>
              <w:jc w:val="both"/>
              <w:rPr>
                <w:rFonts w:asciiTheme="minorHAnsi" w:hAnsiTheme="minorHAnsi" w:cs="Arial"/>
                <w:color w:val="auto"/>
                <w:sz w:val="22"/>
                <w:szCs w:val="22"/>
              </w:rPr>
            </w:pPr>
          </w:p>
          <w:p w14:paraId="33850496"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110DB8E6"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567B1131"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4A4F6323" w14:textId="77777777" w:rsidR="00506EF1" w:rsidRPr="009D6E38" w:rsidRDefault="00506EF1" w:rsidP="00E42AF7">
            <w:pPr>
              <w:pStyle w:val="Default"/>
              <w:jc w:val="both"/>
              <w:rPr>
                <w:rFonts w:asciiTheme="minorHAnsi" w:hAnsiTheme="minorHAnsi" w:cs="Arial"/>
                <w:color w:val="auto"/>
                <w:sz w:val="22"/>
                <w:szCs w:val="22"/>
              </w:rPr>
            </w:pPr>
          </w:p>
          <w:p w14:paraId="629B037D"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6FE1C114" w14:textId="77777777" w:rsidR="005D4F9E" w:rsidRPr="009D6E38" w:rsidRDefault="005D4F9E" w:rsidP="00506EF1">
            <w:pPr>
              <w:pStyle w:val="Default"/>
              <w:rPr>
                <w:rFonts w:asciiTheme="minorHAnsi" w:hAnsiTheme="minorHAnsi" w:cs="Arial"/>
                <w:color w:val="auto"/>
                <w:sz w:val="22"/>
                <w:szCs w:val="22"/>
              </w:rPr>
            </w:pPr>
          </w:p>
          <w:p w14:paraId="42B900F8"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4E6708BA" w14:textId="77777777" w:rsidR="0069465B" w:rsidRPr="009D6E38" w:rsidRDefault="0069465B" w:rsidP="00506EF1">
            <w:pPr>
              <w:pStyle w:val="Default"/>
              <w:rPr>
                <w:rFonts w:asciiTheme="minorHAnsi" w:hAnsiTheme="minorHAnsi" w:cs="Arial"/>
                <w:color w:val="auto"/>
                <w:sz w:val="22"/>
                <w:szCs w:val="22"/>
              </w:rPr>
            </w:pPr>
          </w:p>
          <w:p w14:paraId="61C6B138"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1E898F88"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1E54143F"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1A998570"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EA0D748"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4B6FA478"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15057C18"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0E7658CC"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6D3946CD"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w:t>
            </w:r>
            <w:r w:rsidR="006E1F1E" w:rsidRPr="009D6E38">
              <w:lastRenderedPageBreak/>
              <w:t xml:space="preserve">się </w:t>
            </w:r>
            <w:r w:rsidR="002A129D" w:rsidRPr="009D6E38">
              <w:t>na</w:t>
            </w:r>
            <w:r w:rsidR="006E1F1E" w:rsidRPr="009D6E38">
              <w:t xml:space="preserve"> wykazie IZ RPO WD</w:t>
            </w:r>
            <w:r w:rsidRPr="009D6E38">
              <w:t>.</w:t>
            </w:r>
          </w:p>
        </w:tc>
      </w:tr>
      <w:tr w:rsidR="009D6E38" w:rsidRPr="009D6E38" w14:paraId="42F69691" w14:textId="77777777" w:rsidTr="00506EF1">
        <w:trPr>
          <w:cantSplit/>
          <w:trHeight w:val="20"/>
        </w:trPr>
        <w:tc>
          <w:tcPr>
            <w:tcW w:w="1387" w:type="pct"/>
            <w:vMerge/>
            <w:shd w:val="clear" w:color="auto" w:fill="auto"/>
            <w:vAlign w:val="center"/>
          </w:tcPr>
          <w:p w14:paraId="36FC86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8085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F24D46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802B9" w14:textId="77777777" w:rsidTr="00506EF1">
        <w:trPr>
          <w:cantSplit/>
          <w:trHeight w:val="20"/>
        </w:trPr>
        <w:tc>
          <w:tcPr>
            <w:tcW w:w="1387" w:type="pct"/>
            <w:vMerge/>
            <w:shd w:val="clear" w:color="auto" w:fill="auto"/>
            <w:vAlign w:val="center"/>
          </w:tcPr>
          <w:p w14:paraId="08FB166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79CE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A6B0CD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6E8E3C" w14:textId="77777777" w:rsidTr="00506EF1">
        <w:trPr>
          <w:cantSplit/>
          <w:trHeight w:val="20"/>
        </w:trPr>
        <w:tc>
          <w:tcPr>
            <w:tcW w:w="1387" w:type="pct"/>
            <w:vMerge/>
            <w:shd w:val="clear" w:color="auto" w:fill="auto"/>
            <w:vAlign w:val="center"/>
          </w:tcPr>
          <w:p w14:paraId="44ED47A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E2A05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A2E1F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59101" w14:textId="77777777" w:rsidTr="004C434A">
        <w:trPr>
          <w:cantSplit/>
          <w:trHeight w:val="20"/>
        </w:trPr>
        <w:tc>
          <w:tcPr>
            <w:tcW w:w="1387" w:type="pct"/>
            <w:vMerge/>
            <w:shd w:val="clear" w:color="auto" w:fill="auto"/>
            <w:vAlign w:val="center"/>
          </w:tcPr>
          <w:p w14:paraId="4A5376E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F0647D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2EFF434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3D3BF" w14:textId="77777777" w:rsidTr="004C434A">
        <w:trPr>
          <w:trHeight w:val="20"/>
        </w:trPr>
        <w:tc>
          <w:tcPr>
            <w:tcW w:w="1387" w:type="pct"/>
            <w:vMerge w:val="restart"/>
            <w:shd w:val="clear" w:color="auto" w:fill="auto"/>
            <w:vAlign w:val="center"/>
          </w:tcPr>
          <w:p w14:paraId="635897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8B4FB3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215908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0056129D"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0114D1C7"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16C07060"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63A67EB7" w14:textId="77777777" w:rsidTr="00506EF1">
        <w:trPr>
          <w:cantSplit/>
          <w:trHeight w:val="20"/>
        </w:trPr>
        <w:tc>
          <w:tcPr>
            <w:tcW w:w="1387" w:type="pct"/>
            <w:vMerge/>
            <w:shd w:val="clear" w:color="auto" w:fill="auto"/>
            <w:vAlign w:val="center"/>
          </w:tcPr>
          <w:p w14:paraId="7AFF46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49A05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999282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3EDB4" w14:textId="77777777" w:rsidTr="00506EF1">
        <w:trPr>
          <w:cantSplit/>
          <w:trHeight w:val="20"/>
        </w:trPr>
        <w:tc>
          <w:tcPr>
            <w:tcW w:w="1387" w:type="pct"/>
            <w:vMerge/>
            <w:shd w:val="clear" w:color="auto" w:fill="auto"/>
            <w:vAlign w:val="center"/>
          </w:tcPr>
          <w:p w14:paraId="055819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E2E0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DBF379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01D409" w14:textId="77777777" w:rsidTr="00506EF1">
        <w:trPr>
          <w:cantSplit/>
          <w:trHeight w:val="20"/>
        </w:trPr>
        <w:tc>
          <w:tcPr>
            <w:tcW w:w="1387" w:type="pct"/>
            <w:vMerge/>
            <w:shd w:val="clear" w:color="auto" w:fill="auto"/>
            <w:vAlign w:val="center"/>
          </w:tcPr>
          <w:p w14:paraId="7682CA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8EA01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49FF83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6F4441F" w14:textId="77777777" w:rsidTr="004C434A">
        <w:trPr>
          <w:cantSplit/>
          <w:trHeight w:val="20"/>
        </w:trPr>
        <w:tc>
          <w:tcPr>
            <w:tcW w:w="1387" w:type="pct"/>
            <w:vMerge/>
            <w:shd w:val="clear" w:color="auto" w:fill="auto"/>
            <w:vAlign w:val="center"/>
          </w:tcPr>
          <w:p w14:paraId="49301B6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5976EB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D7E725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93E693B" w14:textId="77777777" w:rsidTr="004C434A">
        <w:trPr>
          <w:cantSplit/>
          <w:trHeight w:val="20"/>
        </w:trPr>
        <w:tc>
          <w:tcPr>
            <w:tcW w:w="1387" w:type="pct"/>
            <w:vMerge w:val="restart"/>
            <w:shd w:val="clear" w:color="auto" w:fill="auto"/>
            <w:vAlign w:val="center"/>
          </w:tcPr>
          <w:p w14:paraId="43E64A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4B2D68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BDD70D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F7CE3F" w14:textId="77777777" w:rsidTr="00506EF1">
        <w:trPr>
          <w:cantSplit/>
          <w:trHeight w:val="20"/>
        </w:trPr>
        <w:tc>
          <w:tcPr>
            <w:tcW w:w="1387" w:type="pct"/>
            <w:vMerge/>
            <w:shd w:val="clear" w:color="auto" w:fill="auto"/>
            <w:vAlign w:val="center"/>
          </w:tcPr>
          <w:p w14:paraId="7A57CB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2EBF5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D6F255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EC9CA" w14:textId="77777777" w:rsidTr="00506EF1">
        <w:trPr>
          <w:cantSplit/>
          <w:trHeight w:val="20"/>
        </w:trPr>
        <w:tc>
          <w:tcPr>
            <w:tcW w:w="1387" w:type="pct"/>
            <w:vMerge/>
            <w:shd w:val="clear" w:color="auto" w:fill="auto"/>
            <w:vAlign w:val="center"/>
          </w:tcPr>
          <w:p w14:paraId="1CB032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96324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313B68B"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0F43205E" w14:textId="77777777" w:rsidTr="00506EF1">
        <w:trPr>
          <w:cantSplit/>
          <w:trHeight w:val="20"/>
        </w:trPr>
        <w:tc>
          <w:tcPr>
            <w:tcW w:w="1387" w:type="pct"/>
            <w:vMerge/>
            <w:shd w:val="clear" w:color="auto" w:fill="auto"/>
            <w:vAlign w:val="center"/>
          </w:tcPr>
          <w:p w14:paraId="07A015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5E6A1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819C262"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CDDA196" w14:textId="77777777" w:rsidTr="00506EF1">
        <w:trPr>
          <w:cantSplit/>
          <w:trHeight w:val="20"/>
        </w:trPr>
        <w:tc>
          <w:tcPr>
            <w:tcW w:w="1387" w:type="pct"/>
            <w:vMerge/>
            <w:tcBorders>
              <w:bottom w:val="nil"/>
            </w:tcBorders>
            <w:shd w:val="clear" w:color="auto" w:fill="auto"/>
            <w:vAlign w:val="center"/>
          </w:tcPr>
          <w:p w14:paraId="1D3D65E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7A374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6A6ECF8"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7A82715F" w14:textId="77777777" w:rsidTr="00506EF1">
        <w:trPr>
          <w:cantSplit/>
          <w:trHeight w:val="20"/>
        </w:trPr>
        <w:tc>
          <w:tcPr>
            <w:tcW w:w="1387" w:type="pct"/>
            <w:vMerge w:val="restart"/>
            <w:tcBorders>
              <w:top w:val="single" w:sz="4" w:space="0" w:color="auto"/>
            </w:tcBorders>
            <w:shd w:val="clear" w:color="auto" w:fill="auto"/>
            <w:vAlign w:val="center"/>
          </w:tcPr>
          <w:p w14:paraId="6D8CD9D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8F2CC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2B6D126" w14:textId="77777777" w:rsidR="00506EF1" w:rsidRPr="009D6E38" w:rsidRDefault="00506EF1" w:rsidP="00506EF1">
            <w:pPr>
              <w:spacing w:before="40" w:after="40"/>
              <w:rPr>
                <w:rFonts w:asciiTheme="minorHAnsi" w:hAnsiTheme="minorHAnsi" w:cs="Arial"/>
              </w:rPr>
            </w:pPr>
          </w:p>
        </w:tc>
      </w:tr>
      <w:tr w:rsidR="009D6E38" w:rsidRPr="009D6E38" w14:paraId="6DDADF5F" w14:textId="77777777" w:rsidTr="00506EF1">
        <w:trPr>
          <w:cantSplit/>
          <w:trHeight w:val="20"/>
        </w:trPr>
        <w:tc>
          <w:tcPr>
            <w:tcW w:w="1387" w:type="pct"/>
            <w:vMerge/>
            <w:shd w:val="clear" w:color="auto" w:fill="auto"/>
            <w:vAlign w:val="center"/>
          </w:tcPr>
          <w:p w14:paraId="7944502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C3F8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511FB1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CF4241" w14:textId="77777777" w:rsidTr="00506EF1">
        <w:trPr>
          <w:cantSplit/>
          <w:trHeight w:val="20"/>
        </w:trPr>
        <w:tc>
          <w:tcPr>
            <w:tcW w:w="1387" w:type="pct"/>
            <w:vMerge/>
            <w:shd w:val="clear" w:color="auto" w:fill="auto"/>
            <w:vAlign w:val="center"/>
          </w:tcPr>
          <w:p w14:paraId="00B831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60390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778728C"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21EA1F7" w14:textId="77777777" w:rsidTr="00506EF1">
        <w:trPr>
          <w:cantSplit/>
          <w:trHeight w:val="20"/>
        </w:trPr>
        <w:tc>
          <w:tcPr>
            <w:tcW w:w="1387" w:type="pct"/>
            <w:vMerge/>
            <w:shd w:val="clear" w:color="auto" w:fill="auto"/>
            <w:vAlign w:val="center"/>
          </w:tcPr>
          <w:p w14:paraId="142DB49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76042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8A63AD"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6347B501" w14:textId="77777777" w:rsidTr="00506EF1">
        <w:trPr>
          <w:cantSplit/>
          <w:trHeight w:val="20"/>
        </w:trPr>
        <w:tc>
          <w:tcPr>
            <w:tcW w:w="1387" w:type="pct"/>
            <w:vMerge/>
            <w:tcBorders>
              <w:bottom w:val="single" w:sz="4" w:space="0" w:color="auto"/>
            </w:tcBorders>
            <w:shd w:val="clear" w:color="auto" w:fill="auto"/>
            <w:vAlign w:val="center"/>
          </w:tcPr>
          <w:p w14:paraId="5C384A7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8D608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8BC8504"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C9A1DA6" w14:textId="77777777" w:rsidTr="00506EF1">
        <w:trPr>
          <w:cantSplit/>
          <w:trHeight w:val="20"/>
        </w:trPr>
        <w:tc>
          <w:tcPr>
            <w:tcW w:w="1387" w:type="pct"/>
            <w:vMerge w:val="restart"/>
            <w:tcBorders>
              <w:top w:val="single" w:sz="4" w:space="0" w:color="auto"/>
            </w:tcBorders>
            <w:shd w:val="clear" w:color="auto" w:fill="auto"/>
            <w:vAlign w:val="center"/>
          </w:tcPr>
          <w:p w14:paraId="50F7DD4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F1A911"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04EFBFB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65349E" w14:textId="77777777" w:rsidTr="00506EF1">
        <w:trPr>
          <w:cantSplit/>
          <w:trHeight w:val="20"/>
        </w:trPr>
        <w:tc>
          <w:tcPr>
            <w:tcW w:w="1387" w:type="pct"/>
            <w:vMerge/>
            <w:shd w:val="clear" w:color="auto" w:fill="auto"/>
            <w:vAlign w:val="center"/>
          </w:tcPr>
          <w:p w14:paraId="3F7071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00436"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C6E5F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BB0A5B" w14:textId="77777777" w:rsidTr="00506EF1">
        <w:trPr>
          <w:cantSplit/>
          <w:trHeight w:val="20"/>
        </w:trPr>
        <w:tc>
          <w:tcPr>
            <w:tcW w:w="1387" w:type="pct"/>
            <w:vMerge/>
            <w:shd w:val="clear" w:color="auto" w:fill="auto"/>
            <w:vAlign w:val="center"/>
          </w:tcPr>
          <w:p w14:paraId="12A064C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79FF5"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0CD0362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6CB51A" w14:textId="77777777" w:rsidTr="00506EF1">
        <w:trPr>
          <w:cantSplit/>
          <w:trHeight w:val="20"/>
        </w:trPr>
        <w:tc>
          <w:tcPr>
            <w:tcW w:w="1387" w:type="pct"/>
            <w:vMerge/>
            <w:shd w:val="clear" w:color="auto" w:fill="auto"/>
            <w:vAlign w:val="center"/>
          </w:tcPr>
          <w:p w14:paraId="64890C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BB8E8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E5783E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48AF01F" w14:textId="77777777" w:rsidTr="00506EF1">
        <w:trPr>
          <w:cantSplit/>
          <w:trHeight w:val="20"/>
        </w:trPr>
        <w:tc>
          <w:tcPr>
            <w:tcW w:w="1387" w:type="pct"/>
            <w:vMerge/>
            <w:tcBorders>
              <w:bottom w:val="single" w:sz="4" w:space="0" w:color="auto"/>
            </w:tcBorders>
            <w:shd w:val="clear" w:color="auto" w:fill="auto"/>
            <w:vAlign w:val="center"/>
          </w:tcPr>
          <w:p w14:paraId="7B6C5B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EDA278"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657E979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9E4C698" w14:textId="77777777" w:rsidTr="004C434A">
        <w:trPr>
          <w:cantSplit/>
          <w:trHeight w:val="398"/>
        </w:trPr>
        <w:tc>
          <w:tcPr>
            <w:tcW w:w="1387" w:type="pct"/>
            <w:vMerge w:val="restart"/>
            <w:tcBorders>
              <w:top w:val="single" w:sz="4" w:space="0" w:color="auto"/>
            </w:tcBorders>
            <w:shd w:val="clear" w:color="auto" w:fill="auto"/>
            <w:vAlign w:val="center"/>
          </w:tcPr>
          <w:p w14:paraId="212AB4C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E66C04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6EBA9FA"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44C1BE37" w14:textId="77777777" w:rsidTr="00506EF1">
        <w:trPr>
          <w:cantSplit/>
          <w:trHeight w:val="20"/>
        </w:trPr>
        <w:tc>
          <w:tcPr>
            <w:tcW w:w="1387" w:type="pct"/>
            <w:vMerge/>
            <w:shd w:val="clear" w:color="auto" w:fill="auto"/>
            <w:vAlign w:val="center"/>
          </w:tcPr>
          <w:p w14:paraId="38A388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C56ED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53A9DBA"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1E2D28C2" w14:textId="77777777" w:rsidTr="00506EF1">
        <w:trPr>
          <w:cantSplit/>
          <w:trHeight w:val="20"/>
        </w:trPr>
        <w:tc>
          <w:tcPr>
            <w:tcW w:w="1387" w:type="pct"/>
            <w:vMerge/>
            <w:shd w:val="clear" w:color="auto" w:fill="auto"/>
            <w:vAlign w:val="center"/>
          </w:tcPr>
          <w:p w14:paraId="57AB0F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6D8C7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DB1844B"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2469ABFC" w14:textId="77777777" w:rsidTr="00506EF1">
        <w:trPr>
          <w:cantSplit/>
          <w:trHeight w:val="43"/>
        </w:trPr>
        <w:tc>
          <w:tcPr>
            <w:tcW w:w="1387" w:type="pct"/>
            <w:vMerge/>
            <w:shd w:val="clear" w:color="auto" w:fill="auto"/>
            <w:vAlign w:val="center"/>
          </w:tcPr>
          <w:p w14:paraId="458169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A2BB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12C1D37"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922721F" w14:textId="77777777" w:rsidTr="00506EF1">
        <w:trPr>
          <w:cantSplit/>
          <w:trHeight w:val="20"/>
        </w:trPr>
        <w:tc>
          <w:tcPr>
            <w:tcW w:w="1387" w:type="pct"/>
            <w:vMerge/>
            <w:shd w:val="clear" w:color="auto" w:fill="auto"/>
            <w:vAlign w:val="center"/>
          </w:tcPr>
          <w:p w14:paraId="04F7B6B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287D7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62621DEA"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793DD85E" w14:textId="77777777" w:rsidTr="004C434A">
        <w:trPr>
          <w:cantSplit/>
          <w:trHeight w:val="20"/>
        </w:trPr>
        <w:tc>
          <w:tcPr>
            <w:tcW w:w="1387" w:type="pct"/>
            <w:vMerge w:val="restart"/>
            <w:shd w:val="clear" w:color="auto" w:fill="auto"/>
            <w:vAlign w:val="center"/>
          </w:tcPr>
          <w:p w14:paraId="6981007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4FC33C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A5AD22D"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69D37C96" w14:textId="77777777" w:rsidTr="00506EF1">
        <w:trPr>
          <w:cantSplit/>
          <w:trHeight w:val="20"/>
        </w:trPr>
        <w:tc>
          <w:tcPr>
            <w:tcW w:w="1387" w:type="pct"/>
            <w:vMerge/>
            <w:shd w:val="clear" w:color="auto" w:fill="auto"/>
            <w:vAlign w:val="center"/>
          </w:tcPr>
          <w:p w14:paraId="54A28E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3064F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A9DFBD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E3BEF" w14:textId="77777777" w:rsidTr="00506EF1">
        <w:trPr>
          <w:cantSplit/>
          <w:trHeight w:val="20"/>
        </w:trPr>
        <w:tc>
          <w:tcPr>
            <w:tcW w:w="1387" w:type="pct"/>
            <w:vMerge/>
            <w:shd w:val="clear" w:color="auto" w:fill="auto"/>
            <w:vAlign w:val="center"/>
          </w:tcPr>
          <w:p w14:paraId="715F6EA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2475D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2C9F1C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B66DF8" w14:textId="77777777" w:rsidTr="00506EF1">
        <w:trPr>
          <w:cantSplit/>
          <w:trHeight w:val="20"/>
        </w:trPr>
        <w:tc>
          <w:tcPr>
            <w:tcW w:w="1387" w:type="pct"/>
            <w:vMerge/>
            <w:shd w:val="clear" w:color="auto" w:fill="auto"/>
            <w:vAlign w:val="center"/>
          </w:tcPr>
          <w:p w14:paraId="1C5E205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0B34E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2FA059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F09BC61" w14:textId="77777777" w:rsidTr="00506EF1">
        <w:trPr>
          <w:cantSplit/>
          <w:trHeight w:val="20"/>
        </w:trPr>
        <w:tc>
          <w:tcPr>
            <w:tcW w:w="1387" w:type="pct"/>
            <w:vMerge/>
            <w:shd w:val="clear" w:color="auto" w:fill="auto"/>
            <w:vAlign w:val="center"/>
          </w:tcPr>
          <w:p w14:paraId="6DA5885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6BD2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677A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0D3CD84" w14:textId="77777777" w:rsidTr="004C434A">
        <w:trPr>
          <w:cantSplit/>
          <w:trHeight w:val="20"/>
        </w:trPr>
        <w:tc>
          <w:tcPr>
            <w:tcW w:w="1387" w:type="pct"/>
            <w:vMerge w:val="restart"/>
            <w:shd w:val="clear" w:color="auto" w:fill="auto"/>
            <w:vAlign w:val="center"/>
          </w:tcPr>
          <w:p w14:paraId="138CBD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9478B5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8BA5EC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2240D6F" w14:textId="77777777" w:rsidTr="00506EF1">
        <w:trPr>
          <w:cantSplit/>
          <w:trHeight w:val="20"/>
        </w:trPr>
        <w:tc>
          <w:tcPr>
            <w:tcW w:w="1387" w:type="pct"/>
            <w:vMerge/>
            <w:shd w:val="clear" w:color="auto" w:fill="auto"/>
            <w:vAlign w:val="center"/>
          </w:tcPr>
          <w:p w14:paraId="688022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A62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19AFE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373786" w14:textId="77777777" w:rsidTr="00506EF1">
        <w:trPr>
          <w:cantSplit/>
          <w:trHeight w:val="20"/>
        </w:trPr>
        <w:tc>
          <w:tcPr>
            <w:tcW w:w="1387" w:type="pct"/>
            <w:vMerge/>
            <w:shd w:val="clear" w:color="auto" w:fill="auto"/>
            <w:vAlign w:val="center"/>
          </w:tcPr>
          <w:p w14:paraId="4C244D9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C173C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3832535"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2A46B4DC" w14:textId="77777777" w:rsidTr="00506EF1">
        <w:trPr>
          <w:cantSplit/>
          <w:trHeight w:val="20"/>
        </w:trPr>
        <w:tc>
          <w:tcPr>
            <w:tcW w:w="1387" w:type="pct"/>
            <w:vMerge/>
            <w:shd w:val="clear" w:color="auto" w:fill="auto"/>
            <w:vAlign w:val="center"/>
          </w:tcPr>
          <w:p w14:paraId="7659DE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B138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9CD0BB3"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954C52A" w14:textId="77777777" w:rsidTr="00506EF1">
        <w:trPr>
          <w:cantSplit/>
          <w:trHeight w:val="20"/>
        </w:trPr>
        <w:tc>
          <w:tcPr>
            <w:tcW w:w="1387" w:type="pct"/>
            <w:vMerge/>
            <w:shd w:val="clear" w:color="auto" w:fill="auto"/>
            <w:vAlign w:val="center"/>
          </w:tcPr>
          <w:p w14:paraId="759525C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D8070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B939F57"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58D4D43" w14:textId="77777777" w:rsidTr="004C434A">
        <w:trPr>
          <w:cantSplit/>
          <w:trHeight w:val="402"/>
        </w:trPr>
        <w:tc>
          <w:tcPr>
            <w:tcW w:w="1387" w:type="pct"/>
            <w:vMerge w:val="restart"/>
            <w:shd w:val="clear" w:color="auto" w:fill="auto"/>
            <w:vAlign w:val="center"/>
          </w:tcPr>
          <w:p w14:paraId="741CC0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E03DD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455268D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431583B" w14:textId="77777777" w:rsidTr="00506EF1">
        <w:trPr>
          <w:cantSplit/>
          <w:trHeight w:val="408"/>
        </w:trPr>
        <w:tc>
          <w:tcPr>
            <w:tcW w:w="1387" w:type="pct"/>
            <w:vMerge/>
            <w:shd w:val="clear" w:color="auto" w:fill="auto"/>
            <w:vAlign w:val="center"/>
          </w:tcPr>
          <w:p w14:paraId="18D9C3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2FEB9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4A6EB562"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3C057D9" w14:textId="77777777" w:rsidTr="00506EF1">
        <w:trPr>
          <w:cantSplit/>
          <w:trHeight w:val="413"/>
        </w:trPr>
        <w:tc>
          <w:tcPr>
            <w:tcW w:w="1387" w:type="pct"/>
            <w:vMerge/>
            <w:shd w:val="clear" w:color="auto" w:fill="auto"/>
            <w:vAlign w:val="center"/>
          </w:tcPr>
          <w:p w14:paraId="44128AE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68887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3489D1E"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4AE8184A" w14:textId="77777777" w:rsidTr="00506EF1">
        <w:trPr>
          <w:cantSplit/>
          <w:trHeight w:val="407"/>
        </w:trPr>
        <w:tc>
          <w:tcPr>
            <w:tcW w:w="1387" w:type="pct"/>
            <w:vMerge/>
            <w:shd w:val="clear" w:color="auto" w:fill="auto"/>
            <w:vAlign w:val="center"/>
          </w:tcPr>
          <w:p w14:paraId="14F6F2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E39B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CB87186"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3D9A872D" w14:textId="77777777" w:rsidTr="00506EF1">
        <w:trPr>
          <w:cantSplit/>
          <w:trHeight w:val="423"/>
        </w:trPr>
        <w:tc>
          <w:tcPr>
            <w:tcW w:w="1387" w:type="pct"/>
            <w:vMerge/>
            <w:tcBorders>
              <w:bottom w:val="single" w:sz="4" w:space="0" w:color="auto"/>
            </w:tcBorders>
            <w:shd w:val="clear" w:color="auto" w:fill="auto"/>
            <w:vAlign w:val="center"/>
          </w:tcPr>
          <w:p w14:paraId="44F8BD6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86EF3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492C4F3"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8D34A1A" w14:textId="77777777" w:rsidTr="00506EF1">
        <w:trPr>
          <w:cantSplit/>
          <w:trHeight w:val="20"/>
        </w:trPr>
        <w:tc>
          <w:tcPr>
            <w:tcW w:w="1387" w:type="pct"/>
            <w:vMerge w:val="restart"/>
            <w:tcBorders>
              <w:top w:val="single" w:sz="4" w:space="0" w:color="auto"/>
            </w:tcBorders>
            <w:shd w:val="clear" w:color="auto" w:fill="auto"/>
            <w:vAlign w:val="center"/>
          </w:tcPr>
          <w:p w14:paraId="6C40AE9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76267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7ADFD18"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7B49279" w14:textId="77777777" w:rsidTr="00506EF1">
        <w:trPr>
          <w:cantSplit/>
          <w:trHeight w:val="20"/>
        </w:trPr>
        <w:tc>
          <w:tcPr>
            <w:tcW w:w="1387" w:type="pct"/>
            <w:vMerge/>
            <w:tcBorders>
              <w:top w:val="single" w:sz="4" w:space="0" w:color="auto"/>
            </w:tcBorders>
            <w:shd w:val="clear" w:color="auto" w:fill="auto"/>
            <w:vAlign w:val="center"/>
          </w:tcPr>
          <w:p w14:paraId="4CCE8C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FAA2A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3DBE25"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FFA7ADE" w14:textId="77777777" w:rsidTr="00506EF1">
        <w:trPr>
          <w:cantSplit/>
          <w:trHeight w:val="20"/>
        </w:trPr>
        <w:tc>
          <w:tcPr>
            <w:tcW w:w="1387" w:type="pct"/>
            <w:vMerge/>
            <w:tcBorders>
              <w:top w:val="single" w:sz="4" w:space="0" w:color="auto"/>
            </w:tcBorders>
            <w:shd w:val="clear" w:color="auto" w:fill="auto"/>
            <w:vAlign w:val="center"/>
          </w:tcPr>
          <w:p w14:paraId="0563D7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904F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65041D6"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411893" w14:textId="77777777" w:rsidTr="00506EF1">
        <w:trPr>
          <w:cantSplit/>
          <w:trHeight w:val="20"/>
        </w:trPr>
        <w:tc>
          <w:tcPr>
            <w:tcW w:w="1387" w:type="pct"/>
            <w:vMerge/>
            <w:tcBorders>
              <w:top w:val="single" w:sz="4" w:space="0" w:color="auto"/>
            </w:tcBorders>
            <w:shd w:val="clear" w:color="auto" w:fill="auto"/>
            <w:vAlign w:val="center"/>
          </w:tcPr>
          <w:p w14:paraId="7748857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518F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40AD95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450C099" w14:textId="77777777" w:rsidTr="00506EF1">
        <w:trPr>
          <w:cantSplit/>
          <w:trHeight w:val="20"/>
        </w:trPr>
        <w:tc>
          <w:tcPr>
            <w:tcW w:w="1387" w:type="pct"/>
            <w:vMerge/>
            <w:tcBorders>
              <w:top w:val="single" w:sz="4" w:space="0" w:color="auto"/>
            </w:tcBorders>
            <w:shd w:val="clear" w:color="auto" w:fill="auto"/>
            <w:vAlign w:val="center"/>
          </w:tcPr>
          <w:p w14:paraId="5F58B94F"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9C9F9D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482AD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B3FC95" w14:textId="77777777" w:rsidTr="00506EF1">
        <w:trPr>
          <w:cantSplit/>
          <w:trHeight w:val="20"/>
        </w:trPr>
        <w:tc>
          <w:tcPr>
            <w:tcW w:w="1387" w:type="pct"/>
            <w:vMerge w:val="restart"/>
            <w:shd w:val="clear" w:color="auto" w:fill="auto"/>
            <w:vAlign w:val="center"/>
          </w:tcPr>
          <w:p w14:paraId="48F96E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0737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3E3A16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49FA71A" w14:textId="77777777" w:rsidTr="00506EF1">
        <w:trPr>
          <w:cantSplit/>
          <w:trHeight w:val="20"/>
        </w:trPr>
        <w:tc>
          <w:tcPr>
            <w:tcW w:w="1387" w:type="pct"/>
            <w:vMerge/>
            <w:shd w:val="clear" w:color="auto" w:fill="auto"/>
            <w:vAlign w:val="center"/>
          </w:tcPr>
          <w:p w14:paraId="29EDA5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01D3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18CDE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6AEF5C" w14:textId="77777777" w:rsidTr="00506EF1">
        <w:trPr>
          <w:cantSplit/>
          <w:trHeight w:val="20"/>
        </w:trPr>
        <w:tc>
          <w:tcPr>
            <w:tcW w:w="1387" w:type="pct"/>
            <w:vMerge/>
            <w:shd w:val="clear" w:color="auto" w:fill="auto"/>
            <w:vAlign w:val="center"/>
          </w:tcPr>
          <w:p w14:paraId="0BDA73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8534A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F42881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E807B3E" w14:textId="77777777" w:rsidTr="00506EF1">
        <w:trPr>
          <w:cantSplit/>
          <w:trHeight w:val="20"/>
        </w:trPr>
        <w:tc>
          <w:tcPr>
            <w:tcW w:w="1387" w:type="pct"/>
            <w:vMerge/>
            <w:shd w:val="clear" w:color="auto" w:fill="auto"/>
            <w:vAlign w:val="center"/>
          </w:tcPr>
          <w:p w14:paraId="0F6D679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2B535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29CBE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08A007E" w14:textId="77777777" w:rsidTr="00506EF1">
        <w:trPr>
          <w:cantSplit/>
          <w:trHeight w:val="20"/>
        </w:trPr>
        <w:tc>
          <w:tcPr>
            <w:tcW w:w="1387" w:type="pct"/>
            <w:vMerge/>
            <w:shd w:val="clear" w:color="auto" w:fill="auto"/>
            <w:vAlign w:val="center"/>
          </w:tcPr>
          <w:p w14:paraId="6204CB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D10D54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9D236B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B410662" w14:textId="77777777" w:rsidTr="00506EF1">
        <w:trPr>
          <w:cantSplit/>
          <w:trHeight w:val="315"/>
        </w:trPr>
        <w:tc>
          <w:tcPr>
            <w:tcW w:w="1387" w:type="pct"/>
            <w:vMerge w:val="restart"/>
            <w:shd w:val="clear" w:color="auto" w:fill="auto"/>
            <w:vAlign w:val="center"/>
          </w:tcPr>
          <w:p w14:paraId="5941BE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A42E22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02EA8D7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13764E" w14:textId="77777777" w:rsidTr="00506EF1">
        <w:trPr>
          <w:cantSplit/>
          <w:trHeight w:val="350"/>
        </w:trPr>
        <w:tc>
          <w:tcPr>
            <w:tcW w:w="1387" w:type="pct"/>
            <w:vMerge/>
            <w:shd w:val="clear" w:color="auto" w:fill="auto"/>
            <w:vAlign w:val="center"/>
          </w:tcPr>
          <w:p w14:paraId="089ED1B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E14568"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030896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66042" w14:textId="77777777" w:rsidTr="00506EF1">
        <w:trPr>
          <w:cantSplit/>
          <w:trHeight w:val="373"/>
        </w:trPr>
        <w:tc>
          <w:tcPr>
            <w:tcW w:w="1387" w:type="pct"/>
            <w:vMerge/>
            <w:shd w:val="clear" w:color="auto" w:fill="auto"/>
            <w:vAlign w:val="center"/>
          </w:tcPr>
          <w:p w14:paraId="52AE51E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899E6F"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2E8FB7A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AB7DDCF" w14:textId="77777777" w:rsidTr="00506EF1">
        <w:trPr>
          <w:cantSplit/>
          <w:trHeight w:val="408"/>
        </w:trPr>
        <w:tc>
          <w:tcPr>
            <w:tcW w:w="1387" w:type="pct"/>
            <w:vMerge/>
            <w:shd w:val="clear" w:color="auto" w:fill="auto"/>
            <w:vAlign w:val="center"/>
          </w:tcPr>
          <w:p w14:paraId="702799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5D374"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3CDD6D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690D446" w14:textId="77777777" w:rsidTr="00506EF1">
        <w:trPr>
          <w:cantSplit/>
          <w:trHeight w:val="431"/>
        </w:trPr>
        <w:tc>
          <w:tcPr>
            <w:tcW w:w="1387" w:type="pct"/>
            <w:vMerge/>
            <w:shd w:val="clear" w:color="auto" w:fill="auto"/>
            <w:vAlign w:val="center"/>
          </w:tcPr>
          <w:p w14:paraId="6AC510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1D01A8"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64D550F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8295208" w14:textId="77777777" w:rsidTr="00506EF1">
        <w:trPr>
          <w:cantSplit/>
          <w:trHeight w:val="20"/>
        </w:trPr>
        <w:tc>
          <w:tcPr>
            <w:tcW w:w="1387" w:type="pct"/>
            <w:vMerge w:val="restart"/>
            <w:shd w:val="clear" w:color="auto" w:fill="auto"/>
            <w:vAlign w:val="center"/>
          </w:tcPr>
          <w:p w14:paraId="5D2C5D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0C73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AC58FC6"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A1438C3" w14:textId="77777777" w:rsidTr="00506EF1">
        <w:trPr>
          <w:cantSplit/>
          <w:trHeight w:val="20"/>
        </w:trPr>
        <w:tc>
          <w:tcPr>
            <w:tcW w:w="1387" w:type="pct"/>
            <w:vMerge/>
            <w:shd w:val="clear" w:color="auto" w:fill="auto"/>
            <w:vAlign w:val="center"/>
          </w:tcPr>
          <w:p w14:paraId="543CD2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54F7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297869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E6DAEA" w14:textId="77777777" w:rsidTr="00506EF1">
        <w:trPr>
          <w:cantSplit/>
          <w:trHeight w:val="20"/>
        </w:trPr>
        <w:tc>
          <w:tcPr>
            <w:tcW w:w="1387" w:type="pct"/>
            <w:vMerge/>
            <w:shd w:val="clear" w:color="auto" w:fill="auto"/>
            <w:vAlign w:val="center"/>
          </w:tcPr>
          <w:p w14:paraId="64D250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0D3A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A73A75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68FBFA7" w14:textId="77777777" w:rsidTr="00506EF1">
        <w:trPr>
          <w:cantSplit/>
          <w:trHeight w:val="20"/>
        </w:trPr>
        <w:tc>
          <w:tcPr>
            <w:tcW w:w="1387" w:type="pct"/>
            <w:vMerge/>
            <w:shd w:val="clear" w:color="auto" w:fill="auto"/>
            <w:vAlign w:val="center"/>
          </w:tcPr>
          <w:p w14:paraId="206932F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D47C5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B36E0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06C686" w14:textId="77777777" w:rsidTr="00506EF1">
        <w:trPr>
          <w:cantSplit/>
          <w:trHeight w:val="20"/>
        </w:trPr>
        <w:tc>
          <w:tcPr>
            <w:tcW w:w="1387" w:type="pct"/>
            <w:vMerge/>
            <w:tcBorders>
              <w:bottom w:val="single" w:sz="4" w:space="0" w:color="auto"/>
            </w:tcBorders>
            <w:shd w:val="clear" w:color="auto" w:fill="auto"/>
            <w:vAlign w:val="center"/>
          </w:tcPr>
          <w:p w14:paraId="63B858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301F4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B2D970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BEA327E"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61FACF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DF0C2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86C158B"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75834E95" w14:textId="77777777" w:rsidR="00504216" w:rsidRPr="009D6E38" w:rsidRDefault="00504216" w:rsidP="00857209">
            <w:pPr>
              <w:spacing w:after="0"/>
              <w:rPr>
                <w:rFonts w:asciiTheme="minorHAnsi" w:hAnsiTheme="minorHAnsi" w:cs="Arial"/>
              </w:rPr>
            </w:pPr>
          </w:p>
          <w:p w14:paraId="496AA935"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46FA3D1A" w14:textId="77777777" w:rsidTr="00506EF1">
        <w:trPr>
          <w:cantSplit/>
          <w:trHeight w:val="20"/>
        </w:trPr>
        <w:tc>
          <w:tcPr>
            <w:tcW w:w="1387" w:type="pct"/>
            <w:vMerge/>
            <w:tcBorders>
              <w:right w:val="single" w:sz="4" w:space="0" w:color="auto"/>
            </w:tcBorders>
            <w:shd w:val="clear" w:color="auto" w:fill="auto"/>
            <w:vAlign w:val="center"/>
          </w:tcPr>
          <w:p w14:paraId="029FD6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8EB443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A4F29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E4355" w14:textId="77777777" w:rsidTr="00506EF1">
        <w:trPr>
          <w:cantSplit/>
          <w:trHeight w:val="20"/>
        </w:trPr>
        <w:tc>
          <w:tcPr>
            <w:tcW w:w="1387" w:type="pct"/>
            <w:vMerge/>
            <w:tcBorders>
              <w:right w:val="single" w:sz="4" w:space="0" w:color="auto"/>
            </w:tcBorders>
            <w:shd w:val="clear" w:color="auto" w:fill="auto"/>
            <w:vAlign w:val="center"/>
          </w:tcPr>
          <w:p w14:paraId="0906F08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A463BF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377532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F6C0FEF" w14:textId="77777777" w:rsidTr="00506EF1">
        <w:trPr>
          <w:cantSplit/>
          <w:trHeight w:val="20"/>
        </w:trPr>
        <w:tc>
          <w:tcPr>
            <w:tcW w:w="1387" w:type="pct"/>
            <w:vMerge/>
            <w:tcBorders>
              <w:right w:val="single" w:sz="4" w:space="0" w:color="auto"/>
            </w:tcBorders>
            <w:shd w:val="clear" w:color="auto" w:fill="auto"/>
            <w:vAlign w:val="center"/>
          </w:tcPr>
          <w:p w14:paraId="2529DB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E55C4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12985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29B1CD" w14:textId="77777777" w:rsidTr="00506EF1">
        <w:trPr>
          <w:cantSplit/>
          <w:trHeight w:val="20"/>
        </w:trPr>
        <w:tc>
          <w:tcPr>
            <w:tcW w:w="1387" w:type="pct"/>
            <w:vMerge/>
            <w:tcBorders>
              <w:right w:val="single" w:sz="4" w:space="0" w:color="auto"/>
            </w:tcBorders>
            <w:shd w:val="clear" w:color="auto" w:fill="auto"/>
            <w:vAlign w:val="center"/>
          </w:tcPr>
          <w:p w14:paraId="7FAC301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BDF49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15E1A7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1AFAE9B"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7496E1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B4C8E5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2FEB3D8"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0463D70"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59980C7B" w14:textId="77777777" w:rsidTr="00506EF1">
        <w:trPr>
          <w:cantSplit/>
          <w:trHeight w:val="336"/>
        </w:trPr>
        <w:tc>
          <w:tcPr>
            <w:tcW w:w="1387" w:type="pct"/>
            <w:vMerge/>
            <w:tcBorders>
              <w:right w:val="single" w:sz="4" w:space="0" w:color="auto"/>
            </w:tcBorders>
            <w:shd w:val="clear" w:color="auto" w:fill="auto"/>
            <w:vAlign w:val="center"/>
          </w:tcPr>
          <w:p w14:paraId="0BCA3D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8AB5B1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D1BEF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0302E5D" w14:textId="77777777" w:rsidTr="00506EF1">
        <w:trPr>
          <w:cantSplit/>
          <w:trHeight w:val="256"/>
        </w:trPr>
        <w:tc>
          <w:tcPr>
            <w:tcW w:w="1387" w:type="pct"/>
            <w:vMerge/>
            <w:tcBorders>
              <w:right w:val="single" w:sz="4" w:space="0" w:color="auto"/>
            </w:tcBorders>
            <w:shd w:val="clear" w:color="auto" w:fill="auto"/>
            <w:vAlign w:val="center"/>
          </w:tcPr>
          <w:p w14:paraId="3923A3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34DCD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207CC2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07830DC" w14:textId="77777777" w:rsidTr="00506EF1">
        <w:trPr>
          <w:cantSplit/>
          <w:trHeight w:val="276"/>
        </w:trPr>
        <w:tc>
          <w:tcPr>
            <w:tcW w:w="1387" w:type="pct"/>
            <w:vMerge/>
            <w:tcBorders>
              <w:right w:val="single" w:sz="4" w:space="0" w:color="auto"/>
            </w:tcBorders>
            <w:shd w:val="clear" w:color="auto" w:fill="auto"/>
            <w:vAlign w:val="center"/>
          </w:tcPr>
          <w:p w14:paraId="036F8E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9AAB5D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50EB66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14963B1"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DF73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1270D1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322D5CA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3A09F6" w14:textId="77777777" w:rsidTr="004C434A">
        <w:trPr>
          <w:cantSplit/>
          <w:trHeight w:val="2628"/>
        </w:trPr>
        <w:tc>
          <w:tcPr>
            <w:tcW w:w="1387" w:type="pct"/>
            <w:vMerge w:val="restart"/>
            <w:tcBorders>
              <w:top w:val="single" w:sz="4" w:space="0" w:color="auto"/>
            </w:tcBorders>
            <w:shd w:val="clear" w:color="auto" w:fill="auto"/>
            <w:vAlign w:val="center"/>
          </w:tcPr>
          <w:p w14:paraId="4782470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BEBCD8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0399DA5"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4D61B3DC"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383DCE7F"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3627B43B"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0D2FCE22" w14:textId="77777777" w:rsidTr="00506EF1">
        <w:trPr>
          <w:cantSplit/>
          <w:trHeight w:val="20"/>
        </w:trPr>
        <w:tc>
          <w:tcPr>
            <w:tcW w:w="1387" w:type="pct"/>
            <w:vMerge/>
            <w:shd w:val="clear" w:color="auto" w:fill="auto"/>
            <w:vAlign w:val="center"/>
          </w:tcPr>
          <w:p w14:paraId="499CE3A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D579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29D07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569CB" w14:textId="77777777" w:rsidTr="00506EF1">
        <w:trPr>
          <w:cantSplit/>
          <w:trHeight w:val="20"/>
        </w:trPr>
        <w:tc>
          <w:tcPr>
            <w:tcW w:w="1387" w:type="pct"/>
            <w:vMerge/>
            <w:shd w:val="clear" w:color="auto" w:fill="auto"/>
            <w:vAlign w:val="center"/>
          </w:tcPr>
          <w:p w14:paraId="7E0397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E8A4C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A0586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D72313" w14:textId="77777777" w:rsidTr="00506EF1">
        <w:trPr>
          <w:cantSplit/>
          <w:trHeight w:val="20"/>
        </w:trPr>
        <w:tc>
          <w:tcPr>
            <w:tcW w:w="1387" w:type="pct"/>
            <w:vMerge/>
            <w:shd w:val="clear" w:color="auto" w:fill="auto"/>
            <w:vAlign w:val="center"/>
          </w:tcPr>
          <w:p w14:paraId="6D885FC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CFE0C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8EF6A8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991701" w14:textId="77777777" w:rsidTr="00506EF1">
        <w:trPr>
          <w:cantSplit/>
          <w:trHeight w:val="20"/>
        </w:trPr>
        <w:tc>
          <w:tcPr>
            <w:tcW w:w="1387" w:type="pct"/>
            <w:vMerge/>
            <w:shd w:val="clear" w:color="auto" w:fill="auto"/>
            <w:vAlign w:val="center"/>
          </w:tcPr>
          <w:p w14:paraId="3F695BF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F9877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ACFBD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E2D323" w14:textId="77777777" w:rsidTr="004C434A">
        <w:trPr>
          <w:cantSplit/>
          <w:trHeight w:val="756"/>
        </w:trPr>
        <w:tc>
          <w:tcPr>
            <w:tcW w:w="1387" w:type="pct"/>
            <w:vMerge w:val="restart"/>
            <w:shd w:val="clear" w:color="auto" w:fill="auto"/>
            <w:vAlign w:val="center"/>
          </w:tcPr>
          <w:p w14:paraId="721448E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F3E4B1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3D49F87"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6EF8F1E1"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5F643DE5"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23A76F75"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696B993E"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1B437590" w14:textId="77777777" w:rsidTr="005D720C">
        <w:trPr>
          <w:cantSplit/>
          <w:trHeight w:val="366"/>
        </w:trPr>
        <w:tc>
          <w:tcPr>
            <w:tcW w:w="1387" w:type="pct"/>
            <w:vMerge/>
            <w:shd w:val="clear" w:color="auto" w:fill="auto"/>
            <w:vAlign w:val="center"/>
          </w:tcPr>
          <w:p w14:paraId="1BCAC9F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B30A4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89E482B"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319A5D" w14:textId="77777777" w:rsidTr="00506EF1">
        <w:trPr>
          <w:cantSplit/>
          <w:trHeight w:val="414"/>
        </w:trPr>
        <w:tc>
          <w:tcPr>
            <w:tcW w:w="1387" w:type="pct"/>
            <w:vMerge/>
            <w:shd w:val="clear" w:color="auto" w:fill="auto"/>
            <w:vAlign w:val="center"/>
          </w:tcPr>
          <w:p w14:paraId="0601C3E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C5E77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F4D729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1A0C7A0" w14:textId="77777777" w:rsidTr="00506EF1">
        <w:trPr>
          <w:cantSplit/>
          <w:trHeight w:val="420"/>
        </w:trPr>
        <w:tc>
          <w:tcPr>
            <w:tcW w:w="1387" w:type="pct"/>
            <w:vMerge/>
            <w:shd w:val="clear" w:color="auto" w:fill="auto"/>
            <w:vAlign w:val="center"/>
          </w:tcPr>
          <w:p w14:paraId="7EFBD2A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CC33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DD6B9C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41F7E08" w14:textId="77777777" w:rsidTr="00506EF1">
        <w:trPr>
          <w:cantSplit/>
          <w:trHeight w:val="424"/>
        </w:trPr>
        <w:tc>
          <w:tcPr>
            <w:tcW w:w="1387" w:type="pct"/>
            <w:vMerge/>
            <w:shd w:val="clear" w:color="auto" w:fill="auto"/>
            <w:vAlign w:val="center"/>
          </w:tcPr>
          <w:p w14:paraId="40172CE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22636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64D075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A234915" w14:textId="77777777" w:rsidTr="004C434A">
        <w:trPr>
          <w:cantSplit/>
          <w:trHeight w:val="2570"/>
        </w:trPr>
        <w:tc>
          <w:tcPr>
            <w:tcW w:w="1387" w:type="pct"/>
            <w:vMerge w:val="restart"/>
            <w:shd w:val="clear" w:color="auto" w:fill="auto"/>
            <w:vAlign w:val="center"/>
          </w:tcPr>
          <w:p w14:paraId="1732C23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15077A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70A9E00"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4D5C5485"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4407153A" w14:textId="77777777" w:rsidTr="00506EF1">
        <w:trPr>
          <w:cantSplit/>
          <w:trHeight w:val="20"/>
        </w:trPr>
        <w:tc>
          <w:tcPr>
            <w:tcW w:w="1387" w:type="pct"/>
            <w:vMerge/>
            <w:shd w:val="clear" w:color="auto" w:fill="auto"/>
            <w:vAlign w:val="center"/>
          </w:tcPr>
          <w:p w14:paraId="66B7918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55EAC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A1C2012"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1869BF1" w14:textId="77777777" w:rsidTr="00506EF1">
        <w:trPr>
          <w:cantSplit/>
          <w:trHeight w:val="20"/>
        </w:trPr>
        <w:tc>
          <w:tcPr>
            <w:tcW w:w="1387" w:type="pct"/>
            <w:vMerge/>
            <w:shd w:val="clear" w:color="auto" w:fill="auto"/>
            <w:vAlign w:val="center"/>
          </w:tcPr>
          <w:p w14:paraId="5EC61ED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1D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9D312D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0F37FD45" w14:textId="77777777" w:rsidTr="00506EF1">
        <w:trPr>
          <w:cantSplit/>
          <w:trHeight w:val="20"/>
        </w:trPr>
        <w:tc>
          <w:tcPr>
            <w:tcW w:w="1387" w:type="pct"/>
            <w:vMerge/>
            <w:shd w:val="clear" w:color="auto" w:fill="auto"/>
            <w:vAlign w:val="center"/>
          </w:tcPr>
          <w:p w14:paraId="0419649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34A7E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8195754"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C6BE790" w14:textId="77777777" w:rsidTr="00506EF1">
        <w:trPr>
          <w:cantSplit/>
          <w:trHeight w:val="20"/>
        </w:trPr>
        <w:tc>
          <w:tcPr>
            <w:tcW w:w="1387" w:type="pct"/>
            <w:vMerge/>
            <w:shd w:val="clear" w:color="auto" w:fill="auto"/>
            <w:vAlign w:val="center"/>
          </w:tcPr>
          <w:p w14:paraId="71FC0C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66E2E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1F1AA65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14DE6416" w14:textId="77777777" w:rsidTr="004C434A">
        <w:trPr>
          <w:cantSplit/>
          <w:trHeight w:val="438"/>
        </w:trPr>
        <w:tc>
          <w:tcPr>
            <w:tcW w:w="1387" w:type="pct"/>
            <w:vMerge w:val="restart"/>
            <w:shd w:val="clear" w:color="auto" w:fill="auto"/>
            <w:vAlign w:val="center"/>
          </w:tcPr>
          <w:p w14:paraId="329F739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A22B130"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14:paraId="0FF45AE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14:paraId="2C5008F1"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p>
          <w:p w14:paraId="1573C1CC" w14:textId="77777777" w:rsidR="005917C4" w:rsidRPr="009D6E38"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5DDF88A" w14:textId="77777777" w:rsidTr="00506EF1">
        <w:trPr>
          <w:cantSplit/>
          <w:trHeight w:val="20"/>
        </w:trPr>
        <w:tc>
          <w:tcPr>
            <w:tcW w:w="1387" w:type="pct"/>
            <w:vMerge/>
            <w:shd w:val="clear" w:color="auto" w:fill="auto"/>
            <w:vAlign w:val="center"/>
          </w:tcPr>
          <w:p w14:paraId="32B2639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A2F8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7229C97"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0B9C2AE6" w14:textId="77777777" w:rsidTr="00506EF1">
        <w:trPr>
          <w:cantSplit/>
          <w:trHeight w:val="20"/>
        </w:trPr>
        <w:tc>
          <w:tcPr>
            <w:tcW w:w="1387" w:type="pct"/>
            <w:vMerge/>
            <w:shd w:val="clear" w:color="auto" w:fill="auto"/>
            <w:vAlign w:val="center"/>
          </w:tcPr>
          <w:p w14:paraId="3F94A78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AC81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E0B1E73"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CB4D265" w14:textId="77777777" w:rsidTr="00506EF1">
        <w:trPr>
          <w:cantSplit/>
          <w:trHeight w:val="20"/>
        </w:trPr>
        <w:tc>
          <w:tcPr>
            <w:tcW w:w="1387" w:type="pct"/>
            <w:vMerge/>
            <w:shd w:val="clear" w:color="auto" w:fill="auto"/>
            <w:vAlign w:val="center"/>
          </w:tcPr>
          <w:p w14:paraId="01267C9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8782A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5AD196A"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0C99CE87" w14:textId="77777777" w:rsidTr="004C434A">
        <w:trPr>
          <w:cantSplit/>
          <w:trHeight w:val="20"/>
        </w:trPr>
        <w:tc>
          <w:tcPr>
            <w:tcW w:w="1387" w:type="pct"/>
            <w:vMerge/>
            <w:shd w:val="clear" w:color="auto" w:fill="auto"/>
            <w:vAlign w:val="center"/>
          </w:tcPr>
          <w:p w14:paraId="4FF853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49C6B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FCA3D2C"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3B766D9" w14:textId="77777777" w:rsidTr="004C434A">
        <w:trPr>
          <w:cantSplit/>
          <w:trHeight w:val="384"/>
        </w:trPr>
        <w:tc>
          <w:tcPr>
            <w:tcW w:w="1387" w:type="pct"/>
            <w:vMerge w:val="restart"/>
            <w:shd w:val="clear" w:color="auto" w:fill="auto"/>
            <w:vAlign w:val="center"/>
          </w:tcPr>
          <w:p w14:paraId="0394C92B"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DF62BF7"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801AF85" w14:textId="77777777" w:rsidR="00BB039E" w:rsidRPr="009D6E38" w:rsidRDefault="00BB039E"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B60FEB" w14:textId="77777777" w:rsidTr="005D720C">
        <w:trPr>
          <w:cantSplit/>
          <w:trHeight w:val="20"/>
        </w:trPr>
        <w:tc>
          <w:tcPr>
            <w:tcW w:w="1387" w:type="pct"/>
            <w:vMerge/>
            <w:shd w:val="clear" w:color="auto" w:fill="auto"/>
            <w:vAlign w:val="center"/>
          </w:tcPr>
          <w:p w14:paraId="4DF14B0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D82E3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C722303"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C8E10A" w14:textId="77777777" w:rsidTr="00506EF1">
        <w:trPr>
          <w:cantSplit/>
          <w:trHeight w:val="20"/>
        </w:trPr>
        <w:tc>
          <w:tcPr>
            <w:tcW w:w="1387" w:type="pct"/>
            <w:vMerge/>
            <w:shd w:val="clear" w:color="auto" w:fill="auto"/>
            <w:vAlign w:val="center"/>
          </w:tcPr>
          <w:p w14:paraId="508D7E7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3887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6A95FB2"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B2E808A" w14:textId="77777777" w:rsidTr="00506EF1">
        <w:trPr>
          <w:cantSplit/>
          <w:trHeight w:val="20"/>
        </w:trPr>
        <w:tc>
          <w:tcPr>
            <w:tcW w:w="1387" w:type="pct"/>
            <w:vMerge/>
            <w:shd w:val="clear" w:color="auto" w:fill="auto"/>
            <w:vAlign w:val="center"/>
          </w:tcPr>
          <w:p w14:paraId="076E316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8E35A"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7E6C55E"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58C5C09" w14:textId="77777777" w:rsidTr="00506EF1">
        <w:trPr>
          <w:cantSplit/>
          <w:trHeight w:val="20"/>
        </w:trPr>
        <w:tc>
          <w:tcPr>
            <w:tcW w:w="1387" w:type="pct"/>
            <w:vMerge/>
            <w:shd w:val="clear" w:color="auto" w:fill="auto"/>
            <w:vAlign w:val="center"/>
          </w:tcPr>
          <w:p w14:paraId="3205FC5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AAF212D"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98875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3BE6F8C0" w14:textId="77777777" w:rsidTr="004C434A">
        <w:trPr>
          <w:cantSplit/>
          <w:trHeight w:val="513"/>
        </w:trPr>
        <w:tc>
          <w:tcPr>
            <w:tcW w:w="1387" w:type="pct"/>
            <w:vMerge w:val="restart"/>
            <w:shd w:val="clear" w:color="auto" w:fill="auto"/>
            <w:vAlign w:val="center"/>
          </w:tcPr>
          <w:p w14:paraId="34B399C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691FB00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FB0C79E"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B9395D" w14:textId="77777777" w:rsidTr="00506EF1">
        <w:trPr>
          <w:cantSplit/>
          <w:trHeight w:val="20"/>
        </w:trPr>
        <w:tc>
          <w:tcPr>
            <w:tcW w:w="1387" w:type="pct"/>
            <w:vMerge/>
            <w:shd w:val="clear" w:color="auto" w:fill="auto"/>
            <w:vAlign w:val="center"/>
          </w:tcPr>
          <w:p w14:paraId="26E1BD6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2D2371"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7B570E8"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285CC" w14:textId="77777777" w:rsidTr="00506EF1">
        <w:trPr>
          <w:cantSplit/>
          <w:trHeight w:val="20"/>
        </w:trPr>
        <w:tc>
          <w:tcPr>
            <w:tcW w:w="1387" w:type="pct"/>
            <w:vMerge/>
            <w:shd w:val="clear" w:color="auto" w:fill="auto"/>
            <w:vAlign w:val="center"/>
          </w:tcPr>
          <w:p w14:paraId="1ADA90C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F03280"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2CE320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FC167EC" w14:textId="77777777" w:rsidTr="00506EF1">
        <w:trPr>
          <w:cantSplit/>
          <w:trHeight w:val="20"/>
        </w:trPr>
        <w:tc>
          <w:tcPr>
            <w:tcW w:w="1387" w:type="pct"/>
            <w:vMerge/>
            <w:shd w:val="clear" w:color="auto" w:fill="auto"/>
            <w:vAlign w:val="center"/>
          </w:tcPr>
          <w:p w14:paraId="5DB3A69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BEE7D"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4C90B3F"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BD6FFBD" w14:textId="77777777" w:rsidTr="00506EF1">
        <w:trPr>
          <w:cantSplit/>
          <w:trHeight w:val="20"/>
        </w:trPr>
        <w:tc>
          <w:tcPr>
            <w:tcW w:w="1387" w:type="pct"/>
            <w:vMerge/>
            <w:tcBorders>
              <w:bottom w:val="single" w:sz="4" w:space="0" w:color="auto"/>
            </w:tcBorders>
            <w:shd w:val="clear" w:color="auto" w:fill="auto"/>
            <w:vAlign w:val="center"/>
          </w:tcPr>
          <w:p w14:paraId="19BCA24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AA3397"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08A11B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24AEA830" w14:textId="77777777" w:rsidR="00C55437" w:rsidRPr="00334FE3" w:rsidRDefault="00C55437" w:rsidP="00945319">
      <w:pPr>
        <w:pStyle w:val="Nagwek2"/>
        <w:rPr>
          <w:rFonts w:asciiTheme="minorHAnsi" w:hAnsiTheme="minorHAnsi"/>
        </w:rPr>
      </w:pPr>
      <w:bookmarkStart w:id="51" w:name="_Toc27466448"/>
      <w:r w:rsidRPr="00334FE3">
        <w:rPr>
          <w:rFonts w:asciiTheme="minorHAnsi" w:hAnsiTheme="minorHAnsi"/>
        </w:rPr>
        <w:t>Oś priorytetowa 6 Infrastruktura spójności społecznej</w:t>
      </w:r>
      <w:bookmarkEnd w:id="51"/>
    </w:p>
    <w:p w14:paraId="7FE6B696"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0F78CB5"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43DDCB1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EC58BFF"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6B989086"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56ED4B2E"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686A1021"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1FD0AD53" w14:textId="77777777" w:rsidTr="004C434A">
        <w:trPr>
          <w:trHeight w:val="20"/>
        </w:trPr>
        <w:tc>
          <w:tcPr>
            <w:tcW w:w="1412" w:type="pct"/>
            <w:vMerge w:val="restart"/>
            <w:shd w:val="clear" w:color="auto" w:fill="auto"/>
          </w:tcPr>
          <w:p w14:paraId="47F9BBD2"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52A74E77"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77A09A3"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5CF2202A" w14:textId="77777777" w:rsidTr="004C434A">
        <w:trPr>
          <w:trHeight w:val="20"/>
        </w:trPr>
        <w:tc>
          <w:tcPr>
            <w:tcW w:w="1412" w:type="pct"/>
            <w:vMerge/>
            <w:shd w:val="clear" w:color="auto" w:fill="auto"/>
          </w:tcPr>
          <w:p w14:paraId="23960D6A"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E8D6131"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20D66BCB"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172 726 832</w:t>
            </w:r>
          </w:p>
        </w:tc>
      </w:tr>
      <w:tr w:rsidR="00A71CD9" w:rsidRPr="00334FE3" w14:paraId="4088A691" w14:textId="77777777" w:rsidTr="004C434A">
        <w:trPr>
          <w:trHeight w:val="20"/>
        </w:trPr>
        <w:tc>
          <w:tcPr>
            <w:tcW w:w="1412" w:type="pct"/>
            <w:shd w:val="clear" w:color="auto" w:fill="auto"/>
          </w:tcPr>
          <w:p w14:paraId="4FC8C7CB"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64A59D19"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0C89065" w14:textId="77777777" w:rsidR="001D311F" w:rsidRPr="00334FE3" w:rsidRDefault="001D311F" w:rsidP="006F44CE">
      <w:pPr>
        <w:pStyle w:val="Nagwek3"/>
        <w:rPr>
          <w:rFonts w:asciiTheme="minorHAnsi" w:hAnsiTheme="minorHAnsi"/>
        </w:rPr>
      </w:pPr>
      <w:bookmarkStart w:id="52" w:name="_Toc27466449"/>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5EF6C30" w14:textId="77777777" w:rsidTr="004C434A">
        <w:trPr>
          <w:cantSplit/>
          <w:trHeight w:val="20"/>
        </w:trPr>
        <w:tc>
          <w:tcPr>
            <w:tcW w:w="5000" w:type="pct"/>
            <w:gridSpan w:val="3"/>
            <w:tcBorders>
              <w:top w:val="single" w:sz="4" w:space="0" w:color="auto"/>
            </w:tcBorders>
            <w:shd w:val="clear" w:color="auto" w:fill="E6E6E6"/>
            <w:vAlign w:val="center"/>
          </w:tcPr>
          <w:p w14:paraId="377A9D40"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6B3B915" w14:textId="77777777" w:rsidTr="00D74265">
        <w:trPr>
          <w:cantSplit/>
          <w:trHeight w:val="20"/>
        </w:trPr>
        <w:tc>
          <w:tcPr>
            <w:tcW w:w="1387" w:type="pct"/>
            <w:vMerge w:val="restart"/>
            <w:tcBorders>
              <w:top w:val="single" w:sz="4" w:space="0" w:color="auto"/>
            </w:tcBorders>
            <w:shd w:val="clear" w:color="auto" w:fill="auto"/>
            <w:vAlign w:val="center"/>
          </w:tcPr>
          <w:p w14:paraId="7D165D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5E20396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548034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15605E26" w14:textId="77777777" w:rsidTr="00D74265">
        <w:trPr>
          <w:cantSplit/>
          <w:trHeight w:val="20"/>
        </w:trPr>
        <w:tc>
          <w:tcPr>
            <w:tcW w:w="1387" w:type="pct"/>
            <w:vMerge/>
            <w:shd w:val="clear" w:color="auto" w:fill="auto"/>
            <w:vAlign w:val="center"/>
          </w:tcPr>
          <w:p w14:paraId="37D003C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2D455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DC97A2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0C68733C" w14:textId="77777777" w:rsidTr="00D74265">
        <w:trPr>
          <w:cantSplit/>
          <w:trHeight w:val="20"/>
        </w:trPr>
        <w:tc>
          <w:tcPr>
            <w:tcW w:w="1387" w:type="pct"/>
            <w:vMerge/>
            <w:shd w:val="clear" w:color="auto" w:fill="auto"/>
            <w:vAlign w:val="center"/>
          </w:tcPr>
          <w:p w14:paraId="2D0896D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8EC6EA"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971C39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020CD879" w14:textId="77777777" w:rsidTr="00D74265">
        <w:trPr>
          <w:cantSplit/>
          <w:trHeight w:val="20"/>
        </w:trPr>
        <w:tc>
          <w:tcPr>
            <w:tcW w:w="1387" w:type="pct"/>
            <w:vMerge/>
            <w:shd w:val="clear" w:color="auto" w:fill="auto"/>
            <w:vAlign w:val="center"/>
          </w:tcPr>
          <w:p w14:paraId="1E198B4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02064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9B6BA10"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0424AFEB" w14:textId="77777777" w:rsidTr="00D74265">
        <w:trPr>
          <w:cantSplit/>
          <w:trHeight w:val="20"/>
        </w:trPr>
        <w:tc>
          <w:tcPr>
            <w:tcW w:w="1387" w:type="pct"/>
            <w:vMerge/>
            <w:tcBorders>
              <w:bottom w:val="single" w:sz="4" w:space="0" w:color="auto"/>
            </w:tcBorders>
            <w:shd w:val="clear" w:color="auto" w:fill="auto"/>
            <w:vAlign w:val="center"/>
          </w:tcPr>
          <w:p w14:paraId="41D9599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A4E180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0FD6551"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20B6727C" w14:textId="77777777" w:rsidTr="00857209">
        <w:trPr>
          <w:trHeight w:val="20"/>
        </w:trPr>
        <w:tc>
          <w:tcPr>
            <w:tcW w:w="1387" w:type="pct"/>
            <w:vMerge w:val="restart"/>
            <w:tcBorders>
              <w:top w:val="single" w:sz="4" w:space="0" w:color="auto"/>
            </w:tcBorders>
            <w:shd w:val="clear" w:color="auto" w:fill="auto"/>
            <w:vAlign w:val="center"/>
          </w:tcPr>
          <w:p w14:paraId="0E7D75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E12AD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DA4A76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r w:rsidRPr="009D6E38">
              <w:rPr>
                <w:rFonts w:asciiTheme="minorHAnsi" w:hAnsiTheme="minorHAnsi" w:cs="Arial"/>
                <w:sz w:val="22"/>
                <w:szCs w:val="22"/>
              </w:rPr>
              <w:lastRenderedPageBreak/>
              <w:t>deinstytucjonalizacji usług</w:t>
            </w:r>
          </w:p>
        </w:tc>
      </w:tr>
      <w:tr w:rsidR="009D6E38" w:rsidRPr="009D6E38" w14:paraId="73072B7A" w14:textId="77777777" w:rsidTr="00857209">
        <w:trPr>
          <w:trHeight w:val="20"/>
        </w:trPr>
        <w:tc>
          <w:tcPr>
            <w:tcW w:w="1387" w:type="pct"/>
            <w:vMerge/>
            <w:shd w:val="clear" w:color="auto" w:fill="auto"/>
            <w:vAlign w:val="center"/>
          </w:tcPr>
          <w:p w14:paraId="1252B9A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A8A41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2AAF1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B9E4A" w14:textId="77777777" w:rsidTr="00D74265">
        <w:trPr>
          <w:trHeight w:val="20"/>
        </w:trPr>
        <w:tc>
          <w:tcPr>
            <w:tcW w:w="1387" w:type="pct"/>
            <w:vMerge/>
            <w:shd w:val="clear" w:color="auto" w:fill="auto"/>
            <w:vAlign w:val="center"/>
          </w:tcPr>
          <w:p w14:paraId="751BE4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0C8E40"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EB9FE3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E5227" w14:textId="77777777" w:rsidTr="00D74265">
        <w:trPr>
          <w:cantSplit/>
          <w:trHeight w:val="20"/>
        </w:trPr>
        <w:tc>
          <w:tcPr>
            <w:tcW w:w="1387" w:type="pct"/>
            <w:vMerge/>
            <w:shd w:val="clear" w:color="auto" w:fill="auto"/>
            <w:vAlign w:val="center"/>
          </w:tcPr>
          <w:p w14:paraId="75D449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15F1F"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4B141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063C6" w14:textId="77777777" w:rsidTr="00D74265">
        <w:trPr>
          <w:cantSplit/>
          <w:trHeight w:val="20"/>
        </w:trPr>
        <w:tc>
          <w:tcPr>
            <w:tcW w:w="1387" w:type="pct"/>
            <w:vMerge/>
            <w:shd w:val="clear" w:color="auto" w:fill="auto"/>
            <w:vAlign w:val="center"/>
          </w:tcPr>
          <w:p w14:paraId="35B28AE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D8830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CC5746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31E393" w14:textId="77777777" w:rsidTr="00857209">
        <w:trPr>
          <w:cantSplit/>
          <w:trHeight w:val="20"/>
        </w:trPr>
        <w:tc>
          <w:tcPr>
            <w:tcW w:w="1387" w:type="pct"/>
            <w:vMerge w:val="restart"/>
            <w:tcBorders>
              <w:top w:val="single" w:sz="4" w:space="0" w:color="auto"/>
            </w:tcBorders>
            <w:shd w:val="clear" w:color="auto" w:fill="auto"/>
            <w:vAlign w:val="center"/>
          </w:tcPr>
          <w:p w14:paraId="25D065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46C5EBF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1FAA8FE"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DC16DC9" w14:textId="77777777" w:rsidTr="00D74265">
        <w:trPr>
          <w:cantSplit/>
          <w:trHeight w:val="20"/>
        </w:trPr>
        <w:tc>
          <w:tcPr>
            <w:tcW w:w="1387" w:type="pct"/>
            <w:vMerge/>
            <w:shd w:val="clear" w:color="auto" w:fill="auto"/>
            <w:vAlign w:val="center"/>
          </w:tcPr>
          <w:p w14:paraId="2CF46D4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1CF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E5FD6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B5BE2" w14:textId="77777777" w:rsidTr="00D74265">
        <w:trPr>
          <w:cantSplit/>
          <w:trHeight w:val="20"/>
        </w:trPr>
        <w:tc>
          <w:tcPr>
            <w:tcW w:w="1387" w:type="pct"/>
            <w:vMerge/>
            <w:shd w:val="clear" w:color="auto" w:fill="auto"/>
            <w:vAlign w:val="center"/>
          </w:tcPr>
          <w:p w14:paraId="609DB20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C29F1E"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15EF1B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7120AA" w14:textId="77777777" w:rsidTr="00D74265">
        <w:trPr>
          <w:cantSplit/>
          <w:trHeight w:val="20"/>
        </w:trPr>
        <w:tc>
          <w:tcPr>
            <w:tcW w:w="1387" w:type="pct"/>
            <w:vMerge/>
            <w:shd w:val="clear" w:color="auto" w:fill="auto"/>
            <w:vAlign w:val="center"/>
          </w:tcPr>
          <w:p w14:paraId="4BB0D0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428C69"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91172E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AAE41" w14:textId="77777777" w:rsidTr="00D74265">
        <w:trPr>
          <w:cantSplit/>
          <w:trHeight w:val="20"/>
        </w:trPr>
        <w:tc>
          <w:tcPr>
            <w:tcW w:w="1387" w:type="pct"/>
            <w:vMerge/>
            <w:shd w:val="clear" w:color="auto" w:fill="auto"/>
            <w:vAlign w:val="center"/>
          </w:tcPr>
          <w:p w14:paraId="57FF0E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ED917F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978D9D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ABF4D" w14:textId="77777777" w:rsidTr="004C434A">
        <w:trPr>
          <w:cantSplit/>
          <w:trHeight w:val="20"/>
        </w:trPr>
        <w:tc>
          <w:tcPr>
            <w:tcW w:w="1387" w:type="pct"/>
            <w:vMerge w:val="restart"/>
            <w:shd w:val="clear" w:color="auto" w:fill="auto"/>
            <w:vAlign w:val="center"/>
          </w:tcPr>
          <w:p w14:paraId="680BCB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78DD0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067329B0"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0B1309CD"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746BAE2C"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6205D0BC"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42594CA"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00C9D0B8"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5958D352"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FAFDEA3"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8FCDD18"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421CD245" w14:textId="77777777" w:rsidTr="00D74265">
        <w:trPr>
          <w:cantSplit/>
          <w:trHeight w:val="20"/>
        </w:trPr>
        <w:tc>
          <w:tcPr>
            <w:tcW w:w="1387" w:type="pct"/>
            <w:vMerge/>
            <w:shd w:val="clear" w:color="auto" w:fill="auto"/>
            <w:vAlign w:val="center"/>
          </w:tcPr>
          <w:p w14:paraId="5249E8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5C11A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F1F4787"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6E08080B"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3" w:name="_Hlk524076210"/>
            <w:r w:rsidR="0007373F" w:rsidRPr="009D6E38">
              <w:rPr>
                <w:rFonts w:asciiTheme="minorHAnsi" w:hAnsiTheme="minorHAnsi"/>
                <w:sz w:val="22"/>
                <w:szCs w:val="22"/>
              </w:rPr>
              <w:t>Potencjał objętej wsparciem infrastruktury w zakresie opieki nad dziećmi lub</w:t>
            </w:r>
          </w:p>
          <w:p w14:paraId="45296D88"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3"/>
          <w:p w14:paraId="615BC4A9"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8946176"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0F6BAC16"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0B56EA8"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B62F262"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DF95ACA"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2A74D467" w14:textId="77777777" w:rsidTr="00D74265">
        <w:trPr>
          <w:cantSplit/>
          <w:trHeight w:val="20"/>
        </w:trPr>
        <w:tc>
          <w:tcPr>
            <w:tcW w:w="1387" w:type="pct"/>
            <w:vMerge/>
            <w:shd w:val="clear" w:color="auto" w:fill="auto"/>
            <w:vAlign w:val="center"/>
          </w:tcPr>
          <w:p w14:paraId="66BB879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4CB21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593C8D"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EE452A5" w14:textId="77777777" w:rsidTr="00D74265">
        <w:trPr>
          <w:cantSplit/>
          <w:trHeight w:val="20"/>
        </w:trPr>
        <w:tc>
          <w:tcPr>
            <w:tcW w:w="1387" w:type="pct"/>
            <w:vMerge/>
            <w:shd w:val="clear" w:color="auto" w:fill="auto"/>
            <w:vAlign w:val="center"/>
          </w:tcPr>
          <w:p w14:paraId="5F052B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428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17FCCE5"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0418AD5" w14:textId="77777777" w:rsidTr="00D74265">
        <w:trPr>
          <w:cantSplit/>
          <w:trHeight w:val="20"/>
        </w:trPr>
        <w:tc>
          <w:tcPr>
            <w:tcW w:w="1387" w:type="pct"/>
            <w:vMerge/>
            <w:shd w:val="clear" w:color="auto" w:fill="auto"/>
            <w:vAlign w:val="center"/>
          </w:tcPr>
          <w:p w14:paraId="28435BA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2116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F7A41F7"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2C674E0" w14:textId="77777777" w:rsidTr="00D74265">
        <w:trPr>
          <w:trHeight w:val="20"/>
        </w:trPr>
        <w:tc>
          <w:tcPr>
            <w:tcW w:w="1387" w:type="pct"/>
            <w:vMerge w:val="restart"/>
            <w:shd w:val="clear" w:color="auto" w:fill="auto"/>
            <w:vAlign w:val="center"/>
          </w:tcPr>
          <w:p w14:paraId="3D77C8A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75955C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93CAC73"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27B0ACF8"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3"/>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3FE85CD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503F820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2F6BDDB2"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5824D45F"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17F43122"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E0D990E"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lastRenderedPageBreak/>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3AB56E4D"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5D554CFF"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2C77C85A"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0A4DE5E3"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78E9FD"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5EB57569" w14:textId="77777777" w:rsidR="002E6EC6" w:rsidRPr="009D6E38" w:rsidRDefault="002E6EC6" w:rsidP="001C3243">
            <w:pPr>
              <w:spacing w:before="40" w:after="40"/>
              <w:jc w:val="both"/>
              <w:rPr>
                <w:rFonts w:asciiTheme="minorHAnsi" w:hAnsiTheme="minorHAnsi"/>
                <w:i/>
              </w:rPr>
            </w:pPr>
          </w:p>
          <w:p w14:paraId="72662990"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54557325" w14:textId="77777777" w:rsidR="00802DC5" w:rsidRPr="009D6E38" w:rsidRDefault="00802DC5" w:rsidP="001C3243">
            <w:pPr>
              <w:spacing w:before="40" w:after="40"/>
              <w:jc w:val="both"/>
              <w:rPr>
                <w:rFonts w:asciiTheme="minorHAnsi" w:hAnsiTheme="minorHAnsi"/>
              </w:rPr>
            </w:pPr>
          </w:p>
          <w:p w14:paraId="6D2F39C4"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4"/>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47C8008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5EC9EDD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03B77D40"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314CAFAE" w14:textId="77777777" w:rsidR="002E6EC6" w:rsidRPr="009D6E38" w:rsidRDefault="002E6EC6" w:rsidP="001C3243">
            <w:pPr>
              <w:spacing w:before="40" w:after="40"/>
              <w:jc w:val="both"/>
              <w:rPr>
                <w:rFonts w:asciiTheme="minorHAnsi" w:hAnsiTheme="minorHAnsi"/>
                <w:i/>
              </w:rPr>
            </w:pPr>
          </w:p>
          <w:p w14:paraId="65FC7F39"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22A9A5D2" w14:textId="77777777" w:rsidR="00537358" w:rsidRPr="009D6E38" w:rsidRDefault="00537358" w:rsidP="001C3243">
            <w:pPr>
              <w:spacing w:before="40" w:after="40"/>
              <w:jc w:val="both"/>
              <w:rPr>
                <w:rFonts w:asciiTheme="minorHAnsi" w:hAnsiTheme="minorHAnsi"/>
              </w:rPr>
            </w:pPr>
          </w:p>
          <w:p w14:paraId="614B2348"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1A9571A0" w14:textId="77777777" w:rsidR="00B13902" w:rsidRPr="009D6E38" w:rsidRDefault="00B13902" w:rsidP="001C3243">
            <w:pPr>
              <w:spacing w:before="40" w:after="40"/>
              <w:jc w:val="both"/>
              <w:rPr>
                <w:rFonts w:asciiTheme="minorHAnsi" w:hAnsiTheme="minorHAnsi"/>
              </w:rPr>
            </w:pPr>
          </w:p>
          <w:p w14:paraId="7234D340"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55"/>
            </w:r>
            <w:r w:rsidR="00537358" w:rsidRPr="009D6E38">
              <w:rPr>
                <w:rFonts w:asciiTheme="minorHAnsi" w:hAnsiTheme="minorHAnsi"/>
                <w:sz w:val="22"/>
                <w:szCs w:val="22"/>
              </w:rPr>
              <w:t>, wyposażenie, modernizację oraz adaptację infrastruktury prowadzonej przez podmioty opieki nad dziećmi do 3 roku</w:t>
            </w:r>
          </w:p>
          <w:p w14:paraId="6F992D1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6262D7E4" w14:textId="77777777" w:rsidR="00F54E8D" w:rsidRPr="009D6E38" w:rsidRDefault="00F54E8D" w:rsidP="001C3243">
            <w:pPr>
              <w:spacing w:before="40" w:after="40"/>
              <w:jc w:val="both"/>
              <w:rPr>
                <w:rFonts w:asciiTheme="minorHAnsi" w:hAnsiTheme="minorHAnsi"/>
              </w:rPr>
            </w:pPr>
          </w:p>
          <w:p w14:paraId="05012345"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17B2AE97" w14:textId="77777777" w:rsidR="00F54E8D" w:rsidRPr="009D6E38" w:rsidRDefault="00F54E8D" w:rsidP="001C3243">
            <w:pPr>
              <w:spacing w:before="40" w:after="40"/>
              <w:jc w:val="both"/>
              <w:rPr>
                <w:rFonts w:asciiTheme="minorHAnsi" w:hAnsiTheme="minorHAnsi"/>
              </w:rPr>
            </w:pPr>
          </w:p>
          <w:p w14:paraId="3CE083E3"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0C307BAD" w14:textId="77777777" w:rsidR="00623271" w:rsidRPr="009D6E38" w:rsidRDefault="00623271" w:rsidP="001C3243">
            <w:pPr>
              <w:spacing w:before="40" w:after="40"/>
              <w:rPr>
                <w:rFonts w:asciiTheme="minorHAnsi" w:hAnsiTheme="minorHAnsi"/>
                <w:i/>
              </w:rPr>
            </w:pPr>
          </w:p>
          <w:p w14:paraId="3B055804"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570E65D2"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5E65175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73DF7BD" w14:textId="77777777" w:rsidR="00537358" w:rsidRPr="009D6E38" w:rsidRDefault="00537358" w:rsidP="001C3243">
            <w:pPr>
              <w:spacing w:before="40" w:after="40"/>
              <w:jc w:val="both"/>
              <w:rPr>
                <w:rFonts w:asciiTheme="minorHAnsi" w:hAnsiTheme="minorHAnsi"/>
              </w:rPr>
            </w:pPr>
          </w:p>
          <w:p w14:paraId="4F560D43"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lastRenderedPageBreak/>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3347A9F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F514944" w14:textId="77777777" w:rsidR="003159AC" w:rsidRPr="009D6E38" w:rsidRDefault="003159AC" w:rsidP="001C3243">
            <w:pPr>
              <w:spacing w:before="40" w:after="40"/>
              <w:jc w:val="both"/>
              <w:rPr>
                <w:rFonts w:asciiTheme="minorHAnsi" w:hAnsiTheme="minorHAnsi"/>
              </w:rPr>
            </w:pPr>
          </w:p>
          <w:p w14:paraId="4C74A74B"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3242D02C" w14:textId="77777777" w:rsidR="00537358" w:rsidRPr="009D6E38" w:rsidRDefault="00537358" w:rsidP="001C3243">
            <w:pPr>
              <w:spacing w:before="40" w:after="40"/>
              <w:jc w:val="both"/>
              <w:rPr>
                <w:rFonts w:asciiTheme="minorHAnsi" w:hAnsiTheme="minorHAnsi"/>
              </w:rPr>
            </w:pPr>
          </w:p>
          <w:p w14:paraId="4838FF5A"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4DA8F197"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5491C26"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40C9C608"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17BEEDC9"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2B4F96F"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43D1E0C1" w14:textId="77777777" w:rsidR="00CE45AD" w:rsidRPr="009D6E38" w:rsidRDefault="00CE45AD" w:rsidP="00B142B0">
            <w:pPr>
              <w:pStyle w:val="Akapitzlist"/>
              <w:spacing w:after="0" w:line="240" w:lineRule="auto"/>
              <w:ind w:left="458"/>
              <w:jc w:val="both"/>
            </w:pPr>
          </w:p>
          <w:p w14:paraId="65A82640"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7ED052CB" w14:textId="77777777" w:rsidR="000D2B5F" w:rsidRPr="009D6E38" w:rsidRDefault="000D2B5F" w:rsidP="001C3243">
            <w:pPr>
              <w:spacing w:before="30" w:after="30"/>
              <w:jc w:val="both"/>
              <w:rPr>
                <w:rFonts w:asciiTheme="minorHAnsi" w:hAnsiTheme="minorHAnsi"/>
              </w:rPr>
            </w:pPr>
          </w:p>
          <w:p w14:paraId="19052504"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 xml:space="preserve">wykluczeniem społecznym, wspierany ze środków EFRR, jest zgodny z założeniami </w:t>
            </w:r>
            <w:r w:rsidRPr="009D6E38">
              <w:rPr>
                <w:rFonts w:asciiTheme="minorHAnsi" w:hAnsiTheme="minorHAnsi"/>
                <w:sz w:val="22"/>
                <w:szCs w:val="22"/>
              </w:rPr>
              <w:lastRenderedPageBreak/>
              <w:t>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569DA40" w14:textId="77777777" w:rsidR="00E94C02" w:rsidRPr="009D6E38" w:rsidRDefault="00E94C02" w:rsidP="001C3243">
            <w:pPr>
              <w:spacing w:before="30" w:after="30"/>
              <w:jc w:val="both"/>
              <w:rPr>
                <w:rFonts w:asciiTheme="minorHAnsi" w:hAnsiTheme="minorHAnsi"/>
              </w:rPr>
            </w:pPr>
          </w:p>
          <w:p w14:paraId="78E6B43F"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4F784DF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5554015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12C4C6D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220DFF1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0DFF603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191B999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52E00DB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787C34B2"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4FFE8879"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 xml:space="preserve">opracowanymi przez </w:t>
            </w:r>
            <w:r w:rsidR="001C3243" w:rsidRPr="009D6E38">
              <w:rPr>
                <w:rFonts w:asciiTheme="minorHAnsi" w:eastAsia="Calibri" w:hAnsiTheme="minorHAnsi"/>
                <w:sz w:val="22"/>
                <w:szCs w:val="22"/>
                <w:lang w:eastAsia="en-US"/>
              </w:rPr>
              <w:lastRenderedPageBreak/>
              <w:t>Ministerstwo Infrastruktury i Rozwoju</w:t>
            </w:r>
            <w:r w:rsidR="0045101A" w:rsidRPr="009D6E38">
              <w:rPr>
                <w:rFonts w:asciiTheme="minorHAnsi" w:eastAsia="Calibri" w:hAnsiTheme="minorHAnsi"/>
                <w:sz w:val="22"/>
                <w:szCs w:val="22"/>
                <w:lang w:eastAsia="en-US"/>
              </w:rPr>
              <w:t>.</w:t>
            </w:r>
          </w:p>
        </w:tc>
      </w:tr>
      <w:tr w:rsidR="009D6E38" w:rsidRPr="009D6E38" w14:paraId="69BF8028" w14:textId="77777777" w:rsidTr="00D74265">
        <w:trPr>
          <w:cantSplit/>
          <w:trHeight w:val="20"/>
        </w:trPr>
        <w:tc>
          <w:tcPr>
            <w:tcW w:w="1387" w:type="pct"/>
            <w:vMerge/>
            <w:shd w:val="clear" w:color="auto" w:fill="auto"/>
            <w:vAlign w:val="center"/>
          </w:tcPr>
          <w:p w14:paraId="427EBD4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30D34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325BC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D8B1CF" w14:textId="77777777" w:rsidTr="00D74265">
        <w:trPr>
          <w:cantSplit/>
          <w:trHeight w:val="20"/>
        </w:trPr>
        <w:tc>
          <w:tcPr>
            <w:tcW w:w="1387" w:type="pct"/>
            <w:vMerge/>
            <w:shd w:val="clear" w:color="auto" w:fill="auto"/>
            <w:vAlign w:val="center"/>
          </w:tcPr>
          <w:p w14:paraId="72A45FE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01592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9C4D97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5EDAD2" w14:textId="77777777" w:rsidTr="00D74265">
        <w:trPr>
          <w:cantSplit/>
          <w:trHeight w:val="20"/>
        </w:trPr>
        <w:tc>
          <w:tcPr>
            <w:tcW w:w="1387" w:type="pct"/>
            <w:vMerge/>
            <w:shd w:val="clear" w:color="auto" w:fill="auto"/>
            <w:vAlign w:val="center"/>
          </w:tcPr>
          <w:p w14:paraId="072A0F9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A3FE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565544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55905" w14:textId="77777777" w:rsidTr="004C434A">
        <w:trPr>
          <w:cantSplit/>
          <w:trHeight w:val="20"/>
        </w:trPr>
        <w:tc>
          <w:tcPr>
            <w:tcW w:w="1387" w:type="pct"/>
            <w:vMerge/>
            <w:shd w:val="clear" w:color="auto" w:fill="auto"/>
            <w:vAlign w:val="center"/>
          </w:tcPr>
          <w:p w14:paraId="10FD7898"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7080B9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AB0F49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1798" w14:textId="77777777" w:rsidTr="004C434A">
        <w:trPr>
          <w:trHeight w:val="8039"/>
        </w:trPr>
        <w:tc>
          <w:tcPr>
            <w:tcW w:w="1387" w:type="pct"/>
            <w:vMerge w:val="restart"/>
            <w:shd w:val="clear" w:color="auto" w:fill="auto"/>
            <w:vAlign w:val="center"/>
          </w:tcPr>
          <w:p w14:paraId="2F54E5D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70143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69927A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2C942CF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4B8D7850"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0D4D6F94"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6EBE446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1453E44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7168B01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58381C5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7BA472F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6EDAAE57"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565F2655" w14:textId="77777777" w:rsidR="00CE45AD" w:rsidRPr="009D6E38" w:rsidRDefault="00B36656" w:rsidP="00B142B0">
            <w:pPr>
              <w:pStyle w:val="Akapitzlist"/>
              <w:spacing w:line="240" w:lineRule="auto"/>
              <w:ind w:left="316" w:firstLine="142"/>
            </w:pPr>
            <w:r w:rsidRPr="009D6E38">
              <w:t xml:space="preserve"> </w:t>
            </w:r>
          </w:p>
          <w:p w14:paraId="1B4E65EB"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9A8B673"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2D37408F" w14:textId="77777777" w:rsidTr="00D74265">
        <w:trPr>
          <w:cantSplit/>
          <w:trHeight w:val="20"/>
        </w:trPr>
        <w:tc>
          <w:tcPr>
            <w:tcW w:w="1387" w:type="pct"/>
            <w:vMerge/>
            <w:shd w:val="clear" w:color="auto" w:fill="auto"/>
            <w:vAlign w:val="center"/>
          </w:tcPr>
          <w:p w14:paraId="75D1F66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E806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A5A81ED"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A411550" w14:textId="77777777" w:rsidTr="00D74265">
        <w:trPr>
          <w:cantSplit/>
          <w:trHeight w:val="20"/>
        </w:trPr>
        <w:tc>
          <w:tcPr>
            <w:tcW w:w="1387" w:type="pct"/>
            <w:vMerge/>
            <w:shd w:val="clear" w:color="auto" w:fill="auto"/>
            <w:vAlign w:val="center"/>
          </w:tcPr>
          <w:p w14:paraId="3BB471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6609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978617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828A833" w14:textId="77777777" w:rsidTr="00D74265">
        <w:trPr>
          <w:cantSplit/>
          <w:trHeight w:val="20"/>
        </w:trPr>
        <w:tc>
          <w:tcPr>
            <w:tcW w:w="1387" w:type="pct"/>
            <w:vMerge/>
            <w:shd w:val="clear" w:color="auto" w:fill="auto"/>
            <w:vAlign w:val="center"/>
          </w:tcPr>
          <w:p w14:paraId="7DDB5F2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F15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03FBC5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C0BCEBD" w14:textId="77777777" w:rsidTr="004C434A">
        <w:trPr>
          <w:cantSplit/>
          <w:trHeight w:val="20"/>
        </w:trPr>
        <w:tc>
          <w:tcPr>
            <w:tcW w:w="1387" w:type="pct"/>
            <w:vMerge/>
            <w:shd w:val="clear" w:color="auto" w:fill="auto"/>
            <w:vAlign w:val="center"/>
          </w:tcPr>
          <w:p w14:paraId="3AC983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FC7691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018A20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B40AF8A" w14:textId="77777777" w:rsidTr="004C434A">
        <w:trPr>
          <w:cantSplit/>
          <w:trHeight w:val="20"/>
        </w:trPr>
        <w:tc>
          <w:tcPr>
            <w:tcW w:w="1387" w:type="pct"/>
            <w:vMerge w:val="restart"/>
            <w:shd w:val="clear" w:color="auto" w:fill="auto"/>
            <w:vAlign w:val="center"/>
          </w:tcPr>
          <w:p w14:paraId="7C07025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3F2081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72C5834"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BB6A9FB" w14:textId="77777777" w:rsidTr="00D74265">
        <w:trPr>
          <w:cantSplit/>
          <w:trHeight w:val="20"/>
        </w:trPr>
        <w:tc>
          <w:tcPr>
            <w:tcW w:w="1387" w:type="pct"/>
            <w:vMerge/>
            <w:shd w:val="clear" w:color="auto" w:fill="auto"/>
            <w:vAlign w:val="center"/>
          </w:tcPr>
          <w:p w14:paraId="6B9B032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D47D4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6D6062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49D72E" w14:textId="77777777" w:rsidTr="00D74265">
        <w:trPr>
          <w:cantSplit/>
          <w:trHeight w:val="20"/>
        </w:trPr>
        <w:tc>
          <w:tcPr>
            <w:tcW w:w="1387" w:type="pct"/>
            <w:vMerge/>
            <w:shd w:val="clear" w:color="auto" w:fill="auto"/>
            <w:vAlign w:val="center"/>
          </w:tcPr>
          <w:p w14:paraId="59A3FBA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9A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F7C295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B70FD9" w14:textId="77777777" w:rsidTr="00D74265">
        <w:trPr>
          <w:cantSplit/>
          <w:trHeight w:val="20"/>
        </w:trPr>
        <w:tc>
          <w:tcPr>
            <w:tcW w:w="1387" w:type="pct"/>
            <w:vMerge/>
            <w:shd w:val="clear" w:color="auto" w:fill="auto"/>
            <w:vAlign w:val="center"/>
          </w:tcPr>
          <w:p w14:paraId="40D0C6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5CA8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1C2655B"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026F682" w14:textId="77777777" w:rsidTr="00D74265">
        <w:trPr>
          <w:cantSplit/>
          <w:trHeight w:val="20"/>
        </w:trPr>
        <w:tc>
          <w:tcPr>
            <w:tcW w:w="1387" w:type="pct"/>
            <w:vMerge/>
            <w:tcBorders>
              <w:bottom w:val="nil"/>
            </w:tcBorders>
            <w:shd w:val="clear" w:color="auto" w:fill="auto"/>
            <w:vAlign w:val="center"/>
          </w:tcPr>
          <w:p w14:paraId="2EE7F6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3D8864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74A52FC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72B44B8" w14:textId="77777777" w:rsidTr="00D74265">
        <w:trPr>
          <w:cantSplit/>
          <w:trHeight w:val="20"/>
        </w:trPr>
        <w:tc>
          <w:tcPr>
            <w:tcW w:w="1387" w:type="pct"/>
            <w:vMerge w:val="restart"/>
            <w:tcBorders>
              <w:top w:val="single" w:sz="4" w:space="0" w:color="auto"/>
            </w:tcBorders>
            <w:shd w:val="clear" w:color="auto" w:fill="auto"/>
            <w:vAlign w:val="center"/>
          </w:tcPr>
          <w:p w14:paraId="71CB8D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0425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F1FEF47"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F7C8D48" w14:textId="77777777" w:rsidTr="00D74265">
        <w:trPr>
          <w:cantSplit/>
          <w:trHeight w:val="20"/>
        </w:trPr>
        <w:tc>
          <w:tcPr>
            <w:tcW w:w="1387" w:type="pct"/>
            <w:vMerge/>
            <w:shd w:val="clear" w:color="auto" w:fill="auto"/>
            <w:vAlign w:val="center"/>
          </w:tcPr>
          <w:p w14:paraId="41F81D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80B17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248E86"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0F36DA59" w14:textId="77777777" w:rsidTr="00D74265">
        <w:trPr>
          <w:cantSplit/>
          <w:trHeight w:val="20"/>
        </w:trPr>
        <w:tc>
          <w:tcPr>
            <w:tcW w:w="1387" w:type="pct"/>
            <w:vMerge/>
            <w:shd w:val="clear" w:color="auto" w:fill="auto"/>
            <w:vAlign w:val="center"/>
          </w:tcPr>
          <w:p w14:paraId="684504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D82F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2A641C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5F11A91" w14:textId="77777777" w:rsidTr="00D74265">
        <w:trPr>
          <w:cantSplit/>
          <w:trHeight w:val="20"/>
        </w:trPr>
        <w:tc>
          <w:tcPr>
            <w:tcW w:w="1387" w:type="pct"/>
            <w:vMerge/>
            <w:shd w:val="clear" w:color="auto" w:fill="auto"/>
            <w:vAlign w:val="center"/>
          </w:tcPr>
          <w:p w14:paraId="466334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DB2A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21C62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6F91700" w14:textId="77777777" w:rsidTr="00D74265">
        <w:trPr>
          <w:cantSplit/>
          <w:trHeight w:val="20"/>
        </w:trPr>
        <w:tc>
          <w:tcPr>
            <w:tcW w:w="1387" w:type="pct"/>
            <w:vMerge/>
            <w:tcBorders>
              <w:bottom w:val="single" w:sz="4" w:space="0" w:color="auto"/>
            </w:tcBorders>
            <w:shd w:val="clear" w:color="auto" w:fill="auto"/>
            <w:vAlign w:val="center"/>
          </w:tcPr>
          <w:p w14:paraId="3D95222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D4C77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9A0C02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BC4B2DB" w14:textId="77777777" w:rsidTr="00D74265">
        <w:trPr>
          <w:cantSplit/>
          <w:trHeight w:val="20"/>
        </w:trPr>
        <w:tc>
          <w:tcPr>
            <w:tcW w:w="1387" w:type="pct"/>
            <w:vMerge w:val="restart"/>
            <w:tcBorders>
              <w:top w:val="single" w:sz="4" w:space="0" w:color="auto"/>
            </w:tcBorders>
            <w:shd w:val="clear" w:color="auto" w:fill="auto"/>
            <w:vAlign w:val="center"/>
          </w:tcPr>
          <w:p w14:paraId="5CF42B9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3A5D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028E422"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203EC6A7" w14:textId="77777777" w:rsidTr="00D74265">
        <w:trPr>
          <w:cantSplit/>
          <w:trHeight w:val="20"/>
        </w:trPr>
        <w:tc>
          <w:tcPr>
            <w:tcW w:w="1387" w:type="pct"/>
            <w:vMerge/>
            <w:shd w:val="clear" w:color="auto" w:fill="auto"/>
            <w:vAlign w:val="center"/>
          </w:tcPr>
          <w:p w14:paraId="440E78D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E9E8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558E3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21AFD824" w14:textId="77777777" w:rsidTr="00D74265">
        <w:trPr>
          <w:cantSplit/>
          <w:trHeight w:val="20"/>
        </w:trPr>
        <w:tc>
          <w:tcPr>
            <w:tcW w:w="1387" w:type="pct"/>
            <w:vMerge/>
            <w:shd w:val="clear" w:color="auto" w:fill="auto"/>
            <w:vAlign w:val="center"/>
          </w:tcPr>
          <w:p w14:paraId="2357BE4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2A5EF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C89E8AC"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B9787A0" w14:textId="77777777" w:rsidTr="00D74265">
        <w:trPr>
          <w:cantSplit/>
          <w:trHeight w:val="20"/>
        </w:trPr>
        <w:tc>
          <w:tcPr>
            <w:tcW w:w="1387" w:type="pct"/>
            <w:vMerge/>
            <w:shd w:val="clear" w:color="auto" w:fill="auto"/>
            <w:vAlign w:val="center"/>
          </w:tcPr>
          <w:p w14:paraId="7203A5C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FAE4A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422F181"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5914734" w14:textId="77777777" w:rsidTr="00D74265">
        <w:trPr>
          <w:cantSplit/>
          <w:trHeight w:val="20"/>
        </w:trPr>
        <w:tc>
          <w:tcPr>
            <w:tcW w:w="1387" w:type="pct"/>
            <w:vMerge/>
            <w:tcBorders>
              <w:bottom w:val="single" w:sz="4" w:space="0" w:color="auto"/>
            </w:tcBorders>
            <w:shd w:val="clear" w:color="auto" w:fill="auto"/>
            <w:vAlign w:val="center"/>
          </w:tcPr>
          <w:p w14:paraId="0F3AF3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3AD57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BF6C932"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6837DEA3" w14:textId="77777777" w:rsidTr="00D74265">
        <w:trPr>
          <w:cantSplit/>
          <w:trHeight w:val="20"/>
        </w:trPr>
        <w:tc>
          <w:tcPr>
            <w:tcW w:w="1387" w:type="pct"/>
            <w:vMerge w:val="restart"/>
            <w:tcBorders>
              <w:top w:val="single" w:sz="4" w:space="0" w:color="auto"/>
            </w:tcBorders>
            <w:shd w:val="clear" w:color="auto" w:fill="auto"/>
            <w:vAlign w:val="center"/>
          </w:tcPr>
          <w:p w14:paraId="016546A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2554F17A"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6C0A99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F79DDED" w14:textId="77777777" w:rsidTr="00D74265">
        <w:trPr>
          <w:cantSplit/>
          <w:trHeight w:val="20"/>
        </w:trPr>
        <w:tc>
          <w:tcPr>
            <w:tcW w:w="1387" w:type="pct"/>
            <w:vMerge/>
            <w:shd w:val="clear" w:color="auto" w:fill="auto"/>
            <w:vAlign w:val="center"/>
          </w:tcPr>
          <w:p w14:paraId="4264F94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BB8EA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545D6F0B" w14:textId="77777777" w:rsidR="00A71CD9" w:rsidRPr="009D6E38" w:rsidRDefault="005445D0" w:rsidP="00C343BE">
            <w:pPr>
              <w:spacing w:before="40" w:after="40"/>
              <w:rPr>
                <w:rFonts w:asciiTheme="minorHAnsi" w:hAnsiTheme="minorHAnsi" w:cs="Arial"/>
              </w:rPr>
            </w:pPr>
            <w:r>
              <w:rPr>
                <w:rFonts w:asciiTheme="minorHAnsi" w:hAnsiTheme="minorHAnsi" w:cs="Arial"/>
                <w:sz w:val="22"/>
                <w:szCs w:val="22"/>
              </w:rPr>
              <w:t xml:space="preserve">24 444 877 </w:t>
            </w:r>
            <w:r w:rsidR="00A71CD9" w:rsidRPr="009D6E38">
              <w:rPr>
                <w:rFonts w:asciiTheme="minorHAnsi" w:hAnsiTheme="minorHAnsi" w:cs="Arial"/>
                <w:sz w:val="22"/>
                <w:szCs w:val="22"/>
              </w:rPr>
              <w:t>– region słabiej rozwinięty</w:t>
            </w:r>
          </w:p>
        </w:tc>
      </w:tr>
      <w:tr w:rsidR="009D6E38" w:rsidRPr="009D6E38" w14:paraId="015A0C06" w14:textId="77777777" w:rsidTr="00D74265">
        <w:trPr>
          <w:cantSplit/>
          <w:trHeight w:val="20"/>
        </w:trPr>
        <w:tc>
          <w:tcPr>
            <w:tcW w:w="1387" w:type="pct"/>
            <w:vMerge/>
            <w:shd w:val="clear" w:color="auto" w:fill="auto"/>
            <w:vAlign w:val="center"/>
          </w:tcPr>
          <w:p w14:paraId="21439A4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824CB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6C5E7CA" w14:textId="77777777" w:rsidR="00A71CD9" w:rsidRPr="009D6E38" w:rsidRDefault="00A5427D" w:rsidP="001C3243">
            <w:pPr>
              <w:spacing w:before="40" w:after="40"/>
              <w:rPr>
                <w:rFonts w:asciiTheme="minorHAnsi" w:hAnsiTheme="minorHAnsi" w:cs="Arial"/>
              </w:rPr>
            </w:pPr>
            <w:r w:rsidRPr="009D6E38">
              <w:rPr>
                <w:rFonts w:asciiTheme="minorHAnsi" w:hAnsiTheme="minorHAnsi" w:cs="Arial"/>
                <w:sz w:val="22"/>
                <w:szCs w:val="22"/>
              </w:rPr>
              <w:t>11</w:t>
            </w:r>
            <w:r w:rsidR="005445D0">
              <w:rPr>
                <w:rFonts w:asciiTheme="minorHAnsi" w:hAnsiTheme="minorHAnsi" w:cs="Arial"/>
                <w:sz w:val="22"/>
                <w:szCs w:val="22"/>
              </w:rPr>
              <w:t> 595 545</w:t>
            </w:r>
          </w:p>
        </w:tc>
      </w:tr>
      <w:tr w:rsidR="009D6E38" w:rsidRPr="009D6E38" w14:paraId="5165531E" w14:textId="77777777" w:rsidTr="00D74265">
        <w:trPr>
          <w:cantSplit/>
          <w:trHeight w:val="20"/>
        </w:trPr>
        <w:tc>
          <w:tcPr>
            <w:tcW w:w="1387" w:type="pct"/>
            <w:vMerge/>
            <w:shd w:val="clear" w:color="auto" w:fill="auto"/>
            <w:vAlign w:val="center"/>
          </w:tcPr>
          <w:p w14:paraId="768BFB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33960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D0E8732" w14:textId="77777777" w:rsidR="00A71CD9" w:rsidRPr="009D6E38" w:rsidRDefault="005445D0" w:rsidP="00414EDC">
            <w:pPr>
              <w:spacing w:before="40" w:after="40"/>
              <w:rPr>
                <w:rFonts w:asciiTheme="minorHAnsi" w:hAnsiTheme="minorHAnsi" w:cs="Arial"/>
              </w:rPr>
            </w:pPr>
            <w:r>
              <w:rPr>
                <w:rFonts w:asciiTheme="minorHAnsi" w:hAnsiTheme="minorHAnsi" w:cs="Arial"/>
                <w:sz w:val="22"/>
                <w:szCs w:val="22"/>
              </w:rPr>
              <w:t>6 398 118</w:t>
            </w:r>
          </w:p>
        </w:tc>
      </w:tr>
      <w:tr w:rsidR="009D6E38" w:rsidRPr="009D6E38" w14:paraId="5A5D2F49" w14:textId="77777777" w:rsidTr="00D74265">
        <w:trPr>
          <w:cantSplit/>
          <w:trHeight w:val="20"/>
        </w:trPr>
        <w:tc>
          <w:tcPr>
            <w:tcW w:w="1387" w:type="pct"/>
            <w:vMerge/>
            <w:shd w:val="clear" w:color="auto" w:fill="auto"/>
            <w:vAlign w:val="center"/>
          </w:tcPr>
          <w:p w14:paraId="37328A7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F654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2187A3" w14:textId="77777777"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14:paraId="07C192EB" w14:textId="77777777" w:rsidTr="00D74265">
        <w:trPr>
          <w:cantSplit/>
          <w:trHeight w:val="20"/>
        </w:trPr>
        <w:tc>
          <w:tcPr>
            <w:tcW w:w="1387" w:type="pct"/>
            <w:vMerge/>
            <w:shd w:val="clear" w:color="auto" w:fill="auto"/>
            <w:vAlign w:val="center"/>
          </w:tcPr>
          <w:p w14:paraId="43EBF0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062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15367CA" w14:textId="77777777" w:rsidR="00A71CD9" w:rsidRPr="009D6E38" w:rsidRDefault="005445D0" w:rsidP="001C3243">
            <w:pPr>
              <w:spacing w:before="40" w:after="40"/>
              <w:rPr>
                <w:rFonts w:asciiTheme="minorHAnsi" w:hAnsiTheme="minorHAnsi" w:cs="Arial"/>
              </w:rPr>
            </w:pPr>
            <w:r>
              <w:rPr>
                <w:rFonts w:asciiTheme="minorHAnsi" w:hAnsiTheme="minorHAnsi" w:cs="Arial"/>
                <w:sz w:val="22"/>
                <w:szCs w:val="22"/>
              </w:rPr>
              <w:t xml:space="preserve">4 693 284 </w:t>
            </w:r>
          </w:p>
        </w:tc>
      </w:tr>
      <w:tr w:rsidR="009D6E38" w:rsidRPr="009D6E38" w14:paraId="1074AD0A" w14:textId="77777777" w:rsidTr="004C434A">
        <w:trPr>
          <w:cantSplit/>
          <w:trHeight w:val="20"/>
        </w:trPr>
        <w:tc>
          <w:tcPr>
            <w:tcW w:w="1387" w:type="pct"/>
            <w:vMerge w:val="restart"/>
            <w:shd w:val="clear" w:color="auto" w:fill="auto"/>
            <w:vAlign w:val="center"/>
          </w:tcPr>
          <w:p w14:paraId="282DEF6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4523F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880CE3C"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1A4BEAD3" w14:textId="77777777" w:rsidTr="00D74265">
        <w:trPr>
          <w:cantSplit/>
          <w:trHeight w:val="20"/>
        </w:trPr>
        <w:tc>
          <w:tcPr>
            <w:tcW w:w="1387" w:type="pct"/>
            <w:vMerge/>
            <w:shd w:val="clear" w:color="auto" w:fill="auto"/>
            <w:vAlign w:val="center"/>
          </w:tcPr>
          <w:p w14:paraId="671F18E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0BE9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712762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036180" w14:textId="77777777" w:rsidTr="00D74265">
        <w:trPr>
          <w:cantSplit/>
          <w:trHeight w:val="20"/>
        </w:trPr>
        <w:tc>
          <w:tcPr>
            <w:tcW w:w="1387" w:type="pct"/>
            <w:vMerge/>
            <w:shd w:val="clear" w:color="auto" w:fill="auto"/>
            <w:vAlign w:val="center"/>
          </w:tcPr>
          <w:p w14:paraId="6D7C51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584BC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760BB6F"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B702B63" w14:textId="77777777" w:rsidTr="00D74265">
        <w:trPr>
          <w:cantSplit/>
          <w:trHeight w:val="20"/>
        </w:trPr>
        <w:tc>
          <w:tcPr>
            <w:tcW w:w="1387" w:type="pct"/>
            <w:vMerge/>
            <w:shd w:val="clear" w:color="auto" w:fill="auto"/>
            <w:vAlign w:val="center"/>
          </w:tcPr>
          <w:p w14:paraId="3DC02C9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7C56F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D20B944"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1866CDEC" w14:textId="77777777" w:rsidTr="00D74265">
        <w:trPr>
          <w:cantSplit/>
          <w:trHeight w:val="20"/>
        </w:trPr>
        <w:tc>
          <w:tcPr>
            <w:tcW w:w="1387" w:type="pct"/>
            <w:vMerge/>
            <w:shd w:val="clear" w:color="auto" w:fill="auto"/>
            <w:vAlign w:val="center"/>
          </w:tcPr>
          <w:p w14:paraId="593D4B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97CB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1D63CAC6"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57F58B3A" w14:textId="77777777" w:rsidTr="004C434A">
        <w:trPr>
          <w:cantSplit/>
          <w:trHeight w:val="20"/>
        </w:trPr>
        <w:tc>
          <w:tcPr>
            <w:tcW w:w="1387" w:type="pct"/>
            <w:vMerge w:val="restart"/>
            <w:shd w:val="clear" w:color="auto" w:fill="auto"/>
            <w:vAlign w:val="center"/>
          </w:tcPr>
          <w:p w14:paraId="3AF68E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FD3434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6C8947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39C2612" w14:textId="77777777" w:rsidTr="00D74265">
        <w:trPr>
          <w:cantSplit/>
          <w:trHeight w:val="20"/>
        </w:trPr>
        <w:tc>
          <w:tcPr>
            <w:tcW w:w="1387" w:type="pct"/>
            <w:vMerge/>
            <w:shd w:val="clear" w:color="auto" w:fill="auto"/>
            <w:vAlign w:val="center"/>
          </w:tcPr>
          <w:p w14:paraId="01EB07A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91C5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346F11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D2E71B" w14:textId="77777777" w:rsidTr="00D74265">
        <w:trPr>
          <w:cantSplit/>
          <w:trHeight w:val="20"/>
        </w:trPr>
        <w:tc>
          <w:tcPr>
            <w:tcW w:w="1387" w:type="pct"/>
            <w:vMerge/>
            <w:shd w:val="clear" w:color="auto" w:fill="auto"/>
            <w:vAlign w:val="center"/>
          </w:tcPr>
          <w:p w14:paraId="086D60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0E62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DF6F99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7038972" w14:textId="77777777" w:rsidTr="00D74265">
        <w:trPr>
          <w:cantSplit/>
          <w:trHeight w:val="20"/>
        </w:trPr>
        <w:tc>
          <w:tcPr>
            <w:tcW w:w="1387" w:type="pct"/>
            <w:vMerge/>
            <w:shd w:val="clear" w:color="auto" w:fill="auto"/>
            <w:vAlign w:val="center"/>
          </w:tcPr>
          <w:p w14:paraId="13F8E64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A7FC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D92779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B719BAB" w14:textId="77777777" w:rsidTr="00D74265">
        <w:trPr>
          <w:cantSplit/>
          <w:trHeight w:val="20"/>
        </w:trPr>
        <w:tc>
          <w:tcPr>
            <w:tcW w:w="1387" w:type="pct"/>
            <w:vMerge/>
            <w:shd w:val="clear" w:color="auto" w:fill="auto"/>
            <w:vAlign w:val="center"/>
          </w:tcPr>
          <w:p w14:paraId="7DBC91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48E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951352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11CB256" w14:textId="77777777" w:rsidTr="004C434A">
        <w:trPr>
          <w:cantSplit/>
          <w:trHeight w:val="402"/>
        </w:trPr>
        <w:tc>
          <w:tcPr>
            <w:tcW w:w="1387" w:type="pct"/>
            <w:vMerge w:val="restart"/>
            <w:shd w:val="clear" w:color="auto" w:fill="auto"/>
            <w:vAlign w:val="center"/>
          </w:tcPr>
          <w:p w14:paraId="006DE2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28EEB6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FE9A2F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42DC6E4" w14:textId="77777777" w:rsidTr="00D74265">
        <w:trPr>
          <w:cantSplit/>
          <w:trHeight w:val="408"/>
        </w:trPr>
        <w:tc>
          <w:tcPr>
            <w:tcW w:w="1387" w:type="pct"/>
            <w:vMerge/>
            <w:shd w:val="clear" w:color="auto" w:fill="auto"/>
            <w:vAlign w:val="center"/>
          </w:tcPr>
          <w:p w14:paraId="14F240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A554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DAF968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38D6E938" w14:textId="77777777" w:rsidTr="00D74265">
        <w:trPr>
          <w:cantSplit/>
          <w:trHeight w:val="413"/>
        </w:trPr>
        <w:tc>
          <w:tcPr>
            <w:tcW w:w="1387" w:type="pct"/>
            <w:vMerge/>
            <w:shd w:val="clear" w:color="auto" w:fill="auto"/>
            <w:vAlign w:val="center"/>
          </w:tcPr>
          <w:p w14:paraId="5B33E9E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10A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A2CEEE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476BD26E" w14:textId="77777777" w:rsidTr="00D74265">
        <w:trPr>
          <w:cantSplit/>
          <w:trHeight w:val="407"/>
        </w:trPr>
        <w:tc>
          <w:tcPr>
            <w:tcW w:w="1387" w:type="pct"/>
            <w:vMerge/>
            <w:shd w:val="clear" w:color="auto" w:fill="auto"/>
            <w:vAlign w:val="center"/>
          </w:tcPr>
          <w:p w14:paraId="27BDCB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269D4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F6BD8D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35777CF2" w14:textId="77777777" w:rsidTr="00D74265">
        <w:trPr>
          <w:cantSplit/>
          <w:trHeight w:val="423"/>
        </w:trPr>
        <w:tc>
          <w:tcPr>
            <w:tcW w:w="1387" w:type="pct"/>
            <w:vMerge/>
            <w:tcBorders>
              <w:bottom w:val="single" w:sz="4" w:space="0" w:color="auto"/>
            </w:tcBorders>
            <w:shd w:val="clear" w:color="auto" w:fill="auto"/>
            <w:vAlign w:val="center"/>
          </w:tcPr>
          <w:p w14:paraId="0E74A3A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BB5E68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C5A764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39BD4F94" w14:textId="77777777" w:rsidTr="00D74265">
        <w:trPr>
          <w:cantSplit/>
          <w:trHeight w:val="20"/>
        </w:trPr>
        <w:tc>
          <w:tcPr>
            <w:tcW w:w="1387" w:type="pct"/>
            <w:vMerge w:val="restart"/>
            <w:tcBorders>
              <w:top w:val="single" w:sz="4" w:space="0" w:color="auto"/>
            </w:tcBorders>
            <w:shd w:val="clear" w:color="auto" w:fill="auto"/>
            <w:vAlign w:val="center"/>
          </w:tcPr>
          <w:p w14:paraId="440127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66A5E3"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BF6E509"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093CA75" w14:textId="77777777" w:rsidTr="00D74265">
        <w:trPr>
          <w:cantSplit/>
          <w:trHeight w:val="20"/>
        </w:trPr>
        <w:tc>
          <w:tcPr>
            <w:tcW w:w="1387" w:type="pct"/>
            <w:vMerge/>
            <w:tcBorders>
              <w:top w:val="single" w:sz="4" w:space="0" w:color="auto"/>
            </w:tcBorders>
            <w:shd w:val="clear" w:color="auto" w:fill="auto"/>
            <w:vAlign w:val="center"/>
          </w:tcPr>
          <w:p w14:paraId="2EA2BB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F77C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7C3897"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8EC656E" w14:textId="77777777" w:rsidTr="00D74265">
        <w:trPr>
          <w:cantSplit/>
          <w:trHeight w:val="20"/>
        </w:trPr>
        <w:tc>
          <w:tcPr>
            <w:tcW w:w="1387" w:type="pct"/>
            <w:vMerge/>
            <w:tcBorders>
              <w:top w:val="single" w:sz="4" w:space="0" w:color="auto"/>
            </w:tcBorders>
            <w:shd w:val="clear" w:color="auto" w:fill="auto"/>
            <w:vAlign w:val="center"/>
          </w:tcPr>
          <w:p w14:paraId="10CA969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FEE4A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B96F2C6"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BFB89B" w14:textId="77777777" w:rsidTr="00D74265">
        <w:trPr>
          <w:cantSplit/>
          <w:trHeight w:val="20"/>
        </w:trPr>
        <w:tc>
          <w:tcPr>
            <w:tcW w:w="1387" w:type="pct"/>
            <w:vMerge/>
            <w:tcBorders>
              <w:top w:val="single" w:sz="4" w:space="0" w:color="auto"/>
            </w:tcBorders>
            <w:shd w:val="clear" w:color="auto" w:fill="auto"/>
            <w:vAlign w:val="center"/>
          </w:tcPr>
          <w:p w14:paraId="0FFBFC1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02AAA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E591677"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40C0B77F" w14:textId="77777777" w:rsidTr="00D74265">
        <w:trPr>
          <w:cantSplit/>
          <w:trHeight w:val="20"/>
        </w:trPr>
        <w:tc>
          <w:tcPr>
            <w:tcW w:w="1387" w:type="pct"/>
            <w:vMerge/>
            <w:tcBorders>
              <w:top w:val="single" w:sz="4" w:space="0" w:color="auto"/>
            </w:tcBorders>
            <w:shd w:val="clear" w:color="auto" w:fill="auto"/>
            <w:vAlign w:val="center"/>
          </w:tcPr>
          <w:p w14:paraId="581A095E"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9E64D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13265612"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EBAB062" w14:textId="77777777" w:rsidTr="00D74265">
        <w:trPr>
          <w:cantSplit/>
          <w:trHeight w:val="20"/>
        </w:trPr>
        <w:tc>
          <w:tcPr>
            <w:tcW w:w="1387" w:type="pct"/>
            <w:vMerge w:val="restart"/>
            <w:shd w:val="clear" w:color="auto" w:fill="auto"/>
            <w:vAlign w:val="center"/>
          </w:tcPr>
          <w:p w14:paraId="3C4C5D8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58ABD396"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52E104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D728DE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BF87650" w14:textId="77777777" w:rsidTr="00D74265">
        <w:trPr>
          <w:cantSplit/>
          <w:trHeight w:val="20"/>
        </w:trPr>
        <w:tc>
          <w:tcPr>
            <w:tcW w:w="1387" w:type="pct"/>
            <w:vMerge/>
            <w:shd w:val="clear" w:color="auto" w:fill="auto"/>
            <w:vAlign w:val="center"/>
          </w:tcPr>
          <w:p w14:paraId="6B0D74C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67DB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152AE5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64916" w14:textId="77777777" w:rsidTr="00D74265">
        <w:trPr>
          <w:cantSplit/>
          <w:trHeight w:val="20"/>
        </w:trPr>
        <w:tc>
          <w:tcPr>
            <w:tcW w:w="1387" w:type="pct"/>
            <w:vMerge/>
            <w:shd w:val="clear" w:color="auto" w:fill="auto"/>
            <w:vAlign w:val="center"/>
          </w:tcPr>
          <w:p w14:paraId="55DFA20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5774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910E4C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3D2CC0D" w14:textId="77777777" w:rsidTr="00D74265">
        <w:trPr>
          <w:cantSplit/>
          <w:trHeight w:val="20"/>
        </w:trPr>
        <w:tc>
          <w:tcPr>
            <w:tcW w:w="1387" w:type="pct"/>
            <w:vMerge/>
            <w:shd w:val="clear" w:color="auto" w:fill="auto"/>
            <w:vAlign w:val="center"/>
          </w:tcPr>
          <w:p w14:paraId="6FCECF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EEA0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C898C2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7D5A1DC" w14:textId="77777777" w:rsidTr="00D74265">
        <w:trPr>
          <w:cantSplit/>
          <w:trHeight w:val="20"/>
        </w:trPr>
        <w:tc>
          <w:tcPr>
            <w:tcW w:w="1387" w:type="pct"/>
            <w:vMerge/>
            <w:shd w:val="clear" w:color="auto" w:fill="auto"/>
            <w:vAlign w:val="center"/>
          </w:tcPr>
          <w:p w14:paraId="48EAC9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23A03E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6B4F988"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6710448" w14:textId="77777777" w:rsidTr="00D74265">
        <w:trPr>
          <w:cantSplit/>
          <w:trHeight w:val="315"/>
        </w:trPr>
        <w:tc>
          <w:tcPr>
            <w:tcW w:w="1387" w:type="pct"/>
            <w:vMerge w:val="restart"/>
            <w:shd w:val="clear" w:color="auto" w:fill="auto"/>
            <w:vAlign w:val="center"/>
          </w:tcPr>
          <w:p w14:paraId="39AF4B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4EC065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DBBBDE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5E6ADD" w14:textId="77777777" w:rsidTr="00D74265">
        <w:trPr>
          <w:cantSplit/>
          <w:trHeight w:val="350"/>
        </w:trPr>
        <w:tc>
          <w:tcPr>
            <w:tcW w:w="1387" w:type="pct"/>
            <w:vMerge/>
            <w:shd w:val="clear" w:color="auto" w:fill="auto"/>
            <w:vAlign w:val="center"/>
          </w:tcPr>
          <w:p w14:paraId="18BE354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F50B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A99625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60F343" w14:textId="77777777" w:rsidTr="00D74265">
        <w:trPr>
          <w:cantSplit/>
          <w:trHeight w:val="373"/>
        </w:trPr>
        <w:tc>
          <w:tcPr>
            <w:tcW w:w="1387" w:type="pct"/>
            <w:vMerge/>
            <w:shd w:val="clear" w:color="auto" w:fill="auto"/>
            <w:vAlign w:val="center"/>
          </w:tcPr>
          <w:p w14:paraId="563670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9A0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20F0C8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6C252" w14:textId="77777777" w:rsidTr="00D74265">
        <w:trPr>
          <w:cantSplit/>
          <w:trHeight w:val="408"/>
        </w:trPr>
        <w:tc>
          <w:tcPr>
            <w:tcW w:w="1387" w:type="pct"/>
            <w:vMerge/>
            <w:shd w:val="clear" w:color="auto" w:fill="auto"/>
            <w:vAlign w:val="center"/>
          </w:tcPr>
          <w:p w14:paraId="50610A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D2FE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A6F9F1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1FC21" w14:textId="77777777" w:rsidTr="00D74265">
        <w:trPr>
          <w:cantSplit/>
          <w:trHeight w:val="431"/>
        </w:trPr>
        <w:tc>
          <w:tcPr>
            <w:tcW w:w="1387" w:type="pct"/>
            <w:vMerge/>
            <w:shd w:val="clear" w:color="auto" w:fill="auto"/>
            <w:vAlign w:val="center"/>
          </w:tcPr>
          <w:p w14:paraId="7AC987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63E12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2C2916E"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E77D0E" w14:textId="77777777" w:rsidTr="00D74265">
        <w:trPr>
          <w:cantSplit/>
          <w:trHeight w:val="20"/>
        </w:trPr>
        <w:tc>
          <w:tcPr>
            <w:tcW w:w="1387" w:type="pct"/>
            <w:vMerge w:val="restart"/>
            <w:shd w:val="clear" w:color="auto" w:fill="auto"/>
            <w:vAlign w:val="center"/>
          </w:tcPr>
          <w:p w14:paraId="7D426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C248A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0696F81"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F1075EB" w14:textId="77777777" w:rsidTr="00D74265">
        <w:trPr>
          <w:cantSplit/>
          <w:trHeight w:val="20"/>
        </w:trPr>
        <w:tc>
          <w:tcPr>
            <w:tcW w:w="1387" w:type="pct"/>
            <w:vMerge/>
            <w:shd w:val="clear" w:color="auto" w:fill="auto"/>
            <w:vAlign w:val="center"/>
          </w:tcPr>
          <w:p w14:paraId="06B570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99A1F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E7F78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611AF" w14:textId="77777777" w:rsidTr="00D74265">
        <w:trPr>
          <w:cantSplit/>
          <w:trHeight w:val="20"/>
        </w:trPr>
        <w:tc>
          <w:tcPr>
            <w:tcW w:w="1387" w:type="pct"/>
            <w:vMerge/>
            <w:shd w:val="clear" w:color="auto" w:fill="auto"/>
            <w:vAlign w:val="center"/>
          </w:tcPr>
          <w:p w14:paraId="3588C4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DB3D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7C6DC1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3E201" w14:textId="77777777" w:rsidTr="00D74265">
        <w:trPr>
          <w:cantSplit/>
          <w:trHeight w:val="20"/>
        </w:trPr>
        <w:tc>
          <w:tcPr>
            <w:tcW w:w="1387" w:type="pct"/>
            <w:vMerge/>
            <w:shd w:val="clear" w:color="auto" w:fill="auto"/>
            <w:vAlign w:val="center"/>
          </w:tcPr>
          <w:p w14:paraId="05112A5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90FA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AE05C5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6C9686" w14:textId="77777777" w:rsidTr="00D74265">
        <w:trPr>
          <w:cantSplit/>
          <w:trHeight w:val="20"/>
        </w:trPr>
        <w:tc>
          <w:tcPr>
            <w:tcW w:w="1387" w:type="pct"/>
            <w:vMerge/>
            <w:tcBorders>
              <w:bottom w:val="single" w:sz="4" w:space="0" w:color="auto"/>
            </w:tcBorders>
            <w:shd w:val="clear" w:color="auto" w:fill="auto"/>
            <w:vAlign w:val="center"/>
          </w:tcPr>
          <w:p w14:paraId="43421D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A64298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F99A57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C269C"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4D76E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7B8987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FBF1D59"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1D5B7AD" w14:textId="77777777" w:rsidR="00DA66F4" w:rsidRPr="009D6E38" w:rsidRDefault="00DA66F4" w:rsidP="00DA66F4">
            <w:pPr>
              <w:spacing w:before="40" w:after="40"/>
              <w:rPr>
                <w:rFonts w:asciiTheme="minorHAnsi" w:hAnsiTheme="minorHAnsi" w:cs="Arial"/>
              </w:rPr>
            </w:pPr>
          </w:p>
          <w:p w14:paraId="1EF4213F"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662DA74" w14:textId="77777777" w:rsidTr="00D74265">
        <w:trPr>
          <w:cantSplit/>
          <w:trHeight w:val="20"/>
        </w:trPr>
        <w:tc>
          <w:tcPr>
            <w:tcW w:w="1387" w:type="pct"/>
            <w:vMerge/>
            <w:tcBorders>
              <w:right w:val="single" w:sz="4" w:space="0" w:color="auto"/>
            </w:tcBorders>
            <w:shd w:val="clear" w:color="auto" w:fill="auto"/>
            <w:vAlign w:val="center"/>
          </w:tcPr>
          <w:p w14:paraId="6551F5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405C3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1F789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E0DC2" w14:textId="77777777" w:rsidTr="00D74265">
        <w:trPr>
          <w:cantSplit/>
          <w:trHeight w:val="20"/>
        </w:trPr>
        <w:tc>
          <w:tcPr>
            <w:tcW w:w="1387" w:type="pct"/>
            <w:vMerge/>
            <w:tcBorders>
              <w:right w:val="single" w:sz="4" w:space="0" w:color="auto"/>
            </w:tcBorders>
            <w:shd w:val="clear" w:color="auto" w:fill="auto"/>
            <w:vAlign w:val="center"/>
          </w:tcPr>
          <w:p w14:paraId="59636F8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BB65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E23E5A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77159" w14:textId="77777777" w:rsidTr="00D74265">
        <w:trPr>
          <w:cantSplit/>
          <w:trHeight w:val="20"/>
        </w:trPr>
        <w:tc>
          <w:tcPr>
            <w:tcW w:w="1387" w:type="pct"/>
            <w:vMerge/>
            <w:tcBorders>
              <w:right w:val="single" w:sz="4" w:space="0" w:color="auto"/>
            </w:tcBorders>
            <w:shd w:val="clear" w:color="auto" w:fill="auto"/>
            <w:vAlign w:val="center"/>
          </w:tcPr>
          <w:p w14:paraId="6BD2C0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F2D77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48C2D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614546" w14:textId="77777777" w:rsidTr="00D74265">
        <w:trPr>
          <w:cantSplit/>
          <w:trHeight w:val="20"/>
        </w:trPr>
        <w:tc>
          <w:tcPr>
            <w:tcW w:w="1387" w:type="pct"/>
            <w:vMerge/>
            <w:tcBorders>
              <w:right w:val="single" w:sz="4" w:space="0" w:color="auto"/>
            </w:tcBorders>
            <w:shd w:val="clear" w:color="auto" w:fill="auto"/>
            <w:vAlign w:val="center"/>
          </w:tcPr>
          <w:p w14:paraId="2374228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95C40B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2ACF5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6AB0E"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7AAB744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E97DC0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2E18AB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1930D21" w14:textId="77777777" w:rsidR="00A71CD9" w:rsidRPr="009D6E38" w:rsidRDefault="00A71CD9" w:rsidP="001C3243">
            <w:pPr>
              <w:spacing w:before="40" w:after="40"/>
              <w:rPr>
                <w:rFonts w:asciiTheme="minorHAnsi" w:hAnsiTheme="minorHAnsi" w:cs="Arial"/>
              </w:rPr>
            </w:pPr>
          </w:p>
          <w:p w14:paraId="616BA0D9"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79069A51"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0D5B0E70"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79459FA6" w14:textId="77777777" w:rsidR="00CE45AD" w:rsidRPr="009D6E38" w:rsidRDefault="00CE45AD" w:rsidP="00B142B0">
            <w:pPr>
              <w:pStyle w:val="Akapitzlist"/>
              <w:spacing w:before="40" w:after="40" w:line="240" w:lineRule="auto"/>
              <w:ind w:left="883"/>
              <w:rPr>
                <w:rFonts w:cstheme="minorHAnsi"/>
              </w:rPr>
            </w:pPr>
          </w:p>
          <w:p w14:paraId="7F0A8FA6"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5335C652" w14:textId="77777777" w:rsidR="00BD7F61" w:rsidRPr="009D6E38" w:rsidRDefault="00BD7F61" w:rsidP="00B90DFF">
            <w:pPr>
              <w:spacing w:after="0"/>
              <w:rPr>
                <w:rFonts w:asciiTheme="minorHAnsi" w:hAnsiTheme="minorHAnsi" w:cstheme="minorHAnsi"/>
              </w:rPr>
            </w:pPr>
          </w:p>
          <w:p w14:paraId="51060ABC"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AE0E18E" w14:textId="77777777" w:rsidTr="00D74265">
        <w:trPr>
          <w:cantSplit/>
          <w:trHeight w:val="336"/>
        </w:trPr>
        <w:tc>
          <w:tcPr>
            <w:tcW w:w="1387" w:type="pct"/>
            <w:vMerge/>
            <w:tcBorders>
              <w:right w:val="single" w:sz="4" w:space="0" w:color="auto"/>
            </w:tcBorders>
            <w:shd w:val="clear" w:color="auto" w:fill="auto"/>
            <w:vAlign w:val="center"/>
          </w:tcPr>
          <w:p w14:paraId="196D33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D5789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235F40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9B1CE9" w14:textId="77777777" w:rsidTr="00D74265">
        <w:trPr>
          <w:cantSplit/>
          <w:trHeight w:val="256"/>
        </w:trPr>
        <w:tc>
          <w:tcPr>
            <w:tcW w:w="1387" w:type="pct"/>
            <w:vMerge/>
            <w:tcBorders>
              <w:right w:val="single" w:sz="4" w:space="0" w:color="auto"/>
            </w:tcBorders>
            <w:shd w:val="clear" w:color="auto" w:fill="auto"/>
            <w:vAlign w:val="center"/>
          </w:tcPr>
          <w:p w14:paraId="4039D30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561E0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6FECA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84630A" w14:textId="77777777" w:rsidTr="00D74265">
        <w:trPr>
          <w:cantSplit/>
          <w:trHeight w:val="276"/>
        </w:trPr>
        <w:tc>
          <w:tcPr>
            <w:tcW w:w="1387" w:type="pct"/>
            <w:vMerge/>
            <w:tcBorders>
              <w:right w:val="single" w:sz="4" w:space="0" w:color="auto"/>
            </w:tcBorders>
            <w:shd w:val="clear" w:color="auto" w:fill="auto"/>
            <w:vAlign w:val="center"/>
          </w:tcPr>
          <w:p w14:paraId="24B0E09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0A532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C81396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AEF7E1"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35D82DB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15E3FA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7BC239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BF654" w14:textId="77777777" w:rsidTr="004C434A">
        <w:trPr>
          <w:cantSplit/>
          <w:trHeight w:val="2121"/>
        </w:trPr>
        <w:tc>
          <w:tcPr>
            <w:tcW w:w="1387" w:type="pct"/>
            <w:vMerge w:val="restart"/>
            <w:tcBorders>
              <w:top w:val="single" w:sz="4" w:space="0" w:color="auto"/>
            </w:tcBorders>
            <w:shd w:val="clear" w:color="auto" w:fill="auto"/>
            <w:vAlign w:val="center"/>
          </w:tcPr>
          <w:p w14:paraId="3E68554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439C0C70"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495EC65"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69AB204"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3CBEE0D" w14:textId="77777777" w:rsidTr="00D74265">
        <w:trPr>
          <w:cantSplit/>
          <w:trHeight w:val="20"/>
        </w:trPr>
        <w:tc>
          <w:tcPr>
            <w:tcW w:w="1387" w:type="pct"/>
            <w:vMerge/>
            <w:shd w:val="clear" w:color="auto" w:fill="auto"/>
            <w:vAlign w:val="center"/>
          </w:tcPr>
          <w:p w14:paraId="2B15DB2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85D49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93A7CA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7F9F85" w14:textId="77777777" w:rsidTr="00D74265">
        <w:trPr>
          <w:cantSplit/>
          <w:trHeight w:val="20"/>
        </w:trPr>
        <w:tc>
          <w:tcPr>
            <w:tcW w:w="1387" w:type="pct"/>
            <w:vMerge/>
            <w:shd w:val="clear" w:color="auto" w:fill="auto"/>
            <w:vAlign w:val="center"/>
          </w:tcPr>
          <w:p w14:paraId="01784B9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F8C05C"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7F887D4"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0FE92" w14:textId="77777777" w:rsidTr="00D74265">
        <w:trPr>
          <w:cantSplit/>
          <w:trHeight w:val="20"/>
        </w:trPr>
        <w:tc>
          <w:tcPr>
            <w:tcW w:w="1387" w:type="pct"/>
            <w:vMerge/>
            <w:shd w:val="clear" w:color="auto" w:fill="auto"/>
            <w:vAlign w:val="center"/>
          </w:tcPr>
          <w:p w14:paraId="2F175A1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E783EA"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5BC68E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B47F0D" w14:textId="77777777" w:rsidTr="00D74265">
        <w:trPr>
          <w:cantSplit/>
          <w:trHeight w:val="20"/>
        </w:trPr>
        <w:tc>
          <w:tcPr>
            <w:tcW w:w="1387" w:type="pct"/>
            <w:vMerge/>
            <w:shd w:val="clear" w:color="auto" w:fill="auto"/>
            <w:vAlign w:val="center"/>
          </w:tcPr>
          <w:p w14:paraId="4F02F7A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3F95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7E079FC"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EDFBF0" w14:textId="77777777" w:rsidTr="004C434A">
        <w:trPr>
          <w:cantSplit/>
          <w:trHeight w:val="756"/>
        </w:trPr>
        <w:tc>
          <w:tcPr>
            <w:tcW w:w="1387" w:type="pct"/>
            <w:vMerge w:val="restart"/>
            <w:shd w:val="clear" w:color="auto" w:fill="auto"/>
            <w:vAlign w:val="center"/>
          </w:tcPr>
          <w:p w14:paraId="4C7B130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894DBD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71C19B38"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B6C9953" w14:textId="77777777" w:rsidR="003D54CD" w:rsidRPr="009D6E38" w:rsidRDefault="003D54CD" w:rsidP="001C3243">
            <w:pPr>
              <w:spacing w:before="40" w:after="40"/>
              <w:rPr>
                <w:rFonts w:asciiTheme="minorHAnsi" w:hAnsiTheme="minorHAnsi"/>
              </w:rPr>
            </w:pPr>
          </w:p>
          <w:p w14:paraId="0042C0E0"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9E548C5" w14:textId="77777777" w:rsidTr="00590D59">
        <w:trPr>
          <w:cantSplit/>
          <w:trHeight w:val="366"/>
        </w:trPr>
        <w:tc>
          <w:tcPr>
            <w:tcW w:w="1387" w:type="pct"/>
            <w:vMerge/>
            <w:shd w:val="clear" w:color="auto" w:fill="auto"/>
            <w:vAlign w:val="center"/>
          </w:tcPr>
          <w:p w14:paraId="13E6E04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6237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06FA42E7"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504CCFB" w14:textId="77777777" w:rsidTr="00590D59">
        <w:trPr>
          <w:cantSplit/>
          <w:trHeight w:val="414"/>
        </w:trPr>
        <w:tc>
          <w:tcPr>
            <w:tcW w:w="1387" w:type="pct"/>
            <w:vMerge/>
            <w:shd w:val="clear" w:color="auto" w:fill="auto"/>
            <w:vAlign w:val="center"/>
          </w:tcPr>
          <w:p w14:paraId="7C2597E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40D60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75EA5A0"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C1281D6" w14:textId="77777777" w:rsidTr="00590D59">
        <w:trPr>
          <w:cantSplit/>
          <w:trHeight w:val="420"/>
        </w:trPr>
        <w:tc>
          <w:tcPr>
            <w:tcW w:w="1387" w:type="pct"/>
            <w:vMerge/>
            <w:shd w:val="clear" w:color="auto" w:fill="auto"/>
            <w:vAlign w:val="center"/>
          </w:tcPr>
          <w:p w14:paraId="04389B9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B4D01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5A0921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DEE1823" w14:textId="77777777" w:rsidTr="00B90DFF">
        <w:trPr>
          <w:cantSplit/>
          <w:trHeight w:val="424"/>
        </w:trPr>
        <w:tc>
          <w:tcPr>
            <w:tcW w:w="1387" w:type="pct"/>
            <w:vMerge/>
            <w:shd w:val="clear" w:color="auto" w:fill="auto"/>
            <w:vAlign w:val="center"/>
          </w:tcPr>
          <w:p w14:paraId="3D0BA8AA"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5244E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629D57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5D0FA00" w14:textId="77777777" w:rsidTr="004C434A">
        <w:trPr>
          <w:cantSplit/>
          <w:trHeight w:val="2073"/>
        </w:trPr>
        <w:tc>
          <w:tcPr>
            <w:tcW w:w="1387" w:type="pct"/>
            <w:vMerge w:val="restart"/>
            <w:shd w:val="clear" w:color="auto" w:fill="auto"/>
            <w:vAlign w:val="center"/>
          </w:tcPr>
          <w:p w14:paraId="0220B72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C1ED920"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67C782F"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01B63CF"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D11342E" w14:textId="77777777" w:rsidTr="00D74265">
        <w:trPr>
          <w:cantSplit/>
          <w:trHeight w:val="20"/>
        </w:trPr>
        <w:tc>
          <w:tcPr>
            <w:tcW w:w="1387" w:type="pct"/>
            <w:vMerge/>
            <w:shd w:val="clear" w:color="auto" w:fill="auto"/>
            <w:vAlign w:val="center"/>
          </w:tcPr>
          <w:p w14:paraId="1D13D14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5168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A140503"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1F8C67C" w14:textId="77777777" w:rsidTr="00D74265">
        <w:trPr>
          <w:cantSplit/>
          <w:trHeight w:val="20"/>
        </w:trPr>
        <w:tc>
          <w:tcPr>
            <w:tcW w:w="1387" w:type="pct"/>
            <w:vMerge/>
            <w:shd w:val="clear" w:color="auto" w:fill="auto"/>
            <w:vAlign w:val="center"/>
          </w:tcPr>
          <w:p w14:paraId="480BBEB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A09C5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D9AAD56"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2F5116A" w14:textId="77777777" w:rsidTr="00D74265">
        <w:trPr>
          <w:cantSplit/>
          <w:trHeight w:val="20"/>
        </w:trPr>
        <w:tc>
          <w:tcPr>
            <w:tcW w:w="1387" w:type="pct"/>
            <w:vMerge/>
            <w:shd w:val="clear" w:color="auto" w:fill="auto"/>
            <w:vAlign w:val="center"/>
          </w:tcPr>
          <w:p w14:paraId="2FE361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2CF9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5705EE3"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CAA7840" w14:textId="77777777" w:rsidTr="00D74265">
        <w:trPr>
          <w:cantSplit/>
          <w:trHeight w:val="20"/>
        </w:trPr>
        <w:tc>
          <w:tcPr>
            <w:tcW w:w="1387" w:type="pct"/>
            <w:vMerge/>
            <w:shd w:val="clear" w:color="auto" w:fill="auto"/>
            <w:vAlign w:val="center"/>
          </w:tcPr>
          <w:p w14:paraId="3EA9FF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BCA6C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5257C84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97911B" w14:textId="77777777" w:rsidTr="004C434A">
        <w:trPr>
          <w:cantSplit/>
          <w:trHeight w:val="438"/>
        </w:trPr>
        <w:tc>
          <w:tcPr>
            <w:tcW w:w="1387" w:type="pct"/>
            <w:vMerge w:val="restart"/>
            <w:shd w:val="clear" w:color="auto" w:fill="auto"/>
            <w:vAlign w:val="center"/>
          </w:tcPr>
          <w:p w14:paraId="02D3F4C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8628C1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7A4929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3BED3D6A" w14:textId="77777777" w:rsidTr="00D74265">
        <w:trPr>
          <w:cantSplit/>
          <w:trHeight w:val="20"/>
        </w:trPr>
        <w:tc>
          <w:tcPr>
            <w:tcW w:w="1387" w:type="pct"/>
            <w:vMerge/>
            <w:shd w:val="clear" w:color="auto" w:fill="auto"/>
            <w:vAlign w:val="center"/>
          </w:tcPr>
          <w:p w14:paraId="14A676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76C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6A5FE1"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91427B4" w14:textId="77777777" w:rsidTr="00D74265">
        <w:trPr>
          <w:cantSplit/>
          <w:trHeight w:val="20"/>
        </w:trPr>
        <w:tc>
          <w:tcPr>
            <w:tcW w:w="1387" w:type="pct"/>
            <w:vMerge/>
            <w:shd w:val="clear" w:color="auto" w:fill="auto"/>
            <w:vAlign w:val="center"/>
          </w:tcPr>
          <w:p w14:paraId="1759DC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7E67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55501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5BA4B1" w14:textId="77777777" w:rsidTr="00D74265">
        <w:trPr>
          <w:cantSplit/>
          <w:trHeight w:val="20"/>
        </w:trPr>
        <w:tc>
          <w:tcPr>
            <w:tcW w:w="1387" w:type="pct"/>
            <w:vMerge/>
            <w:shd w:val="clear" w:color="auto" w:fill="auto"/>
            <w:vAlign w:val="center"/>
          </w:tcPr>
          <w:p w14:paraId="254401E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9C8C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B67FCD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856A0" w14:textId="77777777" w:rsidTr="004C434A">
        <w:trPr>
          <w:cantSplit/>
          <w:trHeight w:val="20"/>
        </w:trPr>
        <w:tc>
          <w:tcPr>
            <w:tcW w:w="1387" w:type="pct"/>
            <w:vMerge/>
            <w:shd w:val="clear" w:color="auto" w:fill="auto"/>
            <w:vAlign w:val="center"/>
          </w:tcPr>
          <w:p w14:paraId="19C9D2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6EAE740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5A6939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CA208" w14:textId="77777777" w:rsidTr="004C434A">
        <w:trPr>
          <w:cantSplit/>
          <w:trHeight w:val="408"/>
        </w:trPr>
        <w:tc>
          <w:tcPr>
            <w:tcW w:w="1387" w:type="pct"/>
            <w:vMerge w:val="restart"/>
            <w:shd w:val="clear" w:color="auto" w:fill="auto"/>
            <w:vAlign w:val="center"/>
          </w:tcPr>
          <w:p w14:paraId="6DA02B5D"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4AC769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74D3BD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451F81" w14:textId="77777777" w:rsidTr="00D74265">
        <w:trPr>
          <w:cantSplit/>
          <w:trHeight w:val="20"/>
        </w:trPr>
        <w:tc>
          <w:tcPr>
            <w:tcW w:w="1387" w:type="pct"/>
            <w:vMerge/>
            <w:shd w:val="clear" w:color="auto" w:fill="auto"/>
            <w:vAlign w:val="center"/>
          </w:tcPr>
          <w:p w14:paraId="1EE0F6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56E4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B7BC519"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B1AF5F9" w14:textId="77777777" w:rsidTr="00D74265">
        <w:trPr>
          <w:cantSplit/>
          <w:trHeight w:val="20"/>
        </w:trPr>
        <w:tc>
          <w:tcPr>
            <w:tcW w:w="1387" w:type="pct"/>
            <w:vMerge/>
            <w:shd w:val="clear" w:color="auto" w:fill="auto"/>
            <w:vAlign w:val="center"/>
          </w:tcPr>
          <w:p w14:paraId="54D686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E34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15EC0E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31D32A68" w14:textId="77777777" w:rsidTr="00D74265">
        <w:trPr>
          <w:cantSplit/>
          <w:trHeight w:val="20"/>
        </w:trPr>
        <w:tc>
          <w:tcPr>
            <w:tcW w:w="1387" w:type="pct"/>
            <w:vMerge/>
            <w:shd w:val="clear" w:color="auto" w:fill="auto"/>
            <w:vAlign w:val="center"/>
          </w:tcPr>
          <w:p w14:paraId="445B10B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9C6DB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0290C8C"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1706AD7" w14:textId="77777777" w:rsidTr="00D74265">
        <w:trPr>
          <w:cantSplit/>
          <w:trHeight w:val="20"/>
        </w:trPr>
        <w:tc>
          <w:tcPr>
            <w:tcW w:w="1387" w:type="pct"/>
            <w:vMerge/>
            <w:shd w:val="clear" w:color="auto" w:fill="auto"/>
            <w:vAlign w:val="center"/>
          </w:tcPr>
          <w:p w14:paraId="0D0E9F9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50C319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FD7B610"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1B305FC" w14:textId="77777777" w:rsidTr="004C434A">
        <w:trPr>
          <w:cantSplit/>
          <w:trHeight w:val="492"/>
        </w:trPr>
        <w:tc>
          <w:tcPr>
            <w:tcW w:w="1387" w:type="pct"/>
            <w:vMerge w:val="restart"/>
            <w:shd w:val="clear" w:color="auto" w:fill="auto"/>
            <w:vAlign w:val="center"/>
          </w:tcPr>
          <w:p w14:paraId="60BF8A94"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342CC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FA5AB8C"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F3DF12" w14:textId="77777777" w:rsidTr="00D74265">
        <w:trPr>
          <w:cantSplit/>
          <w:trHeight w:val="20"/>
        </w:trPr>
        <w:tc>
          <w:tcPr>
            <w:tcW w:w="1387" w:type="pct"/>
            <w:vMerge/>
            <w:shd w:val="clear" w:color="auto" w:fill="auto"/>
            <w:vAlign w:val="center"/>
          </w:tcPr>
          <w:p w14:paraId="1BF94C3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EDD89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09BB176"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512D7B" w14:textId="77777777" w:rsidTr="00D74265">
        <w:trPr>
          <w:cantSplit/>
          <w:trHeight w:val="20"/>
        </w:trPr>
        <w:tc>
          <w:tcPr>
            <w:tcW w:w="1387" w:type="pct"/>
            <w:vMerge/>
            <w:shd w:val="clear" w:color="auto" w:fill="auto"/>
            <w:vAlign w:val="center"/>
          </w:tcPr>
          <w:p w14:paraId="49C1A24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7AAD6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15AD95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15B803" w14:textId="77777777" w:rsidTr="00D74265">
        <w:trPr>
          <w:cantSplit/>
          <w:trHeight w:val="20"/>
        </w:trPr>
        <w:tc>
          <w:tcPr>
            <w:tcW w:w="1387" w:type="pct"/>
            <w:vMerge/>
            <w:shd w:val="clear" w:color="auto" w:fill="auto"/>
            <w:vAlign w:val="center"/>
          </w:tcPr>
          <w:p w14:paraId="764AB51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11A1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E71429F"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9573D" w14:textId="77777777" w:rsidTr="00D74265">
        <w:trPr>
          <w:cantSplit/>
          <w:trHeight w:val="20"/>
        </w:trPr>
        <w:tc>
          <w:tcPr>
            <w:tcW w:w="1387" w:type="pct"/>
            <w:vMerge/>
            <w:tcBorders>
              <w:bottom w:val="single" w:sz="4" w:space="0" w:color="auto"/>
            </w:tcBorders>
            <w:shd w:val="clear" w:color="auto" w:fill="auto"/>
            <w:vAlign w:val="center"/>
          </w:tcPr>
          <w:p w14:paraId="6E41144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1B46C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1C06E0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7EA47315" w14:textId="77777777" w:rsidR="001D311F" w:rsidRPr="00334FE3" w:rsidRDefault="001D311F" w:rsidP="006F44CE">
      <w:pPr>
        <w:pStyle w:val="Nagwek3"/>
        <w:rPr>
          <w:rFonts w:asciiTheme="minorHAnsi" w:hAnsiTheme="minorHAnsi"/>
        </w:rPr>
      </w:pPr>
      <w:bookmarkStart w:id="54"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7D15B1FF" w14:textId="77777777" w:rsidTr="004C434A">
        <w:trPr>
          <w:cantSplit/>
          <w:trHeight w:val="20"/>
        </w:trPr>
        <w:tc>
          <w:tcPr>
            <w:tcW w:w="5000" w:type="pct"/>
            <w:gridSpan w:val="3"/>
            <w:tcBorders>
              <w:top w:val="single" w:sz="4" w:space="0" w:color="auto"/>
            </w:tcBorders>
            <w:shd w:val="clear" w:color="auto" w:fill="E6E6E6"/>
            <w:vAlign w:val="center"/>
          </w:tcPr>
          <w:p w14:paraId="79D86132"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08AF99D" w14:textId="77777777" w:rsidTr="00590D59">
        <w:trPr>
          <w:cantSplit/>
          <w:trHeight w:val="20"/>
        </w:trPr>
        <w:tc>
          <w:tcPr>
            <w:tcW w:w="1376" w:type="pct"/>
            <w:tcBorders>
              <w:top w:val="single" w:sz="4" w:space="0" w:color="auto"/>
            </w:tcBorders>
            <w:shd w:val="clear" w:color="auto" w:fill="auto"/>
            <w:vAlign w:val="center"/>
          </w:tcPr>
          <w:p w14:paraId="445A8723"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FFF1B2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8C1DEBE"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2052CFD1" w14:textId="77777777" w:rsidTr="00C3470F">
        <w:trPr>
          <w:trHeight w:val="20"/>
        </w:trPr>
        <w:tc>
          <w:tcPr>
            <w:tcW w:w="1376" w:type="pct"/>
            <w:tcBorders>
              <w:top w:val="single" w:sz="4" w:space="0" w:color="auto"/>
            </w:tcBorders>
            <w:shd w:val="clear" w:color="auto" w:fill="auto"/>
            <w:vAlign w:val="center"/>
          </w:tcPr>
          <w:p w14:paraId="0E96C6AB"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49503E4D"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672E1F2"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62E1B98A" w14:textId="77777777" w:rsidTr="00C3470F">
        <w:trPr>
          <w:cantSplit/>
          <w:trHeight w:val="20"/>
        </w:trPr>
        <w:tc>
          <w:tcPr>
            <w:tcW w:w="1376" w:type="pct"/>
            <w:tcBorders>
              <w:top w:val="single" w:sz="4" w:space="0" w:color="auto"/>
            </w:tcBorders>
            <w:shd w:val="clear" w:color="auto" w:fill="auto"/>
            <w:vAlign w:val="center"/>
          </w:tcPr>
          <w:p w14:paraId="23FB42AB"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7939675E"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A3F8BC4" w14:textId="77777777"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14:paraId="35F2A551" w14:textId="77777777" w:rsidTr="004C434A">
        <w:trPr>
          <w:cantSplit/>
          <w:trHeight w:val="20"/>
        </w:trPr>
        <w:tc>
          <w:tcPr>
            <w:tcW w:w="1376" w:type="pct"/>
            <w:shd w:val="clear" w:color="auto" w:fill="auto"/>
            <w:vAlign w:val="center"/>
          </w:tcPr>
          <w:p w14:paraId="0897CD16"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2A3725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1365AFE0"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3F18D00F" w14:textId="77777777"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14:paraId="15AA7406" w14:textId="77777777" w:rsidTr="00590D59">
        <w:trPr>
          <w:trHeight w:val="20"/>
        </w:trPr>
        <w:tc>
          <w:tcPr>
            <w:tcW w:w="1376" w:type="pct"/>
            <w:shd w:val="clear" w:color="auto" w:fill="auto"/>
            <w:vAlign w:val="center"/>
          </w:tcPr>
          <w:p w14:paraId="38BCF469"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43F92DC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95DBF4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2C80B38E" w14:textId="77777777" w:rsidR="00FE66DF" w:rsidRPr="009D6E38" w:rsidRDefault="00FE66DF" w:rsidP="006648C5">
            <w:pPr>
              <w:spacing w:after="0"/>
              <w:rPr>
                <w:rFonts w:asciiTheme="minorHAnsi" w:hAnsiTheme="minorHAnsi" w:cs="Arial"/>
              </w:rPr>
            </w:pPr>
          </w:p>
          <w:p w14:paraId="60752C78"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0A37E84A" w14:textId="77777777" w:rsidR="00FE66DF" w:rsidRPr="009D6E38" w:rsidRDefault="00FE66DF" w:rsidP="00F976D2">
            <w:pPr>
              <w:pStyle w:val="Akapitzlist"/>
              <w:spacing w:before="30" w:after="30" w:line="240" w:lineRule="auto"/>
              <w:ind w:left="317"/>
              <w:jc w:val="both"/>
              <w:rPr>
                <w:rFonts w:cs="Arial"/>
                <w:b/>
                <w:bCs/>
              </w:rPr>
            </w:pPr>
          </w:p>
          <w:p w14:paraId="1DD7198E"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5FFC18AD" w14:textId="77777777" w:rsidR="005445D0" w:rsidRDefault="005445D0" w:rsidP="00F976D2">
            <w:pPr>
              <w:pStyle w:val="Akapitzlist"/>
              <w:spacing w:before="30" w:after="30" w:line="240" w:lineRule="auto"/>
              <w:ind w:left="317"/>
              <w:jc w:val="both"/>
              <w:rPr>
                <w:rFonts w:cs="Arial"/>
                <w:u w:val="single"/>
              </w:rPr>
            </w:pPr>
          </w:p>
          <w:p w14:paraId="654B989C"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202A8ADD" w14:textId="77777777" w:rsidR="00705696" w:rsidRPr="00705696"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1B1E133C" w14:textId="70160490" w:rsidR="00705696" w:rsidRPr="00705696" w:rsidRDefault="00285F91"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6BD49B31" w14:textId="2A33009E"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A83B07">
              <w:rPr>
                <w:rFonts w:asciiTheme="minorHAnsi" w:hAnsiTheme="minorHAnsi"/>
                <w:sz w:val="22"/>
                <w:szCs w:val="22"/>
              </w:rPr>
              <w:t xml:space="preserve"> np. testów w kierunku COVID-19</w:t>
            </w:r>
            <w:r w:rsidR="00705696" w:rsidRPr="00705696">
              <w:rPr>
                <w:rFonts w:asciiTheme="minorHAnsi" w:hAnsiTheme="minorHAnsi"/>
                <w:sz w:val="22"/>
                <w:szCs w:val="22"/>
              </w:rPr>
              <w:t>;</w:t>
            </w:r>
          </w:p>
          <w:p w14:paraId="5652A20F"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3B1FEBA5"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29FFCBF"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5EB00320" w14:textId="77777777" w:rsidR="00DB529D" w:rsidRPr="00DB529D"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2174D75E" w14:textId="09D0B7F1"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zakup środków farmaceutycznych.</w:t>
            </w:r>
            <w:r w:rsidR="00705696">
              <w:rPr>
                <w:rFonts w:asciiTheme="minorHAnsi" w:hAnsiTheme="minorHAnsi"/>
                <w:sz w:val="22"/>
                <w:szCs w:val="22"/>
              </w:rPr>
              <w:t xml:space="preserve"> </w:t>
            </w:r>
            <w:r w:rsidR="00705696" w:rsidRPr="00705696">
              <w:rPr>
                <w:rStyle w:val="Odwoaniedokomentarza"/>
                <w:rFonts w:asciiTheme="minorHAnsi" w:hAnsiTheme="minorHAnsi"/>
                <w:sz w:val="22"/>
                <w:szCs w:val="22"/>
              </w:rPr>
              <w:t>  </w:t>
            </w:r>
          </w:p>
          <w:p w14:paraId="58842AB3" w14:textId="77777777" w:rsidR="0079705A" w:rsidRDefault="0079705A" w:rsidP="0034560E">
            <w:pPr>
              <w:spacing w:before="30" w:after="30"/>
              <w:jc w:val="both"/>
              <w:rPr>
                <w:rFonts w:asciiTheme="minorHAnsi" w:hAnsiTheme="minorHAnsi" w:cs="Arial"/>
                <w:sz w:val="22"/>
                <w:szCs w:val="22"/>
              </w:rPr>
            </w:pPr>
          </w:p>
          <w:p w14:paraId="3ACB5AB8"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w:t>
            </w:r>
            <w:r w:rsidRPr="009D6E38">
              <w:rPr>
                <w:rFonts w:asciiTheme="minorHAnsi" w:hAnsiTheme="minorHAnsi" w:cs="Arial"/>
                <w:sz w:val="22"/>
                <w:szCs w:val="22"/>
              </w:rPr>
              <w:lastRenderedPageBreak/>
              <w:t xml:space="preserve">kwalifikowanych. </w:t>
            </w:r>
          </w:p>
          <w:p w14:paraId="26641252"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681FA695"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21469752" w14:textId="77777777" w:rsidR="008B7386" w:rsidRPr="009D6E38" w:rsidRDefault="008B7386" w:rsidP="0034560E">
            <w:pPr>
              <w:spacing w:before="30" w:after="30"/>
              <w:jc w:val="both"/>
              <w:rPr>
                <w:rFonts w:asciiTheme="minorHAnsi" w:hAnsiTheme="minorHAnsi"/>
              </w:rPr>
            </w:pPr>
          </w:p>
          <w:p w14:paraId="2C27DB90"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101EF4B0"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0E9DC175"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55135DD9"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63043E73"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34DC9BD8"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0E536DB0"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31A39F9A"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6D2EA64B"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31AE72CC"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0C76D727"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6289AE1"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ECA8DEB" w14:textId="77777777" w:rsidR="007B0729" w:rsidRPr="009D6E38" w:rsidRDefault="007B0729" w:rsidP="00685488">
            <w:pPr>
              <w:pStyle w:val="Akapitzlist"/>
              <w:shd w:val="clear" w:color="auto" w:fill="FFFFFF"/>
              <w:spacing w:before="120" w:after="0" w:line="288" w:lineRule="auto"/>
              <w:ind w:left="1037"/>
              <w:jc w:val="both"/>
              <w:rPr>
                <w:bCs/>
              </w:rPr>
            </w:pPr>
          </w:p>
          <w:p w14:paraId="5BB34497"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075B34FE"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t>
            </w:r>
            <w:r w:rsidR="00CE7155" w:rsidRPr="009D6E38">
              <w:rPr>
                <w:rFonts w:asciiTheme="minorHAnsi" w:hAnsiTheme="minorHAnsi" w:cs="Open Sans Semibold"/>
                <w:bCs/>
                <w:sz w:val="22"/>
                <w:szCs w:val="22"/>
              </w:rPr>
              <w:lastRenderedPageBreak/>
              <w:t>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510CA979"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6DCE5F72"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2130861C"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5D95B703"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539ADBEF"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76F4449A" w14:textId="77777777" w:rsidR="006A35BD" w:rsidRPr="009D6E38" w:rsidRDefault="006A35BD" w:rsidP="006A35BD">
            <w:pPr>
              <w:pStyle w:val="Akapitzlist"/>
              <w:shd w:val="clear" w:color="auto" w:fill="FFFFFF"/>
              <w:spacing w:before="120" w:after="0" w:line="288" w:lineRule="auto"/>
              <w:ind w:left="1037"/>
              <w:jc w:val="both"/>
              <w:rPr>
                <w:bCs/>
                <w:i/>
              </w:rPr>
            </w:pPr>
          </w:p>
          <w:p w14:paraId="13F8AD8D"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4626B963"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56A2E986"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42E59C5C"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7DAC57B9" w14:textId="77777777" w:rsidR="000820BB" w:rsidRPr="009D6E38" w:rsidRDefault="000820BB" w:rsidP="003651D6">
            <w:pPr>
              <w:autoSpaceDE w:val="0"/>
              <w:autoSpaceDN w:val="0"/>
              <w:adjustRightInd w:val="0"/>
              <w:spacing w:after="0"/>
              <w:jc w:val="both"/>
              <w:rPr>
                <w:rFonts w:asciiTheme="minorHAnsi" w:hAnsiTheme="minorHAnsi" w:cs="Arial"/>
              </w:rPr>
            </w:pPr>
          </w:p>
          <w:p w14:paraId="57AE6066"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5E7AFD">
              <w:rPr>
                <w:rFonts w:asciiTheme="minorHAnsi" w:hAnsiTheme="minorHAnsi" w:cs="Arial"/>
                <w:sz w:val="22"/>
                <w:szCs w:val="22"/>
                <w:highlight w:val="yellow"/>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57B4FD33"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556266B1" w14:textId="5572B275"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 wirusem (po uzgodnieniu z wojewodą oraz Ministerstwem Zdrowia)</w:t>
            </w:r>
            <w:r>
              <w:rPr>
                <w:color w:val="212121"/>
              </w:rPr>
              <w:t>.</w:t>
            </w:r>
          </w:p>
          <w:p w14:paraId="3B0A73FC"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1B1062AA"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xml:space="preserve">, inwestycje prowadzone w ramach tego typu projektu mogą być ukierunkowane na wszystkie problemy zdrowotne dorosłych i dzieci, przy czym powinny one </w:t>
            </w:r>
            <w:r w:rsidRPr="009D6E38">
              <w:rPr>
                <w:rFonts w:asciiTheme="minorHAnsi" w:hAnsiTheme="minorHAnsi" w:cs="Arial"/>
                <w:sz w:val="22"/>
                <w:szCs w:val="22"/>
              </w:rPr>
              <w:lastRenderedPageBreak/>
              <w:t>przyczyniać się do rozwoju opieki koordynowanej, z uwzględnieniem środowiskowych form opieki (community based care).</w:t>
            </w:r>
          </w:p>
          <w:p w14:paraId="5EA5DE9C"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1C59F21F"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41AA54DF" w14:textId="77777777" w:rsidR="00EA0EFF" w:rsidRPr="009D6E38" w:rsidRDefault="00EA0EFF" w:rsidP="00B90DFF">
            <w:pPr>
              <w:spacing w:after="30"/>
              <w:jc w:val="both"/>
              <w:rPr>
                <w:rFonts w:asciiTheme="minorHAnsi" w:hAnsiTheme="minorHAnsi" w:cs="Arial"/>
              </w:rPr>
            </w:pPr>
            <w:r w:rsidRPr="005E7AFD">
              <w:rPr>
                <w:rFonts w:asciiTheme="minorHAnsi" w:hAnsiTheme="minorHAnsi" w:cs="Arial"/>
                <w:sz w:val="22"/>
                <w:szCs w:val="22"/>
                <w:highlight w:val="yellow"/>
              </w:rPr>
              <w:t>Derogacje (wyjątki) w stosowaniu map potrzeb zdrowotnych:</w:t>
            </w:r>
          </w:p>
          <w:p w14:paraId="3E86BF09" w14:textId="77777777" w:rsidR="003651D6" w:rsidRPr="009D6E38" w:rsidRDefault="003651D6" w:rsidP="00B90DFF">
            <w:pPr>
              <w:autoSpaceDE w:val="0"/>
              <w:autoSpaceDN w:val="0"/>
              <w:adjustRightInd w:val="0"/>
              <w:spacing w:after="0"/>
              <w:jc w:val="both"/>
              <w:rPr>
                <w:rFonts w:asciiTheme="minorHAnsi" w:hAnsiTheme="minorHAnsi" w:cs="Arial"/>
              </w:rPr>
            </w:pPr>
          </w:p>
          <w:p w14:paraId="525B95CF"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1E8F025D"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6F5A6D4B"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 o przyjęciu do dofinansowania ww. inwestycji na bieżąco będzie informowany Komitet Sterujący ds. Zdrowia. </w:t>
            </w:r>
          </w:p>
          <w:p w14:paraId="7B1FC955"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5FD17160"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2ACDD7E7" w14:textId="3E16F9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35E0850C"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lastRenderedPageBreak/>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015CF152"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65A28B63"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27CA4270"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15639017" w14:textId="77777777" w:rsidR="00723785" w:rsidRPr="009D6E38" w:rsidRDefault="00723785" w:rsidP="00723785">
            <w:pPr>
              <w:pStyle w:val="Akapitzlist"/>
              <w:spacing w:before="30" w:after="30" w:line="240" w:lineRule="auto"/>
              <w:ind w:left="459"/>
              <w:jc w:val="both"/>
              <w:rPr>
                <w:rFonts w:cs="Arial"/>
              </w:rPr>
            </w:pPr>
          </w:p>
          <w:p w14:paraId="279B8E2F"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57BE06E3" w14:textId="77777777" w:rsidTr="004C434A">
        <w:trPr>
          <w:trHeight w:val="20"/>
        </w:trPr>
        <w:tc>
          <w:tcPr>
            <w:tcW w:w="1376" w:type="pct"/>
            <w:shd w:val="clear" w:color="auto" w:fill="auto"/>
            <w:vAlign w:val="center"/>
          </w:tcPr>
          <w:p w14:paraId="4731C094"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5AB5C2A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9F99F85"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486967CA" w14:textId="7CA69F65"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W przypadku inwestycji skierowanych na poprawę sytuacji epidemiologicznej w związku z koronawirusem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Wsparcie pogotowia ratunkowego lub/i transportu sanitarnego zostanie uzgodnione z Wojewodą Dolnośląskim. </w:t>
            </w:r>
          </w:p>
          <w:p w14:paraId="0EBF8C40" w14:textId="77777777" w:rsidR="00723785" w:rsidRPr="009D6E38" w:rsidRDefault="00723785" w:rsidP="00521FBB">
            <w:pPr>
              <w:pStyle w:val="Akapitzlist"/>
              <w:spacing w:before="30" w:after="30" w:line="240" w:lineRule="auto"/>
              <w:ind w:left="0"/>
              <w:jc w:val="both"/>
              <w:rPr>
                <w:rFonts w:eastAsia="Times New Roman" w:cs="Calibri"/>
              </w:rPr>
            </w:pPr>
          </w:p>
          <w:p w14:paraId="65741AE3"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lastRenderedPageBreak/>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323853AD" w14:textId="77777777" w:rsidR="00723785" w:rsidRPr="009D6E38" w:rsidRDefault="00723785" w:rsidP="00521FBB">
            <w:pPr>
              <w:pStyle w:val="Akapitzlist"/>
              <w:spacing w:before="30" w:after="30" w:line="240" w:lineRule="auto"/>
              <w:ind w:left="0"/>
              <w:jc w:val="both"/>
              <w:rPr>
                <w:rFonts w:cs="Arial"/>
              </w:rPr>
            </w:pPr>
          </w:p>
          <w:p w14:paraId="35EEEC30" w14:textId="1F3DD423"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mogły ubiegać się </w:t>
            </w:r>
            <w:r w:rsidRPr="00B0288D">
              <w:rPr>
                <w:rFonts w:cs="Arial"/>
                <w:highlight w:val="yellow"/>
              </w:rPr>
              <w:t>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wojewodą</w:t>
            </w:r>
            <w:r w:rsidR="00145F6B">
              <w:rPr>
                <w:color w:val="212121"/>
              </w:rPr>
              <w:t xml:space="preserve"> </w:t>
            </w:r>
            <w:r w:rsidR="00E47F48">
              <w:rPr>
                <w:color w:val="212121"/>
              </w:rPr>
              <w:t xml:space="preserve"> oraz Ministerstwem Zdrowia).</w:t>
            </w:r>
          </w:p>
          <w:p w14:paraId="29E7CD33" w14:textId="77777777" w:rsidR="00351C8D" w:rsidRPr="009D6E38" w:rsidRDefault="00351C8D" w:rsidP="005E6528">
            <w:pPr>
              <w:pStyle w:val="Akapitzlist"/>
              <w:spacing w:before="30" w:after="30" w:line="240" w:lineRule="auto"/>
              <w:ind w:left="0"/>
              <w:jc w:val="both"/>
              <w:rPr>
                <w:rFonts w:cs="Arial"/>
              </w:rPr>
            </w:pPr>
          </w:p>
          <w:p w14:paraId="3CB7D640"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73A31BFB" w14:textId="77777777" w:rsidR="000A154B" w:rsidRPr="009D6E38" w:rsidRDefault="000A154B" w:rsidP="000820BB">
            <w:pPr>
              <w:pStyle w:val="Akapitzlist"/>
              <w:spacing w:before="30" w:after="30" w:line="240" w:lineRule="auto"/>
              <w:ind w:left="0"/>
              <w:jc w:val="both"/>
              <w:rPr>
                <w:rFonts w:cs="Arial"/>
              </w:rPr>
            </w:pPr>
          </w:p>
          <w:p w14:paraId="53755801" w14:textId="77777777" w:rsidR="000A154B" w:rsidRPr="009D6E38" w:rsidRDefault="000A154B" w:rsidP="00B17195">
            <w:pPr>
              <w:pStyle w:val="Akapitzlist"/>
              <w:numPr>
                <w:ilvl w:val="0"/>
                <w:numId w:val="319"/>
              </w:numPr>
              <w:spacing w:before="30" w:after="30" w:line="240" w:lineRule="auto"/>
              <w:jc w:val="both"/>
            </w:pPr>
            <w:r w:rsidRPr="009D6E38">
              <w:t>JST oraz podmioty, w których większość udziałów lub akcji posiadają JST, ich związki i stowarzyszenia.</w:t>
            </w:r>
          </w:p>
        </w:tc>
      </w:tr>
      <w:tr w:rsidR="009D6E38" w:rsidRPr="009D6E38" w14:paraId="44EDC179" w14:textId="77777777" w:rsidTr="004C434A">
        <w:trPr>
          <w:cantSplit/>
          <w:trHeight w:val="20"/>
        </w:trPr>
        <w:tc>
          <w:tcPr>
            <w:tcW w:w="1376" w:type="pct"/>
            <w:shd w:val="clear" w:color="auto" w:fill="auto"/>
            <w:vAlign w:val="center"/>
          </w:tcPr>
          <w:p w14:paraId="301B1B3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1AEFE44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0151C5D"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0935D57A" w14:textId="77777777" w:rsidTr="00590D59">
        <w:trPr>
          <w:cantSplit/>
          <w:trHeight w:val="20"/>
        </w:trPr>
        <w:tc>
          <w:tcPr>
            <w:tcW w:w="1376" w:type="pct"/>
            <w:tcBorders>
              <w:top w:val="single" w:sz="4" w:space="0" w:color="auto"/>
            </w:tcBorders>
            <w:shd w:val="clear" w:color="auto" w:fill="auto"/>
            <w:vAlign w:val="center"/>
          </w:tcPr>
          <w:p w14:paraId="702426C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5F1B13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429232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02759DA" w14:textId="77777777" w:rsidTr="00590D59">
        <w:trPr>
          <w:cantSplit/>
          <w:trHeight w:val="20"/>
        </w:trPr>
        <w:tc>
          <w:tcPr>
            <w:tcW w:w="1376" w:type="pct"/>
            <w:tcBorders>
              <w:top w:val="single" w:sz="4" w:space="0" w:color="auto"/>
            </w:tcBorders>
            <w:shd w:val="clear" w:color="auto" w:fill="auto"/>
            <w:vAlign w:val="center"/>
          </w:tcPr>
          <w:p w14:paraId="714B620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3FD06B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CF7F96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5ABDE21" w14:textId="77777777" w:rsidTr="004C434A">
        <w:trPr>
          <w:cantSplit/>
          <w:trHeight w:val="1252"/>
        </w:trPr>
        <w:tc>
          <w:tcPr>
            <w:tcW w:w="1376" w:type="pct"/>
            <w:tcBorders>
              <w:top w:val="single" w:sz="4" w:space="0" w:color="auto"/>
            </w:tcBorders>
            <w:shd w:val="clear" w:color="auto" w:fill="auto"/>
            <w:vAlign w:val="center"/>
          </w:tcPr>
          <w:p w14:paraId="60AEE8F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312B633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889B32E" w14:textId="77777777" w:rsidR="00351C8D" w:rsidRPr="009D6E38" w:rsidRDefault="00A5427D" w:rsidP="00590D59">
            <w:pPr>
              <w:spacing w:before="40" w:after="40"/>
              <w:rPr>
                <w:rFonts w:asciiTheme="minorHAnsi" w:hAnsiTheme="minorHAnsi" w:cs="Arial"/>
              </w:rPr>
            </w:pPr>
            <w:r w:rsidRPr="009D6E38">
              <w:rPr>
                <w:rFonts w:asciiTheme="minorHAnsi" w:hAnsiTheme="minorHAnsi" w:cs="Arial"/>
                <w:sz w:val="22"/>
                <w:szCs w:val="22"/>
              </w:rPr>
              <w:t>5</w:t>
            </w:r>
            <w:r w:rsidR="002F34BD">
              <w:rPr>
                <w:rFonts w:asciiTheme="minorHAnsi" w:hAnsiTheme="minorHAnsi" w:cs="Arial"/>
                <w:sz w:val="22"/>
                <w:szCs w:val="22"/>
              </w:rPr>
              <w:t>8 110 801</w:t>
            </w:r>
            <w:r w:rsidRPr="009D6E38">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7AF315AC" w14:textId="77777777" w:rsidTr="004C434A">
        <w:trPr>
          <w:cantSplit/>
          <w:trHeight w:val="20"/>
        </w:trPr>
        <w:tc>
          <w:tcPr>
            <w:tcW w:w="1376" w:type="pct"/>
            <w:shd w:val="clear" w:color="auto" w:fill="auto"/>
            <w:vAlign w:val="center"/>
          </w:tcPr>
          <w:p w14:paraId="2D75597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9F66DB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DDC01DC"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0C4042D8"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18511DDB"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0D1E32B0" w14:textId="77777777" w:rsidTr="004C434A">
        <w:trPr>
          <w:cantSplit/>
          <w:trHeight w:val="20"/>
        </w:trPr>
        <w:tc>
          <w:tcPr>
            <w:tcW w:w="1376" w:type="pct"/>
            <w:shd w:val="clear" w:color="auto" w:fill="auto"/>
            <w:vAlign w:val="center"/>
          </w:tcPr>
          <w:p w14:paraId="5A9373C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5CC67C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DB67E7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6D6734" w14:textId="77777777" w:rsidTr="004C434A">
        <w:trPr>
          <w:cantSplit/>
          <w:trHeight w:val="402"/>
        </w:trPr>
        <w:tc>
          <w:tcPr>
            <w:tcW w:w="1376" w:type="pct"/>
            <w:shd w:val="clear" w:color="auto" w:fill="auto"/>
            <w:vAlign w:val="center"/>
          </w:tcPr>
          <w:p w14:paraId="5A8B37D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29EB26C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3A6B31"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052F0FAB"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p>
          <w:p w14:paraId="7978D6EE" w14:textId="77777777" w:rsidR="00394BCC" w:rsidRPr="002F34BD" w:rsidRDefault="00394BCC" w:rsidP="00590D59">
            <w:pPr>
              <w:spacing w:before="40" w:after="40"/>
              <w:rPr>
                <w:rFonts w:asciiTheme="minorHAnsi" w:hAnsiTheme="minorHAnsi" w:cs="Arial"/>
              </w:rPr>
            </w:pPr>
          </w:p>
          <w:p w14:paraId="2BDA5110"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71649C2A" w14:textId="77D8D653" w:rsidR="002F34BD" w:rsidRPr="002F34BD" w:rsidRDefault="00FE1319" w:rsidP="002F34BD">
            <w:pPr>
              <w:rPr>
                <w:rFonts w:asciiTheme="minorHAnsi" w:hAnsiTheme="minorHAnsi" w:cs="Arial"/>
              </w:rPr>
            </w:pPr>
            <w:r>
              <w:rPr>
                <w:rFonts w:asciiTheme="minorHAnsi" w:hAnsiTheme="minorHAnsi" w:cs="Arial"/>
                <w:sz w:val="22"/>
                <w:szCs w:val="22"/>
              </w:rPr>
              <w:t xml:space="preserve"> 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Powyższe projekty będą przygotowane w porozumieniu z </w:t>
            </w:r>
            <w:r w:rsidR="002F34BD" w:rsidRPr="00E44A54">
              <w:rPr>
                <w:rFonts w:asciiTheme="minorHAnsi" w:hAnsiTheme="minorHAnsi" w:cs="Arial"/>
                <w:sz w:val="22"/>
                <w:szCs w:val="22"/>
              </w:rPr>
              <w:t>wojewod</w:t>
            </w:r>
            <w:r w:rsidR="00145F6B" w:rsidRPr="00E44A54">
              <w:rPr>
                <w:rFonts w:asciiTheme="minorHAnsi" w:hAnsiTheme="minorHAnsi" w:cs="Arial"/>
                <w:sz w:val="22"/>
                <w:szCs w:val="22"/>
              </w:rPr>
              <w:t xml:space="preserve">ą dolnośląskim. </w:t>
            </w:r>
            <w:r w:rsidR="00E47F48" w:rsidRPr="00E44A54">
              <w:rPr>
                <w:rFonts w:asciiTheme="minorHAnsi" w:hAnsiTheme="minorHAnsi"/>
              </w:rPr>
              <w:t xml:space="preserve"> – o przyjęciu do dofinansowania ww. inwestycji na bieżąco będzie informowany Komitet Sterujący ds. Zdrowia.</w:t>
            </w:r>
          </w:p>
          <w:p w14:paraId="3BC7F0CB" w14:textId="77777777" w:rsidR="002F34BD" w:rsidRPr="002F34BD" w:rsidRDefault="002F34BD" w:rsidP="002F34BD">
            <w:pPr>
              <w:rPr>
                <w:rFonts w:asciiTheme="minorHAnsi" w:hAnsiTheme="minorHAnsi" w:cs="Arial"/>
              </w:rPr>
            </w:pPr>
          </w:p>
        </w:tc>
      </w:tr>
      <w:tr w:rsidR="009D6E38" w:rsidRPr="009D6E38" w:rsidDel="00FE3C38" w14:paraId="1AD8496B" w14:textId="77777777" w:rsidTr="00590D59">
        <w:trPr>
          <w:cantSplit/>
          <w:trHeight w:val="20"/>
        </w:trPr>
        <w:tc>
          <w:tcPr>
            <w:tcW w:w="1376" w:type="pct"/>
            <w:tcBorders>
              <w:top w:val="single" w:sz="4" w:space="0" w:color="auto"/>
            </w:tcBorders>
            <w:shd w:val="clear" w:color="auto" w:fill="auto"/>
            <w:vAlign w:val="center"/>
          </w:tcPr>
          <w:p w14:paraId="001CE60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6FB032A3"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5939C19" w14:textId="77777777" w:rsidR="00351C8D" w:rsidRPr="009D6E38" w:rsidDel="00FE3C38" w:rsidRDefault="00C063A2" w:rsidP="00521FBB">
            <w:pPr>
              <w:spacing w:before="40" w:after="40"/>
              <w:rPr>
                <w:rFonts w:asciiTheme="minorHAnsi" w:hAnsiTheme="minorHAnsi" w:cs="Arial"/>
                <w:strike/>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z wyłączeniem projektów dotyczących inwestycji skierowanych na poprawę sytuacji epidemiologicznej w związku z koronawirusem.</w:t>
            </w:r>
          </w:p>
        </w:tc>
      </w:tr>
      <w:tr w:rsidR="009D6E38" w:rsidRPr="009D6E38" w14:paraId="4FD4E174" w14:textId="77777777" w:rsidTr="00590D59">
        <w:trPr>
          <w:cantSplit/>
          <w:trHeight w:val="20"/>
        </w:trPr>
        <w:tc>
          <w:tcPr>
            <w:tcW w:w="1376" w:type="pct"/>
            <w:shd w:val="clear" w:color="auto" w:fill="auto"/>
            <w:vAlign w:val="center"/>
          </w:tcPr>
          <w:p w14:paraId="76855BA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519B79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6A5C07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5C5A8331" w14:textId="77777777" w:rsidTr="00997C25">
        <w:trPr>
          <w:cantSplit/>
          <w:trHeight w:val="1833"/>
        </w:trPr>
        <w:tc>
          <w:tcPr>
            <w:tcW w:w="1376" w:type="pct"/>
            <w:shd w:val="clear" w:color="auto" w:fill="auto"/>
            <w:vAlign w:val="center"/>
          </w:tcPr>
          <w:p w14:paraId="34DA0BB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C002687"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CD2C19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175EDC5" w14:textId="77777777" w:rsidTr="00590D59">
        <w:trPr>
          <w:cantSplit/>
          <w:trHeight w:val="20"/>
        </w:trPr>
        <w:tc>
          <w:tcPr>
            <w:tcW w:w="1376" w:type="pct"/>
            <w:shd w:val="clear" w:color="auto" w:fill="auto"/>
            <w:vAlign w:val="center"/>
          </w:tcPr>
          <w:p w14:paraId="1767E2D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07771FF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012EF60"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C770F8C"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542F8BB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F10ABC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D9B9EA7"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p>
          <w:p w14:paraId="56225BEF" w14:textId="77777777" w:rsidR="00021BDD" w:rsidRPr="009D6E38" w:rsidRDefault="00021BDD" w:rsidP="00021BDD">
            <w:pPr>
              <w:spacing w:before="40" w:after="40"/>
              <w:rPr>
                <w:rFonts w:asciiTheme="minorHAnsi" w:hAnsiTheme="minorHAnsi" w:cs="Arial"/>
              </w:rPr>
            </w:pPr>
          </w:p>
          <w:p w14:paraId="7F2DD5FC"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2F180139"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1E9C300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68EB189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E1A49F8"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1947A05" w14:textId="77777777" w:rsidR="00E41C18" w:rsidRPr="009D6E38" w:rsidRDefault="00E41C18" w:rsidP="00E41C18">
            <w:pPr>
              <w:spacing w:before="40" w:after="40"/>
              <w:rPr>
                <w:rFonts w:asciiTheme="minorHAnsi" w:hAnsiTheme="minorHAnsi" w:cs="Arial"/>
              </w:rPr>
            </w:pPr>
          </w:p>
          <w:p w14:paraId="681A043B"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4921335C"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19BC27CA" w14:textId="77777777" w:rsidR="00E41C18" w:rsidRPr="009D6E38" w:rsidRDefault="00E41C18" w:rsidP="00E41C18">
            <w:pPr>
              <w:pStyle w:val="Akapitzlist"/>
              <w:spacing w:before="40" w:after="40" w:line="240" w:lineRule="auto"/>
              <w:ind w:left="883"/>
              <w:rPr>
                <w:rFonts w:cstheme="minorHAnsi"/>
              </w:rPr>
            </w:pPr>
          </w:p>
          <w:p w14:paraId="624F4247"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64411037"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46E263B4" w14:textId="77777777" w:rsidTr="004C434A">
        <w:trPr>
          <w:cantSplit/>
          <w:trHeight w:val="2189"/>
        </w:trPr>
        <w:tc>
          <w:tcPr>
            <w:tcW w:w="1376" w:type="pct"/>
            <w:tcBorders>
              <w:top w:val="single" w:sz="4" w:space="0" w:color="auto"/>
            </w:tcBorders>
            <w:shd w:val="clear" w:color="auto" w:fill="auto"/>
            <w:vAlign w:val="center"/>
          </w:tcPr>
          <w:p w14:paraId="46F3A91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0CABD3B2"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6E50771"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0B5B413C"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W przypadku projektów z typu 6.2 C – do 95%</w:t>
            </w:r>
          </w:p>
        </w:tc>
      </w:tr>
      <w:tr w:rsidR="009D6E38" w:rsidRPr="009D6E38" w14:paraId="7872FCF1" w14:textId="77777777" w:rsidTr="004C434A">
        <w:trPr>
          <w:cantSplit/>
          <w:trHeight w:val="4127"/>
        </w:trPr>
        <w:tc>
          <w:tcPr>
            <w:tcW w:w="1376" w:type="pct"/>
            <w:shd w:val="clear" w:color="auto" w:fill="auto"/>
            <w:vAlign w:val="center"/>
          </w:tcPr>
          <w:p w14:paraId="7617C01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831FC91"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0B30D0A"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7007DB3F"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W przypadku projektów z typu 6.2 C – do 95%</w:t>
            </w:r>
          </w:p>
        </w:tc>
      </w:tr>
      <w:tr w:rsidR="009D6E38" w:rsidRPr="009D6E38" w14:paraId="4EB41484" w14:textId="77777777" w:rsidTr="004C434A">
        <w:trPr>
          <w:cantSplit/>
          <w:trHeight w:val="1173"/>
        </w:trPr>
        <w:tc>
          <w:tcPr>
            <w:tcW w:w="1376" w:type="pct"/>
            <w:shd w:val="clear" w:color="auto" w:fill="auto"/>
            <w:vAlign w:val="center"/>
          </w:tcPr>
          <w:p w14:paraId="6E5E951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3D89C68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9930888" w14:textId="77777777" w:rsidR="002D4B92" w:rsidRDefault="002D4B92" w:rsidP="002D4B92">
            <w:pPr>
              <w:spacing w:before="40" w:after="40"/>
              <w:rPr>
                <w:rFonts w:asciiTheme="minorHAnsi" w:eastAsia="Calibri" w:hAnsiTheme="minorHAnsi" w:cs="Calibri"/>
                <w:sz w:val="22"/>
                <w:szCs w:val="22"/>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13A80CD" w14:textId="635C97EA" w:rsidR="00407F86" w:rsidRPr="009D6E38" w:rsidRDefault="00407F86"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W przypadku projektów z typu 6.2 C – 5%</w:t>
            </w:r>
          </w:p>
          <w:p w14:paraId="48BB262B"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2627FF30" w14:textId="77777777" w:rsidTr="00997C25">
        <w:trPr>
          <w:cantSplit/>
          <w:trHeight w:val="2640"/>
        </w:trPr>
        <w:tc>
          <w:tcPr>
            <w:tcW w:w="1376" w:type="pct"/>
            <w:shd w:val="clear" w:color="auto" w:fill="auto"/>
            <w:vAlign w:val="center"/>
          </w:tcPr>
          <w:p w14:paraId="6D83DE1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6EB5BBC"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3E2B3D9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BE6EBA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04EA3930"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8A094A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337440BC" w14:textId="77777777" w:rsidR="00351C8D" w:rsidRPr="009D6E38" w:rsidRDefault="00351C8D" w:rsidP="00590D59">
            <w:pPr>
              <w:spacing w:before="30" w:after="30"/>
              <w:rPr>
                <w:rFonts w:asciiTheme="minorHAnsi" w:hAnsiTheme="minorHAnsi" w:cs="Arial"/>
              </w:rPr>
            </w:pPr>
          </w:p>
          <w:p w14:paraId="0DE43342"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068F1EFB"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BA438E8" w14:textId="77777777" w:rsidR="00351C8D" w:rsidRPr="009D6E38"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tc>
      </w:tr>
      <w:tr w:rsidR="009D6E38" w:rsidRPr="009D6E38" w14:paraId="386082A8" w14:textId="77777777" w:rsidTr="004C434A">
        <w:trPr>
          <w:cantSplit/>
          <w:trHeight w:val="1710"/>
        </w:trPr>
        <w:tc>
          <w:tcPr>
            <w:tcW w:w="1376" w:type="pct"/>
            <w:shd w:val="clear" w:color="auto" w:fill="auto"/>
            <w:vAlign w:val="center"/>
          </w:tcPr>
          <w:p w14:paraId="6775A54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2752BAF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BDC2AB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865374" w14:textId="77777777" w:rsidTr="004C434A">
        <w:trPr>
          <w:cantSplit/>
          <w:trHeight w:val="1173"/>
        </w:trPr>
        <w:tc>
          <w:tcPr>
            <w:tcW w:w="1376" w:type="pct"/>
            <w:shd w:val="clear" w:color="auto" w:fill="auto"/>
            <w:vAlign w:val="center"/>
          </w:tcPr>
          <w:p w14:paraId="6981336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C9D13F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113AAA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47927544" w14:textId="77777777" w:rsidR="001D311F" w:rsidRPr="00334FE3" w:rsidRDefault="001D311F" w:rsidP="006F44CE">
      <w:pPr>
        <w:pStyle w:val="Nagwek3"/>
        <w:rPr>
          <w:rFonts w:asciiTheme="minorHAnsi" w:hAnsiTheme="minorHAnsi"/>
        </w:rPr>
      </w:pPr>
      <w:bookmarkStart w:id="55"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5"/>
    </w:p>
    <w:p w14:paraId="58A97B5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74463A0" w14:textId="77777777" w:rsidTr="004C434A">
        <w:trPr>
          <w:cantSplit/>
          <w:trHeight w:val="20"/>
        </w:trPr>
        <w:tc>
          <w:tcPr>
            <w:tcW w:w="5000" w:type="pct"/>
            <w:gridSpan w:val="3"/>
            <w:tcBorders>
              <w:top w:val="single" w:sz="4" w:space="0" w:color="auto"/>
            </w:tcBorders>
            <w:shd w:val="clear" w:color="auto" w:fill="E6E6E6"/>
            <w:vAlign w:val="center"/>
          </w:tcPr>
          <w:p w14:paraId="78EE4119"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C3C7AA" w14:textId="77777777" w:rsidTr="006648C5">
        <w:trPr>
          <w:cantSplit/>
          <w:trHeight w:val="20"/>
        </w:trPr>
        <w:tc>
          <w:tcPr>
            <w:tcW w:w="1387" w:type="pct"/>
            <w:vMerge w:val="restart"/>
            <w:tcBorders>
              <w:top w:val="single" w:sz="4" w:space="0" w:color="auto"/>
            </w:tcBorders>
            <w:shd w:val="clear" w:color="auto" w:fill="auto"/>
            <w:vAlign w:val="center"/>
          </w:tcPr>
          <w:p w14:paraId="45AEE198"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w:t>
            </w:r>
            <w:r w:rsidRPr="009D6E38">
              <w:rPr>
                <w:rFonts w:asciiTheme="minorHAnsi" w:hAnsiTheme="minorHAnsi" w:cs="Arial"/>
                <w:sz w:val="22"/>
                <w:szCs w:val="22"/>
              </w:rPr>
              <w:lastRenderedPageBreak/>
              <w:t>poddziałania</w:t>
            </w:r>
          </w:p>
        </w:tc>
        <w:tc>
          <w:tcPr>
            <w:tcW w:w="1166" w:type="pct"/>
            <w:tcBorders>
              <w:top w:val="single" w:sz="4" w:space="0" w:color="auto"/>
              <w:bottom w:val="dotted" w:sz="4" w:space="0" w:color="auto"/>
              <w:right w:val="dotted" w:sz="4" w:space="0" w:color="auto"/>
            </w:tcBorders>
            <w:shd w:val="clear" w:color="auto" w:fill="auto"/>
            <w:vAlign w:val="center"/>
          </w:tcPr>
          <w:p w14:paraId="6111505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0442E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22F22426" w14:textId="77777777" w:rsidTr="006648C5">
        <w:trPr>
          <w:cantSplit/>
          <w:trHeight w:val="20"/>
        </w:trPr>
        <w:tc>
          <w:tcPr>
            <w:tcW w:w="1387" w:type="pct"/>
            <w:vMerge/>
            <w:shd w:val="clear" w:color="auto" w:fill="auto"/>
            <w:vAlign w:val="center"/>
          </w:tcPr>
          <w:p w14:paraId="2BCF74F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C5ED2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42823C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1E0011FE" w14:textId="77777777" w:rsidTr="006648C5">
        <w:trPr>
          <w:cantSplit/>
          <w:trHeight w:val="20"/>
        </w:trPr>
        <w:tc>
          <w:tcPr>
            <w:tcW w:w="1387" w:type="pct"/>
            <w:vMerge/>
            <w:shd w:val="clear" w:color="auto" w:fill="auto"/>
            <w:vAlign w:val="center"/>
          </w:tcPr>
          <w:p w14:paraId="3E6193E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7302EB"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743C598"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F192403" w14:textId="77777777" w:rsidTr="006648C5">
        <w:trPr>
          <w:cantSplit/>
          <w:trHeight w:val="20"/>
        </w:trPr>
        <w:tc>
          <w:tcPr>
            <w:tcW w:w="1387" w:type="pct"/>
            <w:vMerge/>
            <w:shd w:val="clear" w:color="auto" w:fill="auto"/>
            <w:vAlign w:val="center"/>
          </w:tcPr>
          <w:p w14:paraId="03BEF2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68E472"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610D71D"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734DB662" w14:textId="77777777" w:rsidTr="006648C5">
        <w:trPr>
          <w:cantSplit/>
          <w:trHeight w:val="20"/>
        </w:trPr>
        <w:tc>
          <w:tcPr>
            <w:tcW w:w="1387" w:type="pct"/>
            <w:vMerge/>
            <w:tcBorders>
              <w:bottom w:val="single" w:sz="4" w:space="0" w:color="auto"/>
            </w:tcBorders>
            <w:shd w:val="clear" w:color="auto" w:fill="auto"/>
            <w:vAlign w:val="center"/>
          </w:tcPr>
          <w:p w14:paraId="128774F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9DD99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4FB1CE8C"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60DAC12D" w14:textId="77777777" w:rsidTr="006648C5">
        <w:trPr>
          <w:trHeight w:val="20"/>
        </w:trPr>
        <w:tc>
          <w:tcPr>
            <w:tcW w:w="1387" w:type="pct"/>
            <w:vMerge w:val="restart"/>
            <w:tcBorders>
              <w:top w:val="single" w:sz="4" w:space="0" w:color="auto"/>
            </w:tcBorders>
            <w:shd w:val="clear" w:color="auto" w:fill="auto"/>
            <w:vAlign w:val="center"/>
          </w:tcPr>
          <w:p w14:paraId="075AD2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24B41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5C1D087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4DEAAFC5" w14:textId="77777777" w:rsidTr="006648C5">
        <w:trPr>
          <w:cantSplit/>
          <w:trHeight w:val="20"/>
        </w:trPr>
        <w:tc>
          <w:tcPr>
            <w:tcW w:w="1387" w:type="pct"/>
            <w:vMerge/>
            <w:shd w:val="clear" w:color="auto" w:fill="auto"/>
            <w:vAlign w:val="center"/>
          </w:tcPr>
          <w:p w14:paraId="4331D6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FFEA8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9D650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D711F" w14:textId="77777777" w:rsidTr="006648C5">
        <w:trPr>
          <w:trHeight w:val="20"/>
        </w:trPr>
        <w:tc>
          <w:tcPr>
            <w:tcW w:w="1387" w:type="pct"/>
            <w:vMerge/>
            <w:shd w:val="clear" w:color="auto" w:fill="auto"/>
            <w:vAlign w:val="center"/>
          </w:tcPr>
          <w:p w14:paraId="3F65EA1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D23FC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3E6BEA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1E791" w14:textId="77777777" w:rsidTr="006648C5">
        <w:trPr>
          <w:cantSplit/>
          <w:trHeight w:val="20"/>
        </w:trPr>
        <w:tc>
          <w:tcPr>
            <w:tcW w:w="1387" w:type="pct"/>
            <w:vMerge/>
            <w:shd w:val="clear" w:color="auto" w:fill="auto"/>
            <w:vAlign w:val="center"/>
          </w:tcPr>
          <w:p w14:paraId="4859ABB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1D9C9E"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20E2D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07F3E" w14:textId="77777777" w:rsidTr="006648C5">
        <w:trPr>
          <w:cantSplit/>
          <w:trHeight w:val="20"/>
        </w:trPr>
        <w:tc>
          <w:tcPr>
            <w:tcW w:w="1387" w:type="pct"/>
            <w:vMerge/>
            <w:shd w:val="clear" w:color="auto" w:fill="auto"/>
            <w:vAlign w:val="center"/>
          </w:tcPr>
          <w:p w14:paraId="297D7BD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E04E2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C83DAE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54602" w14:textId="77777777" w:rsidTr="006648C5">
        <w:trPr>
          <w:cantSplit/>
          <w:trHeight w:val="20"/>
        </w:trPr>
        <w:tc>
          <w:tcPr>
            <w:tcW w:w="1387" w:type="pct"/>
            <w:vMerge w:val="restart"/>
            <w:tcBorders>
              <w:top w:val="single" w:sz="4" w:space="0" w:color="auto"/>
            </w:tcBorders>
            <w:shd w:val="clear" w:color="auto" w:fill="auto"/>
            <w:vAlign w:val="center"/>
          </w:tcPr>
          <w:p w14:paraId="4BCE4C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445523C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14AF492"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727BFCE1" w14:textId="77777777" w:rsidTr="006648C5">
        <w:trPr>
          <w:cantSplit/>
          <w:trHeight w:val="20"/>
        </w:trPr>
        <w:tc>
          <w:tcPr>
            <w:tcW w:w="1387" w:type="pct"/>
            <w:vMerge/>
            <w:shd w:val="clear" w:color="auto" w:fill="auto"/>
            <w:vAlign w:val="center"/>
          </w:tcPr>
          <w:p w14:paraId="10AB5A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B5D4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2B2DAA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5516D5" w14:textId="77777777" w:rsidTr="006648C5">
        <w:trPr>
          <w:cantSplit/>
          <w:trHeight w:val="20"/>
        </w:trPr>
        <w:tc>
          <w:tcPr>
            <w:tcW w:w="1387" w:type="pct"/>
            <w:vMerge/>
            <w:shd w:val="clear" w:color="auto" w:fill="auto"/>
            <w:vAlign w:val="center"/>
          </w:tcPr>
          <w:p w14:paraId="19A142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7BE91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EA9E22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854FF9" w14:textId="77777777" w:rsidTr="006648C5">
        <w:trPr>
          <w:cantSplit/>
          <w:trHeight w:val="20"/>
        </w:trPr>
        <w:tc>
          <w:tcPr>
            <w:tcW w:w="1387" w:type="pct"/>
            <w:vMerge/>
            <w:shd w:val="clear" w:color="auto" w:fill="auto"/>
            <w:vAlign w:val="center"/>
          </w:tcPr>
          <w:p w14:paraId="7959B3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3908D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4143D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BCD202" w14:textId="77777777" w:rsidTr="006648C5">
        <w:trPr>
          <w:cantSplit/>
          <w:trHeight w:val="20"/>
        </w:trPr>
        <w:tc>
          <w:tcPr>
            <w:tcW w:w="1387" w:type="pct"/>
            <w:vMerge/>
            <w:shd w:val="clear" w:color="auto" w:fill="auto"/>
            <w:vAlign w:val="center"/>
          </w:tcPr>
          <w:p w14:paraId="7059CC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05FD5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0D454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97A34" w14:textId="77777777" w:rsidTr="006648C5">
        <w:trPr>
          <w:cantSplit/>
          <w:trHeight w:val="20"/>
        </w:trPr>
        <w:tc>
          <w:tcPr>
            <w:tcW w:w="1387" w:type="pct"/>
            <w:vMerge w:val="restart"/>
            <w:shd w:val="clear" w:color="auto" w:fill="auto"/>
            <w:vAlign w:val="center"/>
          </w:tcPr>
          <w:p w14:paraId="62D16B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70F056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364F0760"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10DAC83E"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3440A840" w14:textId="77777777" w:rsidR="00E07BEE" w:rsidRPr="006648C5" w:rsidRDefault="00E07BEE" w:rsidP="00F21777">
            <w:pPr>
              <w:pStyle w:val="Akapitzlist"/>
              <w:spacing w:before="40" w:after="40" w:line="240" w:lineRule="auto"/>
              <w:ind w:left="0"/>
              <w:rPr>
                <w:rFonts w:cs="Arial"/>
              </w:rPr>
            </w:pPr>
          </w:p>
          <w:p w14:paraId="2F835BCB"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5D654B98"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1211DFB0"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52BF11C4"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1C8C3697" w14:textId="77777777" w:rsidTr="006648C5">
        <w:trPr>
          <w:cantSplit/>
          <w:trHeight w:val="20"/>
        </w:trPr>
        <w:tc>
          <w:tcPr>
            <w:tcW w:w="1387" w:type="pct"/>
            <w:vMerge/>
            <w:shd w:val="clear" w:color="auto" w:fill="auto"/>
            <w:vAlign w:val="center"/>
          </w:tcPr>
          <w:p w14:paraId="7771C2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4E0F1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7A61882"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6A0718AD"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D4AA2CE" w14:textId="77777777" w:rsidR="006831B1" w:rsidRPr="009D6E38" w:rsidRDefault="006831B1" w:rsidP="00BD73DF">
            <w:pPr>
              <w:pStyle w:val="Akapitzlist"/>
              <w:spacing w:before="40" w:after="40" w:line="240" w:lineRule="auto"/>
              <w:ind w:left="316" w:hanging="316"/>
              <w:rPr>
                <w:rFonts w:cs="Arial"/>
              </w:rPr>
            </w:pPr>
          </w:p>
          <w:p w14:paraId="23547947"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7ABD545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4C5A36C5"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BF40C64"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40EA33A6" w14:textId="77777777" w:rsidTr="006648C5">
        <w:trPr>
          <w:cantSplit/>
          <w:trHeight w:val="20"/>
        </w:trPr>
        <w:tc>
          <w:tcPr>
            <w:tcW w:w="1387" w:type="pct"/>
            <w:vMerge/>
            <w:shd w:val="clear" w:color="auto" w:fill="auto"/>
            <w:vAlign w:val="center"/>
          </w:tcPr>
          <w:p w14:paraId="4A1705A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4117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C234A68"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768A46DA" w14:textId="77777777" w:rsidTr="006648C5">
        <w:trPr>
          <w:cantSplit/>
          <w:trHeight w:val="20"/>
        </w:trPr>
        <w:tc>
          <w:tcPr>
            <w:tcW w:w="1387" w:type="pct"/>
            <w:vMerge/>
            <w:shd w:val="clear" w:color="auto" w:fill="auto"/>
            <w:vAlign w:val="center"/>
          </w:tcPr>
          <w:p w14:paraId="73CC462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AC91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D54BAAD"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556D4C90" w14:textId="77777777" w:rsidTr="006648C5">
        <w:trPr>
          <w:cantSplit/>
          <w:trHeight w:val="20"/>
        </w:trPr>
        <w:tc>
          <w:tcPr>
            <w:tcW w:w="1387" w:type="pct"/>
            <w:vMerge/>
            <w:shd w:val="clear" w:color="auto" w:fill="auto"/>
            <w:vAlign w:val="center"/>
          </w:tcPr>
          <w:p w14:paraId="31CD08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7AD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0447E6C8"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6799E32" w14:textId="77777777" w:rsidTr="006648C5">
        <w:trPr>
          <w:trHeight w:val="20"/>
        </w:trPr>
        <w:tc>
          <w:tcPr>
            <w:tcW w:w="1387" w:type="pct"/>
            <w:vMerge w:val="restart"/>
            <w:shd w:val="clear" w:color="auto" w:fill="auto"/>
            <w:vAlign w:val="center"/>
          </w:tcPr>
          <w:p w14:paraId="5D1F1C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D8A0CA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4150026"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34B3673B"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56"/>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618C0977"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5453FB90" w14:textId="77777777" w:rsidR="00E0696F" w:rsidRPr="009D6E38" w:rsidRDefault="00E0696F" w:rsidP="000F41CB">
            <w:pPr>
              <w:spacing w:before="40" w:after="40"/>
              <w:jc w:val="both"/>
              <w:rPr>
                <w:rFonts w:asciiTheme="minorHAnsi" w:hAnsiTheme="minorHAnsi" w:cs="Arial"/>
              </w:rPr>
            </w:pPr>
          </w:p>
          <w:p w14:paraId="34E69B48"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0DDFD614" w14:textId="77777777" w:rsidR="00836FCF" w:rsidRPr="009D6E38" w:rsidRDefault="00836FCF" w:rsidP="000F41CB">
            <w:pPr>
              <w:spacing w:before="40" w:after="40"/>
              <w:jc w:val="both"/>
              <w:rPr>
                <w:rFonts w:asciiTheme="minorHAnsi" w:hAnsiTheme="minorHAnsi" w:cs="Arial"/>
              </w:rPr>
            </w:pPr>
          </w:p>
          <w:p w14:paraId="5F24643A"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w:t>
            </w:r>
            <w:r w:rsidR="00176DB4" w:rsidRPr="009D6E38">
              <w:rPr>
                <w:rFonts w:asciiTheme="minorHAnsi" w:hAnsiTheme="minorHAnsi" w:cs="Arial"/>
                <w:sz w:val="22"/>
                <w:szCs w:val="22"/>
              </w:rPr>
              <w:lastRenderedPageBreak/>
              <w:t xml:space="preserve">możliwości budowy nowych obiektów). </w:t>
            </w:r>
          </w:p>
          <w:p w14:paraId="1225F04C"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54804450" w14:textId="77777777" w:rsidR="00E0696F" w:rsidRPr="009D6E38" w:rsidRDefault="00E0696F" w:rsidP="000F41CB">
            <w:pPr>
              <w:spacing w:before="40" w:after="40"/>
              <w:jc w:val="both"/>
              <w:rPr>
                <w:rFonts w:asciiTheme="minorHAnsi" w:hAnsiTheme="minorHAnsi" w:cs="Arial"/>
              </w:rPr>
            </w:pPr>
          </w:p>
          <w:p w14:paraId="57C98D73"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A444D31" w14:textId="77777777" w:rsidR="004D38DB" w:rsidRPr="009D6E38" w:rsidRDefault="004D38DB" w:rsidP="000F41CB">
            <w:pPr>
              <w:spacing w:before="40" w:after="40"/>
              <w:jc w:val="both"/>
              <w:rPr>
                <w:rFonts w:asciiTheme="minorHAnsi" w:hAnsiTheme="minorHAnsi" w:cs="Arial"/>
              </w:rPr>
            </w:pPr>
          </w:p>
          <w:p w14:paraId="59523787"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42291102" w14:textId="77777777" w:rsidR="00554572" w:rsidRPr="009D6E38" w:rsidRDefault="00554572" w:rsidP="000F41CB">
            <w:pPr>
              <w:spacing w:before="40" w:after="40"/>
              <w:jc w:val="both"/>
              <w:rPr>
                <w:rFonts w:asciiTheme="minorHAnsi" w:hAnsiTheme="minorHAnsi" w:cs="Arial"/>
              </w:rPr>
            </w:pPr>
          </w:p>
          <w:p w14:paraId="3C7E40D6"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28A13AE" w14:textId="77777777" w:rsidR="00557970" w:rsidRPr="009D6E38" w:rsidRDefault="00557970" w:rsidP="00557970">
            <w:pPr>
              <w:spacing w:before="40" w:after="40"/>
              <w:jc w:val="both"/>
              <w:rPr>
                <w:rFonts w:asciiTheme="minorHAnsi" w:hAnsiTheme="minorHAnsi" w:cs="Arial"/>
              </w:rPr>
            </w:pPr>
          </w:p>
          <w:p w14:paraId="1621CE0F"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29EAD2BE"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 xml:space="preserve">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w:t>
            </w:r>
            <w:r w:rsidRPr="009D6E38">
              <w:rPr>
                <w:rFonts w:asciiTheme="minorHAnsi" w:hAnsiTheme="minorHAnsi" w:cs="Arial"/>
                <w:sz w:val="22"/>
                <w:szCs w:val="22"/>
              </w:rPr>
              <w:lastRenderedPageBreak/>
              <w:t>funkcjonalnego lub Jeleniogórskiego obszaru funkcjonalnego)</w:t>
            </w:r>
            <w:r w:rsidRPr="009D6E38">
              <w:rPr>
                <w:rFonts w:asciiTheme="minorHAnsi" w:hAnsiTheme="minorHAnsi" w:cs="Arial"/>
                <w:sz w:val="22"/>
                <w:szCs w:val="22"/>
                <w:vertAlign w:val="superscript"/>
              </w:rPr>
              <w:footnoteReference w:id="57"/>
            </w:r>
            <w:r w:rsidRPr="009D6E38">
              <w:rPr>
                <w:rFonts w:asciiTheme="minorHAnsi" w:hAnsiTheme="minorHAnsi" w:cs="Arial"/>
                <w:sz w:val="22"/>
                <w:szCs w:val="22"/>
              </w:rPr>
              <w:t>;</w:t>
            </w:r>
          </w:p>
          <w:p w14:paraId="30A38CD4"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0D5E77A3"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7C205ACA" w14:textId="77777777" w:rsidR="00557970" w:rsidRPr="009D6E38" w:rsidRDefault="00557970" w:rsidP="00557970">
            <w:pPr>
              <w:spacing w:before="40" w:after="40"/>
              <w:jc w:val="both"/>
              <w:rPr>
                <w:rFonts w:asciiTheme="minorHAnsi" w:hAnsiTheme="minorHAnsi" w:cs="Arial"/>
              </w:rPr>
            </w:pPr>
          </w:p>
          <w:p w14:paraId="0047E887"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61B0414F" w14:textId="77777777" w:rsidR="00554572" w:rsidRPr="009D6E38" w:rsidRDefault="00554572" w:rsidP="000F41CB">
            <w:pPr>
              <w:spacing w:before="40" w:after="40"/>
              <w:jc w:val="both"/>
              <w:rPr>
                <w:rFonts w:asciiTheme="minorHAnsi" w:hAnsiTheme="minorHAnsi" w:cs="Arial"/>
              </w:rPr>
            </w:pPr>
          </w:p>
          <w:p w14:paraId="41C64B5E"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6F462AF0" w14:textId="77777777" w:rsidR="00BD3F48" w:rsidRPr="009D6E38" w:rsidRDefault="00BD3F48" w:rsidP="000F41CB">
            <w:pPr>
              <w:spacing w:before="40" w:after="40"/>
              <w:jc w:val="both"/>
              <w:rPr>
                <w:rFonts w:asciiTheme="minorHAnsi" w:hAnsiTheme="minorHAnsi" w:cs="Arial"/>
              </w:rPr>
            </w:pPr>
          </w:p>
          <w:p w14:paraId="71EA3890"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4188E46C"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3BAFE3AB"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65BDE831"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lastRenderedPageBreak/>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41818E2C"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2237F6D1" w14:textId="77777777" w:rsidR="00176DB4" w:rsidRPr="009D6E38" w:rsidRDefault="00176DB4" w:rsidP="00176DB4">
            <w:pPr>
              <w:spacing w:before="40" w:after="40"/>
              <w:rPr>
                <w:rFonts w:asciiTheme="minorHAnsi" w:hAnsiTheme="minorHAnsi" w:cs="Arial"/>
              </w:rPr>
            </w:pPr>
          </w:p>
          <w:p w14:paraId="580478AE"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58"/>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3E96935D"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1A01CB2"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64DCF404" w14:textId="77777777" w:rsidTr="006648C5">
        <w:trPr>
          <w:cantSplit/>
          <w:trHeight w:val="20"/>
        </w:trPr>
        <w:tc>
          <w:tcPr>
            <w:tcW w:w="1387" w:type="pct"/>
            <w:vMerge/>
            <w:shd w:val="clear" w:color="auto" w:fill="auto"/>
            <w:vAlign w:val="center"/>
          </w:tcPr>
          <w:p w14:paraId="62B6D39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DFD8C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8C992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B29C57" w14:textId="77777777" w:rsidTr="006648C5">
        <w:trPr>
          <w:cantSplit/>
          <w:trHeight w:val="20"/>
        </w:trPr>
        <w:tc>
          <w:tcPr>
            <w:tcW w:w="1387" w:type="pct"/>
            <w:vMerge/>
            <w:shd w:val="clear" w:color="auto" w:fill="auto"/>
            <w:vAlign w:val="center"/>
          </w:tcPr>
          <w:p w14:paraId="0B8A1E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CBDC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3E992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5A31C2" w14:textId="77777777" w:rsidTr="006648C5">
        <w:trPr>
          <w:cantSplit/>
          <w:trHeight w:val="20"/>
        </w:trPr>
        <w:tc>
          <w:tcPr>
            <w:tcW w:w="1387" w:type="pct"/>
            <w:vMerge/>
            <w:shd w:val="clear" w:color="auto" w:fill="auto"/>
            <w:vAlign w:val="center"/>
          </w:tcPr>
          <w:p w14:paraId="4924A0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3ABC2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71512D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9E647" w14:textId="77777777" w:rsidTr="006648C5">
        <w:trPr>
          <w:cantSplit/>
          <w:trHeight w:val="20"/>
        </w:trPr>
        <w:tc>
          <w:tcPr>
            <w:tcW w:w="1387" w:type="pct"/>
            <w:vMerge/>
            <w:shd w:val="clear" w:color="auto" w:fill="auto"/>
            <w:vAlign w:val="center"/>
          </w:tcPr>
          <w:p w14:paraId="6933C6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258D3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24A67B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7FF6B" w14:textId="77777777" w:rsidTr="006648C5">
        <w:trPr>
          <w:trHeight w:val="20"/>
        </w:trPr>
        <w:tc>
          <w:tcPr>
            <w:tcW w:w="1387" w:type="pct"/>
            <w:vMerge w:val="restart"/>
            <w:shd w:val="clear" w:color="auto" w:fill="auto"/>
            <w:vAlign w:val="center"/>
          </w:tcPr>
          <w:p w14:paraId="59940782"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EF0FEA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1E658916"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3848CA9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5B91B6A9"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0019522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lastRenderedPageBreak/>
              <w:t>jednostki sektora finansów publicznych, inne niż wymienione powyżej;</w:t>
            </w:r>
          </w:p>
          <w:p w14:paraId="6670829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054DF8E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1B53741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6B986D1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519DFF0B"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354E343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14361F6A"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7B5FDB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2775C8D3" w14:textId="77777777" w:rsidR="005E7FD3" w:rsidRPr="009D6E38" w:rsidRDefault="005E7FD3" w:rsidP="005E7FD3">
            <w:pPr>
              <w:spacing w:after="0"/>
              <w:jc w:val="both"/>
              <w:rPr>
                <w:rFonts w:asciiTheme="minorHAnsi" w:hAnsiTheme="minorHAnsi" w:cs="Arial"/>
              </w:rPr>
            </w:pPr>
          </w:p>
          <w:p w14:paraId="6CA60703"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657055DE" w14:textId="77777777" w:rsidTr="006648C5">
        <w:trPr>
          <w:cantSplit/>
          <w:trHeight w:val="20"/>
        </w:trPr>
        <w:tc>
          <w:tcPr>
            <w:tcW w:w="1387" w:type="pct"/>
            <w:vMerge/>
            <w:shd w:val="clear" w:color="auto" w:fill="auto"/>
            <w:vAlign w:val="center"/>
          </w:tcPr>
          <w:p w14:paraId="08BE73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5388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8B651E3"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6A4CA68" w14:textId="77777777" w:rsidTr="006648C5">
        <w:trPr>
          <w:cantSplit/>
          <w:trHeight w:val="20"/>
        </w:trPr>
        <w:tc>
          <w:tcPr>
            <w:tcW w:w="1387" w:type="pct"/>
            <w:vMerge/>
            <w:shd w:val="clear" w:color="auto" w:fill="auto"/>
            <w:vAlign w:val="center"/>
          </w:tcPr>
          <w:p w14:paraId="219B0E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9295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685D0B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47C81FA" w14:textId="77777777" w:rsidTr="006648C5">
        <w:trPr>
          <w:cantSplit/>
          <w:trHeight w:val="20"/>
        </w:trPr>
        <w:tc>
          <w:tcPr>
            <w:tcW w:w="1387" w:type="pct"/>
            <w:vMerge/>
            <w:shd w:val="clear" w:color="auto" w:fill="auto"/>
            <w:vAlign w:val="center"/>
          </w:tcPr>
          <w:p w14:paraId="1AF5CE0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ED98A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005AAF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F5A0424" w14:textId="77777777" w:rsidTr="006648C5">
        <w:trPr>
          <w:cantSplit/>
          <w:trHeight w:val="20"/>
        </w:trPr>
        <w:tc>
          <w:tcPr>
            <w:tcW w:w="1387" w:type="pct"/>
            <w:vMerge/>
            <w:shd w:val="clear" w:color="auto" w:fill="auto"/>
            <w:vAlign w:val="center"/>
          </w:tcPr>
          <w:p w14:paraId="379308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1EC53DB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0FDCA95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79BD19" w14:textId="77777777" w:rsidTr="006648C5">
        <w:trPr>
          <w:cantSplit/>
          <w:trHeight w:val="20"/>
        </w:trPr>
        <w:tc>
          <w:tcPr>
            <w:tcW w:w="1387" w:type="pct"/>
            <w:vMerge w:val="restart"/>
            <w:shd w:val="clear" w:color="auto" w:fill="auto"/>
            <w:vAlign w:val="center"/>
          </w:tcPr>
          <w:p w14:paraId="5B5DAB20"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37AC07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73781C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4B3E8992" w14:textId="77777777" w:rsidTr="006648C5">
        <w:trPr>
          <w:cantSplit/>
          <w:trHeight w:val="20"/>
        </w:trPr>
        <w:tc>
          <w:tcPr>
            <w:tcW w:w="1387" w:type="pct"/>
            <w:vMerge/>
            <w:shd w:val="clear" w:color="auto" w:fill="auto"/>
            <w:vAlign w:val="center"/>
          </w:tcPr>
          <w:p w14:paraId="14586F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DFE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1044100"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E277AE" w14:textId="77777777" w:rsidTr="006648C5">
        <w:trPr>
          <w:cantSplit/>
          <w:trHeight w:val="20"/>
        </w:trPr>
        <w:tc>
          <w:tcPr>
            <w:tcW w:w="1387" w:type="pct"/>
            <w:vMerge/>
            <w:shd w:val="clear" w:color="auto" w:fill="auto"/>
            <w:vAlign w:val="center"/>
          </w:tcPr>
          <w:p w14:paraId="393087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CBDF3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93F426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200004" w14:textId="77777777" w:rsidTr="006648C5">
        <w:trPr>
          <w:cantSplit/>
          <w:trHeight w:val="20"/>
        </w:trPr>
        <w:tc>
          <w:tcPr>
            <w:tcW w:w="1387" w:type="pct"/>
            <w:vMerge/>
            <w:shd w:val="clear" w:color="auto" w:fill="auto"/>
            <w:vAlign w:val="center"/>
          </w:tcPr>
          <w:p w14:paraId="7D160C0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D83CC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F9FE4F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C4F78A2" w14:textId="77777777" w:rsidTr="006648C5">
        <w:trPr>
          <w:cantSplit/>
          <w:trHeight w:val="20"/>
        </w:trPr>
        <w:tc>
          <w:tcPr>
            <w:tcW w:w="1387" w:type="pct"/>
            <w:vMerge/>
            <w:tcBorders>
              <w:bottom w:val="nil"/>
            </w:tcBorders>
            <w:shd w:val="clear" w:color="auto" w:fill="auto"/>
            <w:vAlign w:val="center"/>
          </w:tcPr>
          <w:p w14:paraId="3AAD987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0BE95C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1A849B8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5E43B4F" w14:textId="77777777" w:rsidTr="006648C5">
        <w:trPr>
          <w:cantSplit/>
          <w:trHeight w:val="20"/>
        </w:trPr>
        <w:tc>
          <w:tcPr>
            <w:tcW w:w="1387" w:type="pct"/>
            <w:vMerge w:val="restart"/>
            <w:tcBorders>
              <w:top w:val="single" w:sz="4" w:space="0" w:color="auto"/>
            </w:tcBorders>
            <w:shd w:val="clear" w:color="auto" w:fill="auto"/>
            <w:vAlign w:val="center"/>
          </w:tcPr>
          <w:p w14:paraId="3FD3E2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B667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69E670C"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AB6FBFC" w14:textId="77777777" w:rsidTr="006648C5">
        <w:trPr>
          <w:cantSplit/>
          <w:trHeight w:val="20"/>
        </w:trPr>
        <w:tc>
          <w:tcPr>
            <w:tcW w:w="1387" w:type="pct"/>
            <w:vMerge/>
            <w:shd w:val="clear" w:color="auto" w:fill="auto"/>
            <w:vAlign w:val="center"/>
          </w:tcPr>
          <w:p w14:paraId="0FC41A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3D0B5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DE8E571"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12E56FF4" w14:textId="77777777" w:rsidTr="006648C5">
        <w:trPr>
          <w:cantSplit/>
          <w:trHeight w:val="20"/>
        </w:trPr>
        <w:tc>
          <w:tcPr>
            <w:tcW w:w="1387" w:type="pct"/>
            <w:vMerge/>
            <w:shd w:val="clear" w:color="auto" w:fill="auto"/>
            <w:vAlign w:val="center"/>
          </w:tcPr>
          <w:p w14:paraId="58EDEDE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CBA9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244C2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A8CEF77" w14:textId="77777777" w:rsidTr="006648C5">
        <w:trPr>
          <w:cantSplit/>
          <w:trHeight w:val="20"/>
        </w:trPr>
        <w:tc>
          <w:tcPr>
            <w:tcW w:w="1387" w:type="pct"/>
            <w:vMerge/>
            <w:shd w:val="clear" w:color="auto" w:fill="auto"/>
            <w:vAlign w:val="center"/>
          </w:tcPr>
          <w:p w14:paraId="0704AED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B562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E9378C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75BF57E" w14:textId="77777777" w:rsidTr="006648C5">
        <w:trPr>
          <w:cantSplit/>
          <w:trHeight w:val="20"/>
        </w:trPr>
        <w:tc>
          <w:tcPr>
            <w:tcW w:w="1387" w:type="pct"/>
            <w:vMerge/>
            <w:tcBorders>
              <w:bottom w:val="single" w:sz="4" w:space="0" w:color="auto"/>
            </w:tcBorders>
            <w:shd w:val="clear" w:color="auto" w:fill="auto"/>
            <w:vAlign w:val="center"/>
          </w:tcPr>
          <w:p w14:paraId="2BCB70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69ABD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9561B2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622F643" w14:textId="77777777" w:rsidTr="006648C5">
        <w:trPr>
          <w:cantSplit/>
          <w:trHeight w:val="20"/>
        </w:trPr>
        <w:tc>
          <w:tcPr>
            <w:tcW w:w="1387" w:type="pct"/>
            <w:vMerge w:val="restart"/>
            <w:tcBorders>
              <w:top w:val="single" w:sz="4" w:space="0" w:color="auto"/>
            </w:tcBorders>
            <w:shd w:val="clear" w:color="auto" w:fill="auto"/>
            <w:vAlign w:val="center"/>
          </w:tcPr>
          <w:p w14:paraId="0DE5AC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F0C21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F5BF716"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142B21" w14:textId="77777777" w:rsidTr="006648C5">
        <w:trPr>
          <w:cantSplit/>
          <w:trHeight w:val="20"/>
        </w:trPr>
        <w:tc>
          <w:tcPr>
            <w:tcW w:w="1387" w:type="pct"/>
            <w:vMerge/>
            <w:shd w:val="clear" w:color="auto" w:fill="auto"/>
            <w:vAlign w:val="center"/>
          </w:tcPr>
          <w:p w14:paraId="564E38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C9A1D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F52A1B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FECC3" w14:textId="77777777" w:rsidTr="006648C5">
        <w:trPr>
          <w:cantSplit/>
          <w:trHeight w:val="20"/>
        </w:trPr>
        <w:tc>
          <w:tcPr>
            <w:tcW w:w="1387" w:type="pct"/>
            <w:vMerge/>
            <w:shd w:val="clear" w:color="auto" w:fill="auto"/>
            <w:vAlign w:val="center"/>
          </w:tcPr>
          <w:p w14:paraId="40C745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C299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F77F3C7"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0E42D9" w14:textId="77777777" w:rsidTr="006648C5">
        <w:trPr>
          <w:cantSplit/>
          <w:trHeight w:val="20"/>
        </w:trPr>
        <w:tc>
          <w:tcPr>
            <w:tcW w:w="1387" w:type="pct"/>
            <w:vMerge/>
            <w:shd w:val="clear" w:color="auto" w:fill="auto"/>
            <w:vAlign w:val="center"/>
          </w:tcPr>
          <w:p w14:paraId="7EBADC0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9763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7E1C9FA"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27CF1" w14:textId="77777777" w:rsidTr="006648C5">
        <w:trPr>
          <w:cantSplit/>
          <w:trHeight w:val="20"/>
        </w:trPr>
        <w:tc>
          <w:tcPr>
            <w:tcW w:w="1387" w:type="pct"/>
            <w:vMerge/>
            <w:tcBorders>
              <w:bottom w:val="single" w:sz="4" w:space="0" w:color="auto"/>
            </w:tcBorders>
            <w:shd w:val="clear" w:color="auto" w:fill="auto"/>
            <w:vAlign w:val="center"/>
          </w:tcPr>
          <w:p w14:paraId="4A2786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960C1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3FDC2CE1"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5ACC2" w14:textId="77777777" w:rsidTr="006648C5">
        <w:trPr>
          <w:cantSplit/>
          <w:trHeight w:val="20"/>
        </w:trPr>
        <w:tc>
          <w:tcPr>
            <w:tcW w:w="1387" w:type="pct"/>
            <w:vMerge w:val="restart"/>
            <w:tcBorders>
              <w:top w:val="single" w:sz="4" w:space="0" w:color="auto"/>
            </w:tcBorders>
            <w:shd w:val="clear" w:color="auto" w:fill="auto"/>
            <w:vAlign w:val="center"/>
          </w:tcPr>
          <w:p w14:paraId="667015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74E82659"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914127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2F3F5FF" w14:textId="77777777" w:rsidTr="006648C5">
        <w:trPr>
          <w:cantSplit/>
          <w:trHeight w:val="20"/>
        </w:trPr>
        <w:tc>
          <w:tcPr>
            <w:tcW w:w="1387" w:type="pct"/>
            <w:vMerge/>
            <w:shd w:val="clear" w:color="auto" w:fill="auto"/>
            <w:vAlign w:val="center"/>
          </w:tcPr>
          <w:p w14:paraId="749171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ABD4D3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1B47221A"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 xml:space="preserve">90 171 154 </w:t>
            </w:r>
            <w:r w:rsidR="00176DB4" w:rsidRPr="009D6E38">
              <w:rPr>
                <w:rFonts w:asciiTheme="minorHAnsi" w:hAnsiTheme="minorHAnsi" w:cs="Arial"/>
                <w:sz w:val="22"/>
                <w:szCs w:val="22"/>
              </w:rPr>
              <w:t>– region słabiej rozwinięty</w:t>
            </w:r>
          </w:p>
        </w:tc>
      </w:tr>
      <w:tr w:rsidR="009D6E38" w:rsidRPr="009D6E38" w14:paraId="437D1380" w14:textId="77777777" w:rsidTr="006648C5">
        <w:trPr>
          <w:cantSplit/>
          <w:trHeight w:val="20"/>
        </w:trPr>
        <w:tc>
          <w:tcPr>
            <w:tcW w:w="1387" w:type="pct"/>
            <w:vMerge/>
            <w:shd w:val="clear" w:color="auto" w:fill="auto"/>
            <w:vAlign w:val="center"/>
          </w:tcPr>
          <w:p w14:paraId="3430F4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1179B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A763287"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43 103 555</w:t>
            </w:r>
          </w:p>
        </w:tc>
      </w:tr>
      <w:tr w:rsidR="009D6E38" w:rsidRPr="009D6E38" w14:paraId="1D5A788F" w14:textId="77777777" w:rsidTr="006648C5">
        <w:trPr>
          <w:cantSplit/>
          <w:trHeight w:val="20"/>
        </w:trPr>
        <w:tc>
          <w:tcPr>
            <w:tcW w:w="1387" w:type="pct"/>
            <w:vMerge/>
            <w:shd w:val="clear" w:color="auto" w:fill="auto"/>
            <w:vAlign w:val="center"/>
          </w:tcPr>
          <w:p w14:paraId="3061E0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F447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76CA09C" w14:textId="77777777" w:rsidR="00176DB4" w:rsidRPr="009D6E38" w:rsidRDefault="00501154" w:rsidP="00176DB4">
            <w:pPr>
              <w:spacing w:before="40" w:after="40"/>
              <w:rPr>
                <w:rFonts w:asciiTheme="minorHAnsi" w:hAnsiTheme="minorHAnsi" w:cs="Arial"/>
              </w:rPr>
            </w:pPr>
            <w:r w:rsidRPr="009D6E38">
              <w:rPr>
                <w:rFonts w:asciiTheme="minorHAnsi" w:hAnsiTheme="minorHAnsi" w:cs="Arial"/>
                <w:sz w:val="22"/>
                <w:szCs w:val="22"/>
              </w:rPr>
              <w:t>1</w:t>
            </w:r>
            <w:r w:rsidR="00585A65">
              <w:rPr>
                <w:rFonts w:asciiTheme="minorHAnsi" w:hAnsiTheme="minorHAnsi" w:cs="Arial"/>
                <w:sz w:val="22"/>
                <w:szCs w:val="22"/>
              </w:rPr>
              <w:t>8 416 855</w:t>
            </w:r>
            <w:r w:rsidR="007F4C2D" w:rsidRPr="009D6E38">
              <w:rPr>
                <w:rFonts w:asciiTheme="minorHAnsi" w:hAnsiTheme="minorHAnsi" w:cs="Arial"/>
                <w:sz w:val="22"/>
                <w:szCs w:val="22"/>
              </w:rPr>
              <w:t xml:space="preserve"> </w:t>
            </w:r>
          </w:p>
        </w:tc>
      </w:tr>
      <w:tr w:rsidR="009D6E38" w:rsidRPr="009D6E38" w14:paraId="2D54439E" w14:textId="77777777" w:rsidTr="006648C5">
        <w:trPr>
          <w:cantSplit/>
          <w:trHeight w:val="20"/>
        </w:trPr>
        <w:tc>
          <w:tcPr>
            <w:tcW w:w="1387" w:type="pct"/>
            <w:vMerge/>
            <w:shd w:val="clear" w:color="auto" w:fill="auto"/>
            <w:vAlign w:val="center"/>
          </w:tcPr>
          <w:p w14:paraId="32CFD1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A132E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829F977"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14:paraId="1E4B2DBE" w14:textId="77777777" w:rsidTr="006648C5">
        <w:trPr>
          <w:cantSplit/>
          <w:trHeight w:val="20"/>
        </w:trPr>
        <w:tc>
          <w:tcPr>
            <w:tcW w:w="1387" w:type="pct"/>
            <w:vMerge/>
            <w:shd w:val="clear" w:color="auto" w:fill="auto"/>
            <w:vAlign w:val="center"/>
          </w:tcPr>
          <w:p w14:paraId="14B2C1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C04C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7455E550" w14:textId="77777777" w:rsidR="00176DB4" w:rsidRPr="009D6E38" w:rsidRDefault="003E1C66" w:rsidP="00176DB4">
            <w:pPr>
              <w:spacing w:before="40" w:after="40"/>
              <w:rPr>
                <w:rFonts w:asciiTheme="minorHAnsi" w:hAnsiTheme="minorHAnsi" w:cs="Arial"/>
              </w:rPr>
            </w:pPr>
            <w:r w:rsidRPr="009D6E38">
              <w:rPr>
                <w:rFonts w:asciiTheme="minorHAnsi" w:hAnsiTheme="minorHAnsi" w:cs="Arial"/>
                <w:sz w:val="22"/>
                <w:szCs w:val="22"/>
              </w:rPr>
              <w:t>1</w:t>
            </w:r>
            <w:r w:rsidR="007F4C2D" w:rsidRPr="009D6E38">
              <w:rPr>
                <w:rFonts w:asciiTheme="minorHAnsi" w:hAnsiTheme="minorHAnsi" w:cs="Arial"/>
                <w:sz w:val="22"/>
                <w:szCs w:val="22"/>
              </w:rPr>
              <w:t xml:space="preserve">7 931 725 </w:t>
            </w:r>
            <w:r w:rsidRPr="009D6E38">
              <w:rPr>
                <w:rFonts w:asciiTheme="minorHAnsi" w:hAnsiTheme="minorHAnsi" w:cs="Arial"/>
                <w:sz w:val="22"/>
                <w:szCs w:val="22"/>
              </w:rPr>
              <w:t xml:space="preserve"> </w:t>
            </w:r>
          </w:p>
        </w:tc>
      </w:tr>
      <w:tr w:rsidR="009D6E38" w:rsidRPr="009D6E38" w14:paraId="376C8CB5" w14:textId="77777777" w:rsidTr="006648C5">
        <w:trPr>
          <w:cantSplit/>
          <w:trHeight w:val="20"/>
        </w:trPr>
        <w:tc>
          <w:tcPr>
            <w:tcW w:w="1387" w:type="pct"/>
            <w:vMerge w:val="restart"/>
            <w:shd w:val="clear" w:color="auto" w:fill="auto"/>
            <w:vAlign w:val="center"/>
          </w:tcPr>
          <w:p w14:paraId="4526994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4D32F0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4C01182"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1816CBFA" w14:textId="77777777" w:rsidTr="006648C5">
        <w:trPr>
          <w:cantSplit/>
          <w:trHeight w:val="20"/>
        </w:trPr>
        <w:tc>
          <w:tcPr>
            <w:tcW w:w="1387" w:type="pct"/>
            <w:vMerge/>
            <w:shd w:val="clear" w:color="auto" w:fill="auto"/>
            <w:vAlign w:val="center"/>
          </w:tcPr>
          <w:p w14:paraId="5A5EC5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CAF5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408AB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9D11A" w14:textId="77777777" w:rsidTr="006648C5">
        <w:trPr>
          <w:cantSplit/>
          <w:trHeight w:val="20"/>
        </w:trPr>
        <w:tc>
          <w:tcPr>
            <w:tcW w:w="1387" w:type="pct"/>
            <w:vMerge/>
            <w:shd w:val="clear" w:color="auto" w:fill="auto"/>
            <w:vAlign w:val="center"/>
          </w:tcPr>
          <w:p w14:paraId="3D9C02F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A300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E80487D"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91EAA0" w14:textId="77777777" w:rsidTr="006648C5">
        <w:trPr>
          <w:cantSplit/>
          <w:trHeight w:val="20"/>
        </w:trPr>
        <w:tc>
          <w:tcPr>
            <w:tcW w:w="1387" w:type="pct"/>
            <w:vMerge/>
            <w:shd w:val="clear" w:color="auto" w:fill="auto"/>
            <w:vAlign w:val="center"/>
          </w:tcPr>
          <w:p w14:paraId="4887CFA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36013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BD9D374"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B76A40" w14:textId="77777777" w:rsidTr="006648C5">
        <w:trPr>
          <w:cantSplit/>
          <w:trHeight w:val="20"/>
        </w:trPr>
        <w:tc>
          <w:tcPr>
            <w:tcW w:w="1387" w:type="pct"/>
            <w:vMerge/>
            <w:shd w:val="clear" w:color="auto" w:fill="auto"/>
            <w:vAlign w:val="center"/>
          </w:tcPr>
          <w:p w14:paraId="2EE2BBA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4643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61A3B72F"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5297BB87" w14:textId="77777777" w:rsidTr="006648C5">
        <w:trPr>
          <w:cantSplit/>
          <w:trHeight w:val="20"/>
        </w:trPr>
        <w:tc>
          <w:tcPr>
            <w:tcW w:w="1387" w:type="pct"/>
            <w:vMerge w:val="restart"/>
            <w:shd w:val="clear" w:color="auto" w:fill="auto"/>
            <w:vAlign w:val="center"/>
          </w:tcPr>
          <w:p w14:paraId="777413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B29B28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49B2273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31FA999" w14:textId="77777777" w:rsidTr="006648C5">
        <w:trPr>
          <w:cantSplit/>
          <w:trHeight w:val="20"/>
        </w:trPr>
        <w:tc>
          <w:tcPr>
            <w:tcW w:w="1387" w:type="pct"/>
            <w:vMerge/>
            <w:shd w:val="clear" w:color="auto" w:fill="auto"/>
            <w:vAlign w:val="center"/>
          </w:tcPr>
          <w:p w14:paraId="220213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B76B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BA8505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2916CB" w14:textId="77777777" w:rsidTr="006648C5">
        <w:trPr>
          <w:cantSplit/>
          <w:trHeight w:val="20"/>
        </w:trPr>
        <w:tc>
          <w:tcPr>
            <w:tcW w:w="1387" w:type="pct"/>
            <w:vMerge/>
            <w:shd w:val="clear" w:color="auto" w:fill="auto"/>
            <w:vAlign w:val="center"/>
          </w:tcPr>
          <w:p w14:paraId="40BA13B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9267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49CA9C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4AFCA788" w14:textId="77777777" w:rsidTr="006648C5">
        <w:trPr>
          <w:cantSplit/>
          <w:trHeight w:val="20"/>
        </w:trPr>
        <w:tc>
          <w:tcPr>
            <w:tcW w:w="1387" w:type="pct"/>
            <w:vMerge/>
            <w:shd w:val="clear" w:color="auto" w:fill="auto"/>
            <w:vAlign w:val="center"/>
          </w:tcPr>
          <w:p w14:paraId="385C671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EC25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D784BB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3977F06B" w14:textId="77777777" w:rsidTr="006648C5">
        <w:trPr>
          <w:cantSplit/>
          <w:trHeight w:val="20"/>
        </w:trPr>
        <w:tc>
          <w:tcPr>
            <w:tcW w:w="1387" w:type="pct"/>
            <w:vMerge/>
            <w:shd w:val="clear" w:color="auto" w:fill="auto"/>
            <w:vAlign w:val="center"/>
          </w:tcPr>
          <w:p w14:paraId="59B3EB4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567E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757F8E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18A613B4" w14:textId="77777777" w:rsidTr="006648C5">
        <w:trPr>
          <w:cantSplit/>
          <w:trHeight w:val="402"/>
        </w:trPr>
        <w:tc>
          <w:tcPr>
            <w:tcW w:w="1387" w:type="pct"/>
            <w:vMerge w:val="restart"/>
            <w:shd w:val="clear" w:color="auto" w:fill="auto"/>
            <w:vAlign w:val="center"/>
          </w:tcPr>
          <w:p w14:paraId="494EFEE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696C3E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10E768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3A96427" w14:textId="77777777" w:rsidTr="006648C5">
        <w:trPr>
          <w:cantSplit/>
          <w:trHeight w:val="408"/>
        </w:trPr>
        <w:tc>
          <w:tcPr>
            <w:tcW w:w="1387" w:type="pct"/>
            <w:vMerge/>
            <w:shd w:val="clear" w:color="auto" w:fill="auto"/>
            <w:vAlign w:val="center"/>
          </w:tcPr>
          <w:p w14:paraId="364E95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D35A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A33E37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6CD0424D" w14:textId="77777777" w:rsidTr="006648C5">
        <w:trPr>
          <w:cantSplit/>
          <w:trHeight w:val="413"/>
        </w:trPr>
        <w:tc>
          <w:tcPr>
            <w:tcW w:w="1387" w:type="pct"/>
            <w:vMerge/>
            <w:shd w:val="clear" w:color="auto" w:fill="auto"/>
            <w:vAlign w:val="center"/>
          </w:tcPr>
          <w:p w14:paraId="747420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1F3DF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7993D45"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01F775C4" w14:textId="77777777" w:rsidTr="006648C5">
        <w:trPr>
          <w:cantSplit/>
          <w:trHeight w:val="407"/>
        </w:trPr>
        <w:tc>
          <w:tcPr>
            <w:tcW w:w="1387" w:type="pct"/>
            <w:vMerge/>
            <w:shd w:val="clear" w:color="auto" w:fill="auto"/>
            <w:vAlign w:val="center"/>
          </w:tcPr>
          <w:p w14:paraId="0C8C73B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3F20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7D06D22"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7B53B3B6" w14:textId="77777777" w:rsidTr="006648C5">
        <w:trPr>
          <w:cantSplit/>
          <w:trHeight w:val="423"/>
        </w:trPr>
        <w:tc>
          <w:tcPr>
            <w:tcW w:w="1387" w:type="pct"/>
            <w:vMerge/>
            <w:tcBorders>
              <w:bottom w:val="single" w:sz="4" w:space="0" w:color="auto"/>
            </w:tcBorders>
            <w:shd w:val="clear" w:color="auto" w:fill="auto"/>
            <w:vAlign w:val="center"/>
          </w:tcPr>
          <w:p w14:paraId="0D6DA4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24B2EE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5953B500"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56665B83" w14:textId="77777777" w:rsidTr="006648C5">
        <w:trPr>
          <w:cantSplit/>
          <w:trHeight w:val="20"/>
        </w:trPr>
        <w:tc>
          <w:tcPr>
            <w:tcW w:w="1387" w:type="pct"/>
            <w:vMerge w:val="restart"/>
            <w:tcBorders>
              <w:top w:val="single" w:sz="4" w:space="0" w:color="auto"/>
            </w:tcBorders>
            <w:shd w:val="clear" w:color="auto" w:fill="auto"/>
            <w:vAlign w:val="center"/>
          </w:tcPr>
          <w:p w14:paraId="552250D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0842E89"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9F9FCDD"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4A712D3" w14:textId="77777777" w:rsidTr="006648C5">
        <w:trPr>
          <w:cantSplit/>
          <w:trHeight w:val="20"/>
        </w:trPr>
        <w:tc>
          <w:tcPr>
            <w:tcW w:w="1387" w:type="pct"/>
            <w:vMerge/>
            <w:tcBorders>
              <w:top w:val="single" w:sz="4" w:space="0" w:color="auto"/>
            </w:tcBorders>
            <w:shd w:val="clear" w:color="auto" w:fill="auto"/>
            <w:vAlign w:val="center"/>
          </w:tcPr>
          <w:p w14:paraId="2FD1976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A9B94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8350254"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E705646" w14:textId="77777777" w:rsidTr="006648C5">
        <w:trPr>
          <w:cantSplit/>
          <w:trHeight w:val="20"/>
        </w:trPr>
        <w:tc>
          <w:tcPr>
            <w:tcW w:w="1387" w:type="pct"/>
            <w:vMerge/>
            <w:tcBorders>
              <w:top w:val="single" w:sz="4" w:space="0" w:color="auto"/>
            </w:tcBorders>
            <w:shd w:val="clear" w:color="auto" w:fill="auto"/>
            <w:vAlign w:val="center"/>
          </w:tcPr>
          <w:p w14:paraId="488A1F5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E11B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7EEC7B5"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D68D5A9" w14:textId="77777777" w:rsidTr="006648C5">
        <w:trPr>
          <w:cantSplit/>
          <w:trHeight w:val="20"/>
        </w:trPr>
        <w:tc>
          <w:tcPr>
            <w:tcW w:w="1387" w:type="pct"/>
            <w:vMerge/>
            <w:tcBorders>
              <w:top w:val="single" w:sz="4" w:space="0" w:color="auto"/>
            </w:tcBorders>
            <w:shd w:val="clear" w:color="auto" w:fill="auto"/>
            <w:vAlign w:val="center"/>
          </w:tcPr>
          <w:p w14:paraId="36AAAE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03E9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79D022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592B809D" w14:textId="77777777" w:rsidTr="006648C5">
        <w:trPr>
          <w:cantSplit/>
          <w:trHeight w:val="20"/>
        </w:trPr>
        <w:tc>
          <w:tcPr>
            <w:tcW w:w="1387" w:type="pct"/>
            <w:vMerge/>
            <w:tcBorders>
              <w:top w:val="single" w:sz="4" w:space="0" w:color="auto"/>
            </w:tcBorders>
            <w:shd w:val="clear" w:color="auto" w:fill="auto"/>
            <w:vAlign w:val="center"/>
          </w:tcPr>
          <w:p w14:paraId="59D9640C"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3E00E4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4590A58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36F07F" w14:textId="77777777" w:rsidTr="006648C5">
        <w:trPr>
          <w:cantSplit/>
          <w:trHeight w:val="20"/>
        </w:trPr>
        <w:tc>
          <w:tcPr>
            <w:tcW w:w="1387" w:type="pct"/>
            <w:vMerge w:val="restart"/>
            <w:shd w:val="clear" w:color="auto" w:fill="auto"/>
            <w:vAlign w:val="center"/>
          </w:tcPr>
          <w:p w14:paraId="74F1EC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01B8E3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C2C15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01D6289" w14:textId="77777777" w:rsidTr="006648C5">
        <w:trPr>
          <w:cantSplit/>
          <w:trHeight w:val="20"/>
        </w:trPr>
        <w:tc>
          <w:tcPr>
            <w:tcW w:w="1387" w:type="pct"/>
            <w:vMerge/>
            <w:shd w:val="clear" w:color="auto" w:fill="auto"/>
            <w:vAlign w:val="center"/>
          </w:tcPr>
          <w:p w14:paraId="10B4F0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71EFB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605305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B11CC" w14:textId="77777777" w:rsidTr="006648C5">
        <w:trPr>
          <w:cantSplit/>
          <w:trHeight w:val="20"/>
        </w:trPr>
        <w:tc>
          <w:tcPr>
            <w:tcW w:w="1387" w:type="pct"/>
            <w:vMerge/>
            <w:shd w:val="clear" w:color="auto" w:fill="auto"/>
            <w:vAlign w:val="center"/>
          </w:tcPr>
          <w:p w14:paraId="6259FA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DFC3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3676A7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9862DD7" w14:textId="77777777" w:rsidTr="006648C5">
        <w:trPr>
          <w:cantSplit/>
          <w:trHeight w:val="20"/>
        </w:trPr>
        <w:tc>
          <w:tcPr>
            <w:tcW w:w="1387" w:type="pct"/>
            <w:vMerge/>
            <w:shd w:val="clear" w:color="auto" w:fill="auto"/>
            <w:vAlign w:val="center"/>
          </w:tcPr>
          <w:p w14:paraId="0396810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E17D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88D230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1523922" w14:textId="77777777" w:rsidTr="006648C5">
        <w:trPr>
          <w:cantSplit/>
          <w:trHeight w:val="20"/>
        </w:trPr>
        <w:tc>
          <w:tcPr>
            <w:tcW w:w="1387" w:type="pct"/>
            <w:vMerge/>
            <w:shd w:val="clear" w:color="auto" w:fill="auto"/>
            <w:vAlign w:val="center"/>
          </w:tcPr>
          <w:p w14:paraId="5B9990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D59F6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6F3FE57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D9635B0" w14:textId="77777777" w:rsidTr="006648C5">
        <w:trPr>
          <w:cantSplit/>
          <w:trHeight w:val="315"/>
        </w:trPr>
        <w:tc>
          <w:tcPr>
            <w:tcW w:w="1387" w:type="pct"/>
            <w:vMerge w:val="restart"/>
            <w:shd w:val="clear" w:color="auto" w:fill="auto"/>
            <w:vAlign w:val="center"/>
          </w:tcPr>
          <w:p w14:paraId="4A6684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9F3107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5CCC1D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2893F1" w14:textId="77777777" w:rsidTr="006648C5">
        <w:trPr>
          <w:cantSplit/>
          <w:trHeight w:val="350"/>
        </w:trPr>
        <w:tc>
          <w:tcPr>
            <w:tcW w:w="1387" w:type="pct"/>
            <w:vMerge/>
            <w:shd w:val="clear" w:color="auto" w:fill="auto"/>
            <w:vAlign w:val="center"/>
          </w:tcPr>
          <w:p w14:paraId="269672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BD63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0AA9BD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010B2" w14:textId="77777777" w:rsidTr="006648C5">
        <w:trPr>
          <w:cantSplit/>
          <w:trHeight w:val="373"/>
        </w:trPr>
        <w:tc>
          <w:tcPr>
            <w:tcW w:w="1387" w:type="pct"/>
            <w:vMerge/>
            <w:shd w:val="clear" w:color="auto" w:fill="auto"/>
            <w:vAlign w:val="center"/>
          </w:tcPr>
          <w:p w14:paraId="4BC057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E6A00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2696058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F26F5C3" w14:textId="77777777" w:rsidTr="006648C5">
        <w:trPr>
          <w:cantSplit/>
          <w:trHeight w:val="408"/>
        </w:trPr>
        <w:tc>
          <w:tcPr>
            <w:tcW w:w="1387" w:type="pct"/>
            <w:vMerge/>
            <w:shd w:val="clear" w:color="auto" w:fill="auto"/>
            <w:vAlign w:val="center"/>
          </w:tcPr>
          <w:p w14:paraId="546D5D0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96794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1B7B1A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4F2079F" w14:textId="77777777" w:rsidTr="006648C5">
        <w:trPr>
          <w:cantSplit/>
          <w:trHeight w:val="431"/>
        </w:trPr>
        <w:tc>
          <w:tcPr>
            <w:tcW w:w="1387" w:type="pct"/>
            <w:vMerge/>
            <w:shd w:val="clear" w:color="auto" w:fill="auto"/>
            <w:vAlign w:val="center"/>
          </w:tcPr>
          <w:p w14:paraId="74AF1D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FCFB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104C94B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0B7705D" w14:textId="77777777" w:rsidTr="006648C5">
        <w:trPr>
          <w:cantSplit/>
          <w:trHeight w:val="20"/>
        </w:trPr>
        <w:tc>
          <w:tcPr>
            <w:tcW w:w="1387" w:type="pct"/>
            <w:vMerge w:val="restart"/>
            <w:shd w:val="clear" w:color="auto" w:fill="auto"/>
            <w:vAlign w:val="center"/>
          </w:tcPr>
          <w:p w14:paraId="341B42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4C44D3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9D237E7"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A6A2146" w14:textId="77777777" w:rsidTr="006648C5">
        <w:trPr>
          <w:cantSplit/>
          <w:trHeight w:val="20"/>
        </w:trPr>
        <w:tc>
          <w:tcPr>
            <w:tcW w:w="1387" w:type="pct"/>
            <w:vMerge/>
            <w:shd w:val="clear" w:color="auto" w:fill="auto"/>
            <w:vAlign w:val="center"/>
          </w:tcPr>
          <w:p w14:paraId="385E524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7A4B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FC602E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2212E6E7" w14:textId="77777777" w:rsidTr="006648C5">
        <w:trPr>
          <w:cantSplit/>
          <w:trHeight w:val="20"/>
        </w:trPr>
        <w:tc>
          <w:tcPr>
            <w:tcW w:w="1387" w:type="pct"/>
            <w:vMerge/>
            <w:shd w:val="clear" w:color="auto" w:fill="auto"/>
            <w:vAlign w:val="center"/>
          </w:tcPr>
          <w:p w14:paraId="148B4D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CD8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670D7C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6C43E9" w14:textId="77777777" w:rsidTr="006648C5">
        <w:trPr>
          <w:cantSplit/>
          <w:trHeight w:val="20"/>
        </w:trPr>
        <w:tc>
          <w:tcPr>
            <w:tcW w:w="1387" w:type="pct"/>
            <w:vMerge/>
            <w:shd w:val="clear" w:color="auto" w:fill="auto"/>
            <w:vAlign w:val="center"/>
          </w:tcPr>
          <w:p w14:paraId="4A30FE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94623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B88853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D4B16" w14:textId="77777777" w:rsidTr="006648C5">
        <w:trPr>
          <w:cantSplit/>
          <w:trHeight w:val="20"/>
        </w:trPr>
        <w:tc>
          <w:tcPr>
            <w:tcW w:w="1387" w:type="pct"/>
            <w:vMerge/>
            <w:tcBorders>
              <w:bottom w:val="single" w:sz="4" w:space="0" w:color="auto"/>
            </w:tcBorders>
            <w:shd w:val="clear" w:color="auto" w:fill="auto"/>
            <w:vAlign w:val="center"/>
          </w:tcPr>
          <w:p w14:paraId="177617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87C5C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5E4689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08527"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558669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097A86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523AFC9"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51B9958" w14:textId="77777777" w:rsidR="00BA471D" w:rsidRPr="009D6E38" w:rsidRDefault="00BA471D" w:rsidP="00BA471D">
            <w:pPr>
              <w:spacing w:before="40" w:after="40"/>
              <w:rPr>
                <w:rFonts w:asciiTheme="minorHAnsi" w:hAnsiTheme="minorHAnsi" w:cs="Arial"/>
              </w:rPr>
            </w:pPr>
          </w:p>
          <w:p w14:paraId="3ED6B164"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4D601CDF"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18256D70" w14:textId="77777777" w:rsidTr="006648C5">
        <w:trPr>
          <w:cantSplit/>
          <w:trHeight w:val="20"/>
        </w:trPr>
        <w:tc>
          <w:tcPr>
            <w:tcW w:w="1387" w:type="pct"/>
            <w:vMerge/>
            <w:tcBorders>
              <w:right w:val="single" w:sz="4" w:space="0" w:color="auto"/>
            </w:tcBorders>
            <w:shd w:val="clear" w:color="auto" w:fill="auto"/>
            <w:vAlign w:val="center"/>
          </w:tcPr>
          <w:p w14:paraId="754129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FEE32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01386C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06BB38B" w14:textId="77777777" w:rsidTr="006648C5">
        <w:trPr>
          <w:cantSplit/>
          <w:trHeight w:val="20"/>
        </w:trPr>
        <w:tc>
          <w:tcPr>
            <w:tcW w:w="1387" w:type="pct"/>
            <w:vMerge/>
            <w:tcBorders>
              <w:right w:val="single" w:sz="4" w:space="0" w:color="auto"/>
            </w:tcBorders>
            <w:shd w:val="clear" w:color="auto" w:fill="auto"/>
            <w:vAlign w:val="center"/>
          </w:tcPr>
          <w:p w14:paraId="6EE4149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EF5BE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4ABDDD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4CD6AE5" w14:textId="77777777" w:rsidTr="006648C5">
        <w:trPr>
          <w:cantSplit/>
          <w:trHeight w:val="20"/>
        </w:trPr>
        <w:tc>
          <w:tcPr>
            <w:tcW w:w="1387" w:type="pct"/>
            <w:vMerge/>
            <w:tcBorders>
              <w:right w:val="single" w:sz="4" w:space="0" w:color="auto"/>
            </w:tcBorders>
            <w:shd w:val="clear" w:color="auto" w:fill="auto"/>
            <w:vAlign w:val="center"/>
          </w:tcPr>
          <w:p w14:paraId="3ED394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606ADC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945C61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1EDC55D" w14:textId="77777777" w:rsidTr="006648C5">
        <w:trPr>
          <w:cantSplit/>
          <w:trHeight w:val="20"/>
        </w:trPr>
        <w:tc>
          <w:tcPr>
            <w:tcW w:w="1387" w:type="pct"/>
            <w:vMerge/>
            <w:tcBorders>
              <w:right w:val="single" w:sz="4" w:space="0" w:color="auto"/>
            </w:tcBorders>
            <w:shd w:val="clear" w:color="auto" w:fill="auto"/>
            <w:vAlign w:val="center"/>
          </w:tcPr>
          <w:p w14:paraId="378ACD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305051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2A0126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9E5C739"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79B96E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9D03B8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488719A"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17AE655"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02E30600"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5A69ED8A"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2CCAA22D"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74BC570F"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7864DBEC"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5055E824"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0AB78D3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3EB12C2E"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w:t>
            </w:r>
            <w:r w:rsidRPr="009D6E38">
              <w:lastRenderedPageBreak/>
              <w:t xml:space="preserve">18 grudnia 2013 r. w sprawie stosowania art. 107 i 108 Traktatu o funkcjonowaniu Unii Europejskiej do pomocy </w:t>
            </w:r>
            <w:r w:rsidRPr="009D6E38">
              <w:rPr>
                <w:i/>
              </w:rPr>
              <w:t>de minimis</w:t>
            </w:r>
          </w:p>
          <w:p w14:paraId="2DF8B934"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745813A" w14:textId="77777777" w:rsidTr="006648C5">
        <w:trPr>
          <w:cantSplit/>
          <w:trHeight w:val="336"/>
        </w:trPr>
        <w:tc>
          <w:tcPr>
            <w:tcW w:w="1387" w:type="pct"/>
            <w:vMerge/>
            <w:tcBorders>
              <w:right w:val="single" w:sz="4" w:space="0" w:color="auto"/>
            </w:tcBorders>
            <w:shd w:val="clear" w:color="auto" w:fill="auto"/>
            <w:vAlign w:val="center"/>
          </w:tcPr>
          <w:p w14:paraId="3F18AC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A064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444322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AFC30B" w14:textId="77777777" w:rsidTr="006648C5">
        <w:trPr>
          <w:cantSplit/>
          <w:trHeight w:val="256"/>
        </w:trPr>
        <w:tc>
          <w:tcPr>
            <w:tcW w:w="1387" w:type="pct"/>
            <w:vMerge/>
            <w:tcBorders>
              <w:right w:val="single" w:sz="4" w:space="0" w:color="auto"/>
            </w:tcBorders>
            <w:shd w:val="clear" w:color="auto" w:fill="auto"/>
            <w:vAlign w:val="center"/>
          </w:tcPr>
          <w:p w14:paraId="607B4D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54ED5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C5BE6B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C14977" w14:textId="77777777" w:rsidTr="006648C5">
        <w:trPr>
          <w:cantSplit/>
          <w:trHeight w:val="276"/>
        </w:trPr>
        <w:tc>
          <w:tcPr>
            <w:tcW w:w="1387" w:type="pct"/>
            <w:vMerge/>
            <w:tcBorders>
              <w:right w:val="single" w:sz="4" w:space="0" w:color="auto"/>
            </w:tcBorders>
            <w:shd w:val="clear" w:color="auto" w:fill="auto"/>
            <w:vAlign w:val="center"/>
          </w:tcPr>
          <w:p w14:paraId="1DDA43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5C82C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D1201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91F30"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002C403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3CA8134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16F7BB4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EF558" w14:textId="77777777" w:rsidTr="006648C5">
        <w:trPr>
          <w:cantSplit/>
          <w:trHeight w:val="2134"/>
        </w:trPr>
        <w:tc>
          <w:tcPr>
            <w:tcW w:w="1387" w:type="pct"/>
            <w:vMerge w:val="restart"/>
            <w:tcBorders>
              <w:top w:val="single" w:sz="4" w:space="0" w:color="auto"/>
            </w:tcBorders>
            <w:shd w:val="clear" w:color="auto" w:fill="auto"/>
            <w:vAlign w:val="center"/>
          </w:tcPr>
          <w:p w14:paraId="7C8E4056"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847238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5C2A7DF5"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7B81B5E6" w14:textId="77777777" w:rsidTr="006648C5">
        <w:trPr>
          <w:cantSplit/>
          <w:trHeight w:val="20"/>
        </w:trPr>
        <w:tc>
          <w:tcPr>
            <w:tcW w:w="1387" w:type="pct"/>
            <w:vMerge/>
            <w:shd w:val="clear" w:color="auto" w:fill="auto"/>
            <w:vAlign w:val="center"/>
          </w:tcPr>
          <w:p w14:paraId="55872CE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25E0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A6E10A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431D2E" w14:textId="77777777" w:rsidTr="006648C5">
        <w:trPr>
          <w:cantSplit/>
          <w:trHeight w:val="20"/>
        </w:trPr>
        <w:tc>
          <w:tcPr>
            <w:tcW w:w="1387" w:type="pct"/>
            <w:vMerge/>
            <w:shd w:val="clear" w:color="auto" w:fill="auto"/>
            <w:vAlign w:val="center"/>
          </w:tcPr>
          <w:p w14:paraId="3A2C33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C3E53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23D8C7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BAEA33" w14:textId="77777777" w:rsidTr="006648C5">
        <w:trPr>
          <w:cantSplit/>
          <w:trHeight w:val="20"/>
        </w:trPr>
        <w:tc>
          <w:tcPr>
            <w:tcW w:w="1387" w:type="pct"/>
            <w:vMerge/>
            <w:shd w:val="clear" w:color="auto" w:fill="auto"/>
            <w:vAlign w:val="center"/>
          </w:tcPr>
          <w:p w14:paraId="4FC3470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889EC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140EE59"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730497EF"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1245903B"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39C06532" w14:textId="77777777" w:rsidTr="006648C5">
        <w:trPr>
          <w:cantSplit/>
          <w:trHeight w:val="20"/>
        </w:trPr>
        <w:tc>
          <w:tcPr>
            <w:tcW w:w="1387" w:type="pct"/>
            <w:vMerge/>
            <w:shd w:val="clear" w:color="auto" w:fill="auto"/>
            <w:vAlign w:val="center"/>
          </w:tcPr>
          <w:p w14:paraId="4AB753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1BD48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24B47384"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46552CCE" w14:textId="77777777" w:rsidTr="006648C5">
        <w:trPr>
          <w:cantSplit/>
          <w:trHeight w:val="470"/>
        </w:trPr>
        <w:tc>
          <w:tcPr>
            <w:tcW w:w="1387" w:type="pct"/>
            <w:vMerge w:val="restart"/>
            <w:shd w:val="clear" w:color="auto" w:fill="auto"/>
            <w:vAlign w:val="center"/>
          </w:tcPr>
          <w:p w14:paraId="24F70BA1"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485D882"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0DCFD5D6"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794B27B7" w14:textId="77777777" w:rsidR="002E0323" w:rsidRPr="009D6E38" w:rsidRDefault="002E0323" w:rsidP="00176DB4">
            <w:pPr>
              <w:spacing w:before="40" w:after="40"/>
              <w:rPr>
                <w:rFonts w:asciiTheme="minorHAnsi" w:hAnsiTheme="minorHAnsi" w:cs="Arial"/>
              </w:rPr>
            </w:pPr>
          </w:p>
          <w:p w14:paraId="533F816E"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92FF58B" w14:textId="77777777" w:rsidTr="006648C5">
        <w:trPr>
          <w:cantSplit/>
          <w:trHeight w:val="366"/>
        </w:trPr>
        <w:tc>
          <w:tcPr>
            <w:tcW w:w="1387" w:type="pct"/>
            <w:vMerge/>
            <w:shd w:val="clear" w:color="auto" w:fill="auto"/>
            <w:vAlign w:val="center"/>
          </w:tcPr>
          <w:p w14:paraId="4CA4BE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2CB1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38A5516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BCBF64" w14:textId="77777777" w:rsidTr="006648C5">
        <w:trPr>
          <w:cantSplit/>
          <w:trHeight w:val="414"/>
        </w:trPr>
        <w:tc>
          <w:tcPr>
            <w:tcW w:w="1387" w:type="pct"/>
            <w:vMerge/>
            <w:shd w:val="clear" w:color="auto" w:fill="auto"/>
            <w:vAlign w:val="center"/>
          </w:tcPr>
          <w:p w14:paraId="7FEBA04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7081E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3034917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618096" w14:textId="77777777" w:rsidTr="006648C5">
        <w:trPr>
          <w:cantSplit/>
          <w:trHeight w:val="420"/>
        </w:trPr>
        <w:tc>
          <w:tcPr>
            <w:tcW w:w="1387" w:type="pct"/>
            <w:vMerge/>
            <w:shd w:val="clear" w:color="auto" w:fill="auto"/>
            <w:vAlign w:val="center"/>
          </w:tcPr>
          <w:p w14:paraId="43075E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C637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B53DFD7"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4BBF00B7"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798B3C80"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6D9CFA66"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A3F1DA8"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7E11DD7A" w14:textId="77777777" w:rsidTr="006648C5">
        <w:trPr>
          <w:cantSplit/>
          <w:trHeight w:val="424"/>
        </w:trPr>
        <w:tc>
          <w:tcPr>
            <w:tcW w:w="1387" w:type="pct"/>
            <w:vMerge/>
            <w:shd w:val="clear" w:color="auto" w:fill="auto"/>
            <w:vAlign w:val="center"/>
          </w:tcPr>
          <w:p w14:paraId="118ECA1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EAC4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22785998"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1574ABFD" w14:textId="77777777" w:rsidTr="006648C5">
        <w:trPr>
          <w:cantSplit/>
          <w:trHeight w:val="2369"/>
        </w:trPr>
        <w:tc>
          <w:tcPr>
            <w:tcW w:w="1387" w:type="pct"/>
            <w:vMerge w:val="restart"/>
            <w:shd w:val="clear" w:color="auto" w:fill="auto"/>
            <w:vAlign w:val="center"/>
          </w:tcPr>
          <w:p w14:paraId="0E6A998B"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A9125AA"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1D5EBF21"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56D71CB2"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0062BFEA" w14:textId="77777777" w:rsidTr="006648C5">
        <w:trPr>
          <w:cantSplit/>
          <w:trHeight w:val="20"/>
        </w:trPr>
        <w:tc>
          <w:tcPr>
            <w:tcW w:w="1387" w:type="pct"/>
            <w:vMerge/>
            <w:shd w:val="clear" w:color="auto" w:fill="auto"/>
            <w:vAlign w:val="center"/>
          </w:tcPr>
          <w:p w14:paraId="37F6BB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EF4A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A4D3E7A"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4B7AAE50" w14:textId="77777777" w:rsidTr="006648C5">
        <w:trPr>
          <w:cantSplit/>
          <w:trHeight w:val="20"/>
        </w:trPr>
        <w:tc>
          <w:tcPr>
            <w:tcW w:w="1387" w:type="pct"/>
            <w:vMerge/>
            <w:shd w:val="clear" w:color="auto" w:fill="auto"/>
            <w:vAlign w:val="center"/>
          </w:tcPr>
          <w:p w14:paraId="6769359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38F9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6C4EB11"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20EC0F33" w14:textId="77777777" w:rsidTr="006648C5">
        <w:trPr>
          <w:cantSplit/>
          <w:trHeight w:val="20"/>
        </w:trPr>
        <w:tc>
          <w:tcPr>
            <w:tcW w:w="1387" w:type="pct"/>
            <w:vMerge/>
            <w:shd w:val="clear" w:color="auto" w:fill="auto"/>
            <w:vAlign w:val="center"/>
          </w:tcPr>
          <w:p w14:paraId="3C7E035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51DC2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477473D"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4EF4DA2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2262190F"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286816D6"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3C40E709"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4BAEBD20" w14:textId="77777777" w:rsidTr="006648C5">
        <w:trPr>
          <w:cantSplit/>
          <w:trHeight w:val="20"/>
        </w:trPr>
        <w:tc>
          <w:tcPr>
            <w:tcW w:w="1387" w:type="pct"/>
            <w:vMerge/>
            <w:shd w:val="clear" w:color="auto" w:fill="auto"/>
            <w:vAlign w:val="center"/>
          </w:tcPr>
          <w:p w14:paraId="1B0FE39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A8C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031159CD"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05E7AEB5" w14:textId="77777777" w:rsidTr="006648C5">
        <w:trPr>
          <w:cantSplit/>
          <w:trHeight w:val="438"/>
        </w:trPr>
        <w:tc>
          <w:tcPr>
            <w:tcW w:w="1387" w:type="pct"/>
            <w:vMerge w:val="restart"/>
            <w:shd w:val="clear" w:color="auto" w:fill="auto"/>
            <w:vAlign w:val="center"/>
          </w:tcPr>
          <w:p w14:paraId="099A628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02C37140"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1EDC564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2F1EFB3A" w14:textId="77777777" w:rsidTr="006648C5">
        <w:trPr>
          <w:cantSplit/>
          <w:trHeight w:val="20"/>
        </w:trPr>
        <w:tc>
          <w:tcPr>
            <w:tcW w:w="1387" w:type="pct"/>
            <w:vMerge/>
            <w:shd w:val="clear" w:color="auto" w:fill="auto"/>
            <w:vAlign w:val="center"/>
          </w:tcPr>
          <w:p w14:paraId="2425FAF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1AC6A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E44C3F8"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6F5E6D42" w14:textId="77777777" w:rsidTr="006648C5">
        <w:trPr>
          <w:cantSplit/>
          <w:trHeight w:val="20"/>
        </w:trPr>
        <w:tc>
          <w:tcPr>
            <w:tcW w:w="1387" w:type="pct"/>
            <w:vMerge/>
            <w:shd w:val="clear" w:color="auto" w:fill="auto"/>
            <w:vAlign w:val="center"/>
          </w:tcPr>
          <w:p w14:paraId="5298BC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93EC2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DD7157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FC356" w14:textId="77777777" w:rsidTr="006648C5">
        <w:trPr>
          <w:cantSplit/>
          <w:trHeight w:val="20"/>
        </w:trPr>
        <w:tc>
          <w:tcPr>
            <w:tcW w:w="1387" w:type="pct"/>
            <w:vMerge/>
            <w:shd w:val="clear" w:color="auto" w:fill="auto"/>
            <w:vAlign w:val="center"/>
          </w:tcPr>
          <w:p w14:paraId="14927BA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9FA2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11866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70E1DF" w14:textId="77777777" w:rsidTr="006648C5">
        <w:trPr>
          <w:cantSplit/>
          <w:trHeight w:val="20"/>
        </w:trPr>
        <w:tc>
          <w:tcPr>
            <w:tcW w:w="1387" w:type="pct"/>
            <w:vMerge/>
            <w:shd w:val="clear" w:color="auto" w:fill="auto"/>
            <w:vAlign w:val="center"/>
          </w:tcPr>
          <w:p w14:paraId="67C5801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1ECF3D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F83E1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15387" w14:textId="77777777" w:rsidTr="006648C5">
        <w:trPr>
          <w:cantSplit/>
          <w:trHeight w:val="296"/>
        </w:trPr>
        <w:tc>
          <w:tcPr>
            <w:tcW w:w="1387" w:type="pct"/>
            <w:vMerge w:val="restart"/>
            <w:shd w:val="clear" w:color="auto" w:fill="auto"/>
            <w:vAlign w:val="center"/>
          </w:tcPr>
          <w:p w14:paraId="72960751"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0A3B06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22B42522"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715DC269" w14:textId="77777777" w:rsidTr="006648C5">
        <w:trPr>
          <w:cantSplit/>
          <w:trHeight w:val="20"/>
        </w:trPr>
        <w:tc>
          <w:tcPr>
            <w:tcW w:w="1387" w:type="pct"/>
            <w:vMerge/>
            <w:shd w:val="clear" w:color="auto" w:fill="auto"/>
            <w:vAlign w:val="center"/>
          </w:tcPr>
          <w:p w14:paraId="71EE670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F2647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B04C74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FEDF38" w14:textId="77777777" w:rsidTr="006648C5">
        <w:trPr>
          <w:cantSplit/>
          <w:trHeight w:val="20"/>
        </w:trPr>
        <w:tc>
          <w:tcPr>
            <w:tcW w:w="1387" w:type="pct"/>
            <w:vMerge/>
            <w:shd w:val="clear" w:color="auto" w:fill="auto"/>
            <w:vAlign w:val="center"/>
          </w:tcPr>
          <w:p w14:paraId="34F82B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A0593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358B95C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E96E13E" w14:textId="77777777" w:rsidTr="006648C5">
        <w:trPr>
          <w:cantSplit/>
          <w:trHeight w:val="20"/>
        </w:trPr>
        <w:tc>
          <w:tcPr>
            <w:tcW w:w="1387" w:type="pct"/>
            <w:vMerge/>
            <w:shd w:val="clear" w:color="auto" w:fill="auto"/>
            <w:vAlign w:val="center"/>
          </w:tcPr>
          <w:p w14:paraId="3AC649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0FCA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CDCD2F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FB0F44" w14:textId="77777777" w:rsidTr="006648C5">
        <w:trPr>
          <w:cantSplit/>
          <w:trHeight w:val="20"/>
        </w:trPr>
        <w:tc>
          <w:tcPr>
            <w:tcW w:w="1387" w:type="pct"/>
            <w:vMerge/>
            <w:shd w:val="clear" w:color="auto" w:fill="auto"/>
            <w:vAlign w:val="center"/>
          </w:tcPr>
          <w:p w14:paraId="0D4BDD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273659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100C67E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ED73643" w14:textId="77777777" w:rsidTr="006648C5">
        <w:trPr>
          <w:cantSplit/>
          <w:trHeight w:val="340"/>
        </w:trPr>
        <w:tc>
          <w:tcPr>
            <w:tcW w:w="1387" w:type="pct"/>
            <w:vMerge w:val="restart"/>
            <w:shd w:val="clear" w:color="auto" w:fill="auto"/>
            <w:vAlign w:val="center"/>
          </w:tcPr>
          <w:p w14:paraId="28857155"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2598440"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5F3351D5"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26447F" w14:textId="77777777" w:rsidTr="006648C5">
        <w:trPr>
          <w:cantSplit/>
          <w:trHeight w:val="20"/>
        </w:trPr>
        <w:tc>
          <w:tcPr>
            <w:tcW w:w="1387" w:type="pct"/>
            <w:vMerge/>
            <w:shd w:val="clear" w:color="auto" w:fill="auto"/>
            <w:vAlign w:val="center"/>
          </w:tcPr>
          <w:p w14:paraId="3149990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80A8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5DDE1A5"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2D879" w14:textId="77777777" w:rsidTr="006648C5">
        <w:trPr>
          <w:cantSplit/>
          <w:trHeight w:val="20"/>
        </w:trPr>
        <w:tc>
          <w:tcPr>
            <w:tcW w:w="1387" w:type="pct"/>
            <w:vMerge/>
            <w:shd w:val="clear" w:color="auto" w:fill="auto"/>
            <w:vAlign w:val="center"/>
          </w:tcPr>
          <w:p w14:paraId="031E6F8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A9CB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9FDAE42"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361A5" w14:textId="77777777" w:rsidTr="006648C5">
        <w:trPr>
          <w:cantSplit/>
          <w:trHeight w:val="20"/>
        </w:trPr>
        <w:tc>
          <w:tcPr>
            <w:tcW w:w="1387" w:type="pct"/>
            <w:vMerge/>
            <w:shd w:val="clear" w:color="auto" w:fill="auto"/>
            <w:vAlign w:val="center"/>
          </w:tcPr>
          <w:p w14:paraId="620739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414EE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67BECA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E3CEA8" w14:textId="77777777" w:rsidTr="006648C5">
        <w:trPr>
          <w:cantSplit/>
          <w:trHeight w:val="20"/>
        </w:trPr>
        <w:tc>
          <w:tcPr>
            <w:tcW w:w="1387" w:type="pct"/>
            <w:vMerge/>
            <w:tcBorders>
              <w:bottom w:val="single" w:sz="4" w:space="0" w:color="auto"/>
            </w:tcBorders>
            <w:shd w:val="clear" w:color="auto" w:fill="auto"/>
            <w:vAlign w:val="center"/>
          </w:tcPr>
          <w:p w14:paraId="1D35C4A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2C5AF4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4E21F9E"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347D52C1" w14:textId="77777777" w:rsidR="00C55437" w:rsidRPr="00334FE3" w:rsidRDefault="00C55437" w:rsidP="00945319">
      <w:pPr>
        <w:pStyle w:val="Nagwek2"/>
        <w:rPr>
          <w:rFonts w:asciiTheme="minorHAnsi" w:hAnsiTheme="minorHAnsi"/>
        </w:rPr>
      </w:pPr>
      <w:bookmarkStart w:id="56" w:name="_Toc27466452"/>
      <w:r w:rsidRPr="00334FE3">
        <w:rPr>
          <w:rFonts w:asciiTheme="minorHAnsi" w:hAnsiTheme="minorHAnsi"/>
        </w:rPr>
        <w:t>Oś priorytetowa 7 Infrastruktura edukacyjna</w:t>
      </w:r>
      <w:bookmarkEnd w:id="56"/>
    </w:p>
    <w:p w14:paraId="17CA66F6"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ADCA151"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lastRenderedPageBreak/>
        <w:t>Oś priorytetowa 7 Infrastruktura edukacyjna</w:t>
      </w:r>
    </w:p>
    <w:p w14:paraId="0D2571E0"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08E62DB"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1736C8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416A84B"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544322C1"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2F2BC2BE" w14:textId="77777777" w:rsidTr="004C434A">
        <w:trPr>
          <w:trHeight w:val="20"/>
        </w:trPr>
        <w:tc>
          <w:tcPr>
            <w:tcW w:w="1429" w:type="pct"/>
            <w:vMerge w:val="restart"/>
            <w:shd w:val="clear" w:color="auto" w:fill="auto"/>
          </w:tcPr>
          <w:p w14:paraId="2E993A5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75F77C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48360F7"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30E9DD5B" w14:textId="77777777" w:rsidTr="004C434A">
        <w:trPr>
          <w:trHeight w:val="20"/>
        </w:trPr>
        <w:tc>
          <w:tcPr>
            <w:tcW w:w="1429" w:type="pct"/>
            <w:vMerge/>
            <w:shd w:val="clear" w:color="auto" w:fill="auto"/>
          </w:tcPr>
          <w:p w14:paraId="3CDAB2CA"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D09B8F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9099D71"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1E406414" w14:textId="77777777" w:rsidTr="004C434A">
        <w:trPr>
          <w:trHeight w:val="20"/>
        </w:trPr>
        <w:tc>
          <w:tcPr>
            <w:tcW w:w="1429" w:type="pct"/>
            <w:shd w:val="clear" w:color="auto" w:fill="auto"/>
          </w:tcPr>
          <w:p w14:paraId="16DDB5B7"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290F62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E0CB1C5" w14:textId="77777777" w:rsidR="001D311F" w:rsidRPr="00334FE3" w:rsidRDefault="001D311F" w:rsidP="00C94FE7">
      <w:pPr>
        <w:pStyle w:val="Nagwek3"/>
        <w:rPr>
          <w:rFonts w:asciiTheme="minorHAnsi" w:hAnsiTheme="minorHAnsi"/>
        </w:rPr>
      </w:pPr>
      <w:bookmarkStart w:id="57" w:name="_Toc27466453"/>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7"/>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1DF97BE3" w14:textId="77777777" w:rsidTr="004C434A">
        <w:trPr>
          <w:cantSplit/>
          <w:trHeight w:val="20"/>
        </w:trPr>
        <w:tc>
          <w:tcPr>
            <w:tcW w:w="5000" w:type="pct"/>
            <w:gridSpan w:val="3"/>
            <w:tcBorders>
              <w:top w:val="single" w:sz="4" w:space="0" w:color="auto"/>
            </w:tcBorders>
            <w:shd w:val="clear" w:color="auto" w:fill="E6E6E6"/>
            <w:vAlign w:val="center"/>
          </w:tcPr>
          <w:p w14:paraId="57421A58"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9D38310" w14:textId="77777777" w:rsidTr="0042110E">
        <w:trPr>
          <w:cantSplit/>
          <w:trHeight w:val="20"/>
        </w:trPr>
        <w:tc>
          <w:tcPr>
            <w:tcW w:w="1363" w:type="pct"/>
            <w:vMerge w:val="restart"/>
            <w:tcBorders>
              <w:top w:val="single" w:sz="4" w:space="0" w:color="auto"/>
            </w:tcBorders>
            <w:shd w:val="clear" w:color="auto" w:fill="auto"/>
            <w:vAlign w:val="center"/>
          </w:tcPr>
          <w:p w14:paraId="071265B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67D5FF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7AFAE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7CBC2F67" w14:textId="77777777" w:rsidTr="0042110E">
        <w:trPr>
          <w:cantSplit/>
          <w:trHeight w:val="20"/>
        </w:trPr>
        <w:tc>
          <w:tcPr>
            <w:tcW w:w="1363" w:type="pct"/>
            <w:vMerge/>
            <w:shd w:val="clear" w:color="auto" w:fill="auto"/>
            <w:vAlign w:val="center"/>
          </w:tcPr>
          <w:p w14:paraId="5257DA8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F680F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2BE3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7657DBFE" w14:textId="77777777" w:rsidTr="0042110E">
        <w:trPr>
          <w:cantSplit/>
          <w:trHeight w:val="20"/>
        </w:trPr>
        <w:tc>
          <w:tcPr>
            <w:tcW w:w="1363" w:type="pct"/>
            <w:vMerge/>
            <w:shd w:val="clear" w:color="auto" w:fill="auto"/>
            <w:vAlign w:val="center"/>
          </w:tcPr>
          <w:p w14:paraId="5A737D39"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B97E8D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DCB9675"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0FE51325" w14:textId="77777777" w:rsidTr="0042110E">
        <w:trPr>
          <w:cantSplit/>
          <w:trHeight w:val="20"/>
        </w:trPr>
        <w:tc>
          <w:tcPr>
            <w:tcW w:w="1363" w:type="pct"/>
            <w:vMerge/>
            <w:shd w:val="clear" w:color="auto" w:fill="auto"/>
            <w:vAlign w:val="center"/>
          </w:tcPr>
          <w:p w14:paraId="239FA92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F28AC4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6673190"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22250BA5" w14:textId="77777777" w:rsidTr="0042110E">
        <w:trPr>
          <w:cantSplit/>
          <w:trHeight w:val="20"/>
        </w:trPr>
        <w:tc>
          <w:tcPr>
            <w:tcW w:w="1363" w:type="pct"/>
            <w:vMerge/>
            <w:tcBorders>
              <w:bottom w:val="single" w:sz="4" w:space="0" w:color="auto"/>
            </w:tcBorders>
            <w:shd w:val="clear" w:color="auto" w:fill="auto"/>
            <w:vAlign w:val="center"/>
          </w:tcPr>
          <w:p w14:paraId="621C1DE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BB3E7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FD38F15"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717BAE53" w14:textId="77777777" w:rsidTr="0042110E">
        <w:trPr>
          <w:trHeight w:val="20"/>
        </w:trPr>
        <w:tc>
          <w:tcPr>
            <w:tcW w:w="1363" w:type="pct"/>
            <w:vMerge w:val="restart"/>
            <w:tcBorders>
              <w:top w:val="single" w:sz="4" w:space="0" w:color="auto"/>
            </w:tcBorders>
            <w:shd w:val="clear" w:color="auto" w:fill="auto"/>
            <w:vAlign w:val="center"/>
          </w:tcPr>
          <w:p w14:paraId="023C8B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67CF60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9AB65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5F739DD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3109E4F9" w14:textId="77777777" w:rsidTr="0042110E">
        <w:trPr>
          <w:cantSplit/>
          <w:trHeight w:val="20"/>
        </w:trPr>
        <w:tc>
          <w:tcPr>
            <w:tcW w:w="1363" w:type="pct"/>
            <w:vMerge/>
            <w:shd w:val="clear" w:color="auto" w:fill="auto"/>
            <w:vAlign w:val="center"/>
          </w:tcPr>
          <w:p w14:paraId="30DBA93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F6FDE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76F1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33531B" w14:textId="77777777" w:rsidTr="0042110E">
        <w:trPr>
          <w:trHeight w:val="20"/>
        </w:trPr>
        <w:tc>
          <w:tcPr>
            <w:tcW w:w="1363" w:type="pct"/>
            <w:vMerge/>
            <w:shd w:val="clear" w:color="auto" w:fill="auto"/>
            <w:vAlign w:val="center"/>
          </w:tcPr>
          <w:p w14:paraId="63A2043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988911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731FF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89DA90" w14:textId="77777777" w:rsidTr="0042110E">
        <w:trPr>
          <w:cantSplit/>
          <w:trHeight w:val="20"/>
        </w:trPr>
        <w:tc>
          <w:tcPr>
            <w:tcW w:w="1363" w:type="pct"/>
            <w:vMerge/>
            <w:shd w:val="clear" w:color="auto" w:fill="auto"/>
            <w:vAlign w:val="center"/>
          </w:tcPr>
          <w:p w14:paraId="4007F4E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C4AD6F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E25E9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A4242E" w14:textId="77777777" w:rsidTr="0042110E">
        <w:trPr>
          <w:cantSplit/>
          <w:trHeight w:val="20"/>
        </w:trPr>
        <w:tc>
          <w:tcPr>
            <w:tcW w:w="1363" w:type="pct"/>
            <w:vMerge/>
            <w:shd w:val="clear" w:color="auto" w:fill="auto"/>
            <w:vAlign w:val="center"/>
          </w:tcPr>
          <w:p w14:paraId="6692BC3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264CB9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874F3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255D0F" w14:textId="77777777" w:rsidTr="0042110E">
        <w:trPr>
          <w:cantSplit/>
          <w:trHeight w:val="20"/>
        </w:trPr>
        <w:tc>
          <w:tcPr>
            <w:tcW w:w="1363" w:type="pct"/>
            <w:vMerge w:val="restart"/>
            <w:tcBorders>
              <w:top w:val="single" w:sz="4" w:space="0" w:color="auto"/>
            </w:tcBorders>
            <w:shd w:val="clear" w:color="auto" w:fill="auto"/>
            <w:vAlign w:val="center"/>
          </w:tcPr>
          <w:p w14:paraId="590CDB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D468DC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6B95BC9"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40032814"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2FDD04D1" w14:textId="77777777" w:rsidTr="0042110E">
        <w:trPr>
          <w:cantSplit/>
          <w:trHeight w:val="20"/>
        </w:trPr>
        <w:tc>
          <w:tcPr>
            <w:tcW w:w="1363" w:type="pct"/>
            <w:vMerge/>
            <w:shd w:val="clear" w:color="auto" w:fill="auto"/>
            <w:vAlign w:val="center"/>
          </w:tcPr>
          <w:p w14:paraId="386FE177"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2963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9ED4E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62552" w14:textId="77777777" w:rsidTr="0042110E">
        <w:trPr>
          <w:cantSplit/>
          <w:trHeight w:val="20"/>
        </w:trPr>
        <w:tc>
          <w:tcPr>
            <w:tcW w:w="1363" w:type="pct"/>
            <w:vMerge/>
            <w:shd w:val="clear" w:color="auto" w:fill="auto"/>
            <w:vAlign w:val="center"/>
          </w:tcPr>
          <w:p w14:paraId="4D0E920D"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305EB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529FFC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3C278E" w14:textId="77777777" w:rsidTr="0042110E">
        <w:trPr>
          <w:cantSplit/>
          <w:trHeight w:val="20"/>
        </w:trPr>
        <w:tc>
          <w:tcPr>
            <w:tcW w:w="1363" w:type="pct"/>
            <w:vMerge/>
            <w:shd w:val="clear" w:color="auto" w:fill="auto"/>
            <w:vAlign w:val="center"/>
          </w:tcPr>
          <w:p w14:paraId="6912A52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B57F99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90E861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A5C559F" w14:textId="77777777" w:rsidTr="0042110E">
        <w:trPr>
          <w:cantSplit/>
          <w:trHeight w:val="20"/>
        </w:trPr>
        <w:tc>
          <w:tcPr>
            <w:tcW w:w="1363" w:type="pct"/>
            <w:vMerge/>
            <w:shd w:val="clear" w:color="auto" w:fill="auto"/>
            <w:vAlign w:val="center"/>
          </w:tcPr>
          <w:p w14:paraId="17C659B1"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2F6B8C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BF53E1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B9BE0C" w14:textId="77777777" w:rsidTr="0042110E">
        <w:trPr>
          <w:cantSplit/>
          <w:trHeight w:val="20"/>
        </w:trPr>
        <w:tc>
          <w:tcPr>
            <w:tcW w:w="1363" w:type="pct"/>
            <w:vMerge w:val="restart"/>
            <w:shd w:val="clear" w:color="auto" w:fill="auto"/>
            <w:vAlign w:val="center"/>
          </w:tcPr>
          <w:p w14:paraId="634D76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2DDB04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4642EA3B"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020A4BD"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4F5CAF3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7651CC1D" w14:textId="77777777" w:rsidTr="0042110E">
        <w:trPr>
          <w:cantSplit/>
          <w:trHeight w:val="20"/>
        </w:trPr>
        <w:tc>
          <w:tcPr>
            <w:tcW w:w="1363" w:type="pct"/>
            <w:vMerge/>
            <w:shd w:val="clear" w:color="auto" w:fill="auto"/>
            <w:vAlign w:val="center"/>
          </w:tcPr>
          <w:p w14:paraId="3DBCA4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049F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15EA0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BA524" w14:textId="77777777" w:rsidTr="0042110E">
        <w:trPr>
          <w:cantSplit/>
          <w:trHeight w:val="20"/>
        </w:trPr>
        <w:tc>
          <w:tcPr>
            <w:tcW w:w="1363" w:type="pct"/>
            <w:vMerge/>
            <w:shd w:val="clear" w:color="auto" w:fill="auto"/>
            <w:vAlign w:val="center"/>
          </w:tcPr>
          <w:p w14:paraId="3B10711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CE6ED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7E395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C3D020C" w14:textId="77777777" w:rsidTr="0042110E">
        <w:trPr>
          <w:cantSplit/>
          <w:trHeight w:val="20"/>
        </w:trPr>
        <w:tc>
          <w:tcPr>
            <w:tcW w:w="1363" w:type="pct"/>
            <w:vMerge/>
            <w:shd w:val="clear" w:color="auto" w:fill="auto"/>
            <w:vAlign w:val="center"/>
          </w:tcPr>
          <w:p w14:paraId="67AB1A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30F07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2853B3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1BB1C49" w14:textId="77777777" w:rsidTr="0042110E">
        <w:trPr>
          <w:cantSplit/>
          <w:trHeight w:val="20"/>
        </w:trPr>
        <w:tc>
          <w:tcPr>
            <w:tcW w:w="1363" w:type="pct"/>
            <w:vMerge/>
            <w:shd w:val="clear" w:color="auto" w:fill="auto"/>
            <w:vAlign w:val="center"/>
          </w:tcPr>
          <w:p w14:paraId="0B845D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F57B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78FC66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E4AF19" w14:textId="77777777" w:rsidTr="0042110E">
        <w:trPr>
          <w:trHeight w:val="20"/>
        </w:trPr>
        <w:tc>
          <w:tcPr>
            <w:tcW w:w="1363" w:type="pct"/>
            <w:vMerge w:val="restart"/>
            <w:shd w:val="clear" w:color="auto" w:fill="auto"/>
            <w:vAlign w:val="center"/>
          </w:tcPr>
          <w:p w14:paraId="2238DF3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7AD7C10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21616E5"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59"/>
            </w:r>
          </w:p>
          <w:p w14:paraId="64791CBE" w14:textId="77777777" w:rsidR="005C79C2" w:rsidRPr="009D6E38" w:rsidRDefault="005C79C2" w:rsidP="005C79C2">
            <w:pPr>
              <w:spacing w:before="30" w:after="30"/>
              <w:jc w:val="both"/>
              <w:rPr>
                <w:rFonts w:asciiTheme="minorHAnsi" w:hAnsiTheme="minorHAnsi" w:cs="Arial"/>
              </w:rPr>
            </w:pPr>
          </w:p>
          <w:p w14:paraId="15507ECA"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4C1CD616" w14:textId="77777777" w:rsidR="00D302FE" w:rsidRPr="009D6E38" w:rsidRDefault="00D302FE" w:rsidP="00D302FE">
            <w:pPr>
              <w:spacing w:after="0"/>
              <w:jc w:val="both"/>
              <w:rPr>
                <w:rFonts w:asciiTheme="minorHAnsi" w:hAnsiTheme="minorHAnsi" w:cs="Arial"/>
              </w:rPr>
            </w:pPr>
          </w:p>
          <w:p w14:paraId="094DE782"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0CB70DB8"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0"/>
            </w:r>
            <w:r w:rsidR="00590D59" w:rsidRPr="009D6E38">
              <w:rPr>
                <w:rFonts w:asciiTheme="minorHAnsi" w:hAnsiTheme="minorHAnsi" w:cs="Arial"/>
                <w:sz w:val="22"/>
                <w:szCs w:val="22"/>
              </w:rPr>
              <w:t>, adaptację, budowę (w tym także zakupu wyposażenia) budynków przedszkolnych oraz innych form wychowania przedszkolnego.</w:t>
            </w:r>
          </w:p>
          <w:p w14:paraId="6595F4C1" w14:textId="77777777" w:rsidR="00590D59" w:rsidRPr="009D6E38" w:rsidRDefault="00590D59" w:rsidP="00C60B52">
            <w:pPr>
              <w:spacing w:before="30" w:after="30"/>
              <w:jc w:val="both"/>
              <w:rPr>
                <w:rFonts w:asciiTheme="minorHAnsi" w:hAnsiTheme="minorHAnsi" w:cs="Arial"/>
              </w:rPr>
            </w:pPr>
          </w:p>
          <w:p w14:paraId="44DB70B2"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sytuacji, gdy przebudowa, rozbudowa lub adaptacja istniejących budynków nie jest możliwa lub jest </w:t>
            </w:r>
            <w:r w:rsidRPr="009D6E38">
              <w:rPr>
                <w:rFonts w:asciiTheme="minorHAnsi" w:hAnsiTheme="minorHAnsi" w:cs="Arial"/>
                <w:sz w:val="22"/>
                <w:szCs w:val="22"/>
              </w:rPr>
              <w:lastRenderedPageBreak/>
              <w:t>nieuzasadniona ekonomicznie oraz musi uwzględniać trendy demograficzne zachodzące na danym obszarze.</w:t>
            </w:r>
          </w:p>
          <w:p w14:paraId="317F3BAD"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79211B9C"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062D1F9E" w14:textId="77777777" w:rsidR="00590D59" w:rsidRPr="009D6E38" w:rsidRDefault="00590D59" w:rsidP="00C60B52">
            <w:pPr>
              <w:spacing w:before="30" w:after="30"/>
              <w:jc w:val="both"/>
              <w:rPr>
                <w:rFonts w:asciiTheme="minorHAnsi" w:hAnsiTheme="minorHAnsi" w:cs="Arial"/>
              </w:rPr>
            </w:pPr>
          </w:p>
          <w:p w14:paraId="0C22B24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2A1D8138"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48F302C2"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2DBD95E8"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5D2CBF6B" w14:textId="77777777" w:rsidR="00590D59" w:rsidRPr="009D6E38" w:rsidRDefault="00590D59" w:rsidP="00590D59">
            <w:pPr>
              <w:spacing w:before="30" w:after="30"/>
              <w:rPr>
                <w:rFonts w:asciiTheme="minorHAnsi" w:hAnsiTheme="minorHAnsi" w:cs="Arial"/>
              </w:rPr>
            </w:pPr>
          </w:p>
          <w:p w14:paraId="18B8596B"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734B26C6" w14:textId="77777777" w:rsidR="00C60B52" w:rsidRPr="009D6E38" w:rsidRDefault="00C60B52" w:rsidP="00C60B52">
            <w:pPr>
              <w:spacing w:before="30" w:after="30"/>
              <w:jc w:val="both"/>
              <w:rPr>
                <w:rFonts w:asciiTheme="minorHAnsi" w:hAnsiTheme="minorHAnsi" w:cs="Arial"/>
              </w:rPr>
            </w:pPr>
          </w:p>
          <w:p w14:paraId="251B7005"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28A52D7C" w14:textId="77777777" w:rsidR="00C60B52" w:rsidRPr="009D6E38" w:rsidRDefault="00C60B52" w:rsidP="00C60B52">
            <w:pPr>
              <w:spacing w:before="30" w:after="30"/>
              <w:jc w:val="both"/>
              <w:rPr>
                <w:rFonts w:asciiTheme="minorHAnsi" w:hAnsiTheme="minorHAnsi" w:cs="Arial"/>
              </w:rPr>
            </w:pPr>
          </w:p>
          <w:p w14:paraId="63CEB45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0BE8E2E5" w14:textId="77777777" w:rsidR="00590D59" w:rsidRPr="009D6E38" w:rsidRDefault="00590D59" w:rsidP="00C60B52">
            <w:pPr>
              <w:spacing w:before="30" w:after="30"/>
              <w:jc w:val="both"/>
              <w:rPr>
                <w:rFonts w:asciiTheme="minorHAnsi" w:hAnsiTheme="minorHAnsi" w:cs="Arial"/>
              </w:rPr>
            </w:pPr>
          </w:p>
          <w:p w14:paraId="00551FA5"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cyfrowych </w:t>
            </w:r>
            <w:r w:rsidR="00590D59" w:rsidRPr="009D6E38">
              <w:rPr>
                <w:rFonts w:asciiTheme="minorHAnsi" w:hAnsiTheme="minorHAnsi" w:cs="Arial"/>
                <w:sz w:val="22"/>
                <w:szCs w:val="22"/>
              </w:rPr>
              <w:lastRenderedPageBreak/>
              <w:t>realizowane poprzez przebudowę, rozbudowę</w:t>
            </w:r>
            <w:r w:rsidR="007F18D6" w:rsidRPr="009D6E38">
              <w:rPr>
                <w:rStyle w:val="Odwoanieprzypisudolnego"/>
                <w:rFonts w:asciiTheme="minorHAnsi" w:hAnsiTheme="minorHAnsi" w:cs="Arial"/>
                <w:sz w:val="22"/>
                <w:szCs w:val="22"/>
              </w:rPr>
              <w:footnoteReference w:id="61"/>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5CABB61C" w14:textId="77777777" w:rsidR="00590D59" w:rsidRPr="009D6E38" w:rsidRDefault="00590D59" w:rsidP="00C60B52">
            <w:pPr>
              <w:spacing w:before="30" w:after="30"/>
              <w:jc w:val="both"/>
              <w:rPr>
                <w:rFonts w:asciiTheme="minorHAnsi" w:eastAsiaTheme="minorHAnsi" w:hAnsiTheme="minorHAnsi" w:cstheme="minorBidi"/>
              </w:rPr>
            </w:pPr>
          </w:p>
          <w:p w14:paraId="427640B7"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4D9D8DF6" w14:textId="77777777" w:rsidR="00590D59" w:rsidRPr="009D6E38" w:rsidRDefault="00590D59" w:rsidP="00C60B52">
            <w:pPr>
              <w:spacing w:before="30" w:after="30"/>
              <w:jc w:val="both"/>
              <w:rPr>
                <w:rFonts w:asciiTheme="minorHAnsi" w:hAnsiTheme="minorHAnsi" w:cs="Arial"/>
              </w:rPr>
            </w:pPr>
          </w:p>
          <w:p w14:paraId="305BFC45"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3E9BE1A" w14:textId="77777777" w:rsidR="00590D59" w:rsidRPr="009D6E38" w:rsidRDefault="00590D59" w:rsidP="00C60B52">
            <w:pPr>
              <w:spacing w:before="30" w:after="30"/>
              <w:ind w:left="360"/>
              <w:contextualSpacing/>
              <w:jc w:val="both"/>
              <w:rPr>
                <w:rFonts w:asciiTheme="minorHAnsi" w:hAnsiTheme="minorHAnsi" w:cs="Arial"/>
              </w:rPr>
            </w:pPr>
          </w:p>
          <w:p w14:paraId="492EDFE2"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264FC548" w14:textId="77777777" w:rsidR="00590D59" w:rsidRPr="009D6E38" w:rsidRDefault="00590D59" w:rsidP="00C60B52">
            <w:pPr>
              <w:spacing w:line="276" w:lineRule="auto"/>
              <w:contextualSpacing/>
              <w:jc w:val="both"/>
              <w:rPr>
                <w:rFonts w:asciiTheme="minorHAnsi" w:hAnsiTheme="minorHAnsi" w:cs="Arial"/>
              </w:rPr>
            </w:pPr>
          </w:p>
          <w:p w14:paraId="5D502F60"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68365602"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078E664B"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CF6FD5F"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2A631335"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298FB589" w14:textId="77777777" w:rsidTr="0042110E">
        <w:trPr>
          <w:cantSplit/>
          <w:trHeight w:val="20"/>
        </w:trPr>
        <w:tc>
          <w:tcPr>
            <w:tcW w:w="1363" w:type="pct"/>
            <w:vMerge/>
            <w:shd w:val="clear" w:color="auto" w:fill="auto"/>
            <w:vAlign w:val="center"/>
          </w:tcPr>
          <w:p w14:paraId="211E19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C78E1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4A2EDF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0436DCF" w14:textId="77777777" w:rsidTr="0042110E">
        <w:trPr>
          <w:cantSplit/>
          <w:trHeight w:val="20"/>
        </w:trPr>
        <w:tc>
          <w:tcPr>
            <w:tcW w:w="1363" w:type="pct"/>
            <w:vMerge/>
            <w:shd w:val="clear" w:color="auto" w:fill="auto"/>
            <w:vAlign w:val="center"/>
          </w:tcPr>
          <w:p w14:paraId="0934010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18C64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07B965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0768AA8" w14:textId="77777777" w:rsidTr="0042110E">
        <w:trPr>
          <w:cantSplit/>
          <w:trHeight w:val="20"/>
        </w:trPr>
        <w:tc>
          <w:tcPr>
            <w:tcW w:w="1363" w:type="pct"/>
            <w:vMerge/>
            <w:shd w:val="clear" w:color="auto" w:fill="auto"/>
            <w:vAlign w:val="center"/>
          </w:tcPr>
          <w:p w14:paraId="45D86EB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1D795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4C4E44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2B1981" w14:textId="77777777" w:rsidTr="0042110E">
        <w:trPr>
          <w:cantSplit/>
          <w:trHeight w:val="20"/>
        </w:trPr>
        <w:tc>
          <w:tcPr>
            <w:tcW w:w="1363" w:type="pct"/>
            <w:vMerge/>
            <w:shd w:val="clear" w:color="auto" w:fill="auto"/>
            <w:vAlign w:val="center"/>
          </w:tcPr>
          <w:p w14:paraId="7EB203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E2E05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6A3CE3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B1E14A" w14:textId="77777777" w:rsidTr="0042110E">
        <w:trPr>
          <w:trHeight w:val="20"/>
        </w:trPr>
        <w:tc>
          <w:tcPr>
            <w:tcW w:w="1363" w:type="pct"/>
            <w:vMerge w:val="restart"/>
            <w:shd w:val="clear" w:color="auto" w:fill="auto"/>
            <w:vAlign w:val="center"/>
          </w:tcPr>
          <w:p w14:paraId="017E37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Typ beneficjenta </w:t>
            </w:r>
          </w:p>
        </w:tc>
        <w:tc>
          <w:tcPr>
            <w:tcW w:w="1229" w:type="pct"/>
            <w:tcBorders>
              <w:bottom w:val="dotted" w:sz="4" w:space="0" w:color="auto"/>
              <w:right w:val="dotted" w:sz="4" w:space="0" w:color="auto"/>
            </w:tcBorders>
            <w:shd w:val="clear" w:color="auto" w:fill="auto"/>
            <w:vAlign w:val="center"/>
          </w:tcPr>
          <w:p w14:paraId="622677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8B096E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299A78BC"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2616832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48B2A4F2"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086EA4B8"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130CC6F6" w14:textId="77777777" w:rsidTr="0042110E">
        <w:trPr>
          <w:cantSplit/>
          <w:trHeight w:val="20"/>
        </w:trPr>
        <w:tc>
          <w:tcPr>
            <w:tcW w:w="1363" w:type="pct"/>
            <w:vMerge/>
            <w:shd w:val="clear" w:color="auto" w:fill="auto"/>
            <w:vAlign w:val="center"/>
          </w:tcPr>
          <w:p w14:paraId="1E1CA17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69F91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B85B20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3617D03" w14:textId="77777777" w:rsidTr="0042110E">
        <w:trPr>
          <w:cantSplit/>
          <w:trHeight w:val="20"/>
        </w:trPr>
        <w:tc>
          <w:tcPr>
            <w:tcW w:w="1363" w:type="pct"/>
            <w:vMerge/>
            <w:shd w:val="clear" w:color="auto" w:fill="auto"/>
            <w:vAlign w:val="center"/>
          </w:tcPr>
          <w:p w14:paraId="6C39993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8B7C8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D98362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C75F3D" w14:textId="77777777" w:rsidTr="0042110E">
        <w:trPr>
          <w:cantSplit/>
          <w:trHeight w:val="20"/>
        </w:trPr>
        <w:tc>
          <w:tcPr>
            <w:tcW w:w="1363" w:type="pct"/>
            <w:vMerge/>
            <w:shd w:val="clear" w:color="auto" w:fill="auto"/>
            <w:vAlign w:val="center"/>
          </w:tcPr>
          <w:p w14:paraId="1E059A9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8080C5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7CE20A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3330A76" w14:textId="77777777" w:rsidTr="0042110E">
        <w:trPr>
          <w:cantSplit/>
          <w:trHeight w:val="20"/>
        </w:trPr>
        <w:tc>
          <w:tcPr>
            <w:tcW w:w="1363" w:type="pct"/>
            <w:vMerge/>
            <w:shd w:val="clear" w:color="auto" w:fill="auto"/>
            <w:vAlign w:val="center"/>
          </w:tcPr>
          <w:p w14:paraId="009D865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3636C5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E43341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2A2F25" w14:textId="77777777" w:rsidTr="0042110E">
        <w:trPr>
          <w:cantSplit/>
          <w:trHeight w:val="20"/>
        </w:trPr>
        <w:tc>
          <w:tcPr>
            <w:tcW w:w="1363" w:type="pct"/>
            <w:vMerge w:val="restart"/>
            <w:shd w:val="clear" w:color="auto" w:fill="auto"/>
            <w:vAlign w:val="center"/>
          </w:tcPr>
          <w:p w14:paraId="782527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445A39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461DB62"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0286A2C3" w14:textId="77777777" w:rsidTr="0042110E">
        <w:trPr>
          <w:cantSplit/>
          <w:trHeight w:val="20"/>
        </w:trPr>
        <w:tc>
          <w:tcPr>
            <w:tcW w:w="1363" w:type="pct"/>
            <w:vMerge/>
            <w:shd w:val="clear" w:color="auto" w:fill="auto"/>
            <w:vAlign w:val="center"/>
          </w:tcPr>
          <w:p w14:paraId="725F71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937F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8DEB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46B6315" w14:textId="77777777" w:rsidTr="0042110E">
        <w:trPr>
          <w:cantSplit/>
          <w:trHeight w:val="20"/>
        </w:trPr>
        <w:tc>
          <w:tcPr>
            <w:tcW w:w="1363" w:type="pct"/>
            <w:vMerge/>
            <w:shd w:val="clear" w:color="auto" w:fill="auto"/>
            <w:vAlign w:val="center"/>
          </w:tcPr>
          <w:p w14:paraId="021EC2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1569D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D89A42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219AF80" w14:textId="77777777" w:rsidTr="0042110E">
        <w:trPr>
          <w:cantSplit/>
          <w:trHeight w:val="20"/>
        </w:trPr>
        <w:tc>
          <w:tcPr>
            <w:tcW w:w="1363" w:type="pct"/>
            <w:vMerge/>
            <w:shd w:val="clear" w:color="auto" w:fill="auto"/>
            <w:vAlign w:val="center"/>
          </w:tcPr>
          <w:p w14:paraId="26C4DA3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8F47C0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646B85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A11C53E" w14:textId="77777777" w:rsidTr="0042110E">
        <w:trPr>
          <w:cantSplit/>
          <w:trHeight w:val="20"/>
        </w:trPr>
        <w:tc>
          <w:tcPr>
            <w:tcW w:w="1363" w:type="pct"/>
            <w:vMerge/>
            <w:tcBorders>
              <w:bottom w:val="nil"/>
            </w:tcBorders>
            <w:shd w:val="clear" w:color="auto" w:fill="auto"/>
            <w:vAlign w:val="center"/>
          </w:tcPr>
          <w:p w14:paraId="0E6EA48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5ABBA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8199FB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FADA15" w14:textId="77777777" w:rsidTr="0042110E">
        <w:trPr>
          <w:cantSplit/>
          <w:trHeight w:val="20"/>
        </w:trPr>
        <w:tc>
          <w:tcPr>
            <w:tcW w:w="1363" w:type="pct"/>
            <w:vMerge w:val="restart"/>
            <w:tcBorders>
              <w:top w:val="single" w:sz="4" w:space="0" w:color="auto"/>
            </w:tcBorders>
            <w:shd w:val="clear" w:color="auto" w:fill="auto"/>
            <w:vAlign w:val="center"/>
          </w:tcPr>
          <w:p w14:paraId="56C89C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919CE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E0236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C3C1DF3" w14:textId="77777777" w:rsidTr="0042110E">
        <w:trPr>
          <w:cantSplit/>
          <w:trHeight w:val="20"/>
        </w:trPr>
        <w:tc>
          <w:tcPr>
            <w:tcW w:w="1363" w:type="pct"/>
            <w:vMerge/>
            <w:shd w:val="clear" w:color="auto" w:fill="auto"/>
            <w:vAlign w:val="center"/>
          </w:tcPr>
          <w:p w14:paraId="138D47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F414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C85A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9AD4DF" w14:textId="77777777" w:rsidTr="0042110E">
        <w:trPr>
          <w:cantSplit/>
          <w:trHeight w:val="20"/>
        </w:trPr>
        <w:tc>
          <w:tcPr>
            <w:tcW w:w="1363" w:type="pct"/>
            <w:vMerge/>
            <w:shd w:val="clear" w:color="auto" w:fill="auto"/>
            <w:vAlign w:val="center"/>
          </w:tcPr>
          <w:p w14:paraId="1955CA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B34EEE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8BCC9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FC39105" w14:textId="77777777" w:rsidTr="0042110E">
        <w:trPr>
          <w:cantSplit/>
          <w:trHeight w:val="20"/>
        </w:trPr>
        <w:tc>
          <w:tcPr>
            <w:tcW w:w="1363" w:type="pct"/>
            <w:vMerge/>
            <w:shd w:val="clear" w:color="auto" w:fill="auto"/>
            <w:vAlign w:val="center"/>
          </w:tcPr>
          <w:p w14:paraId="47E558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702A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E1FA9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DA88CAD" w14:textId="77777777" w:rsidTr="0042110E">
        <w:trPr>
          <w:cantSplit/>
          <w:trHeight w:val="20"/>
        </w:trPr>
        <w:tc>
          <w:tcPr>
            <w:tcW w:w="1363" w:type="pct"/>
            <w:vMerge/>
            <w:tcBorders>
              <w:bottom w:val="single" w:sz="4" w:space="0" w:color="auto"/>
            </w:tcBorders>
            <w:shd w:val="clear" w:color="auto" w:fill="auto"/>
            <w:vAlign w:val="center"/>
          </w:tcPr>
          <w:p w14:paraId="4C9F46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5638C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71EA4E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BF2444" w14:textId="77777777" w:rsidTr="0042110E">
        <w:trPr>
          <w:cantSplit/>
          <w:trHeight w:val="20"/>
        </w:trPr>
        <w:tc>
          <w:tcPr>
            <w:tcW w:w="1363" w:type="pct"/>
            <w:vMerge w:val="restart"/>
            <w:tcBorders>
              <w:top w:val="single" w:sz="4" w:space="0" w:color="auto"/>
            </w:tcBorders>
            <w:shd w:val="clear" w:color="auto" w:fill="auto"/>
            <w:vAlign w:val="center"/>
          </w:tcPr>
          <w:p w14:paraId="2629BE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7D7B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AFCAE80"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467051" w14:textId="77777777" w:rsidTr="0042110E">
        <w:trPr>
          <w:cantSplit/>
          <w:trHeight w:val="20"/>
        </w:trPr>
        <w:tc>
          <w:tcPr>
            <w:tcW w:w="1363" w:type="pct"/>
            <w:vMerge/>
            <w:shd w:val="clear" w:color="auto" w:fill="auto"/>
            <w:vAlign w:val="center"/>
          </w:tcPr>
          <w:p w14:paraId="51DF0E4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33C83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E9564BC"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3E0FF7E" w14:textId="77777777" w:rsidTr="0042110E">
        <w:trPr>
          <w:cantSplit/>
          <w:trHeight w:val="20"/>
        </w:trPr>
        <w:tc>
          <w:tcPr>
            <w:tcW w:w="1363" w:type="pct"/>
            <w:vMerge/>
            <w:shd w:val="clear" w:color="auto" w:fill="auto"/>
            <w:vAlign w:val="center"/>
          </w:tcPr>
          <w:p w14:paraId="3D4F9C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2498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0E124E"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8EE9076" w14:textId="77777777" w:rsidTr="0042110E">
        <w:trPr>
          <w:cantSplit/>
          <w:trHeight w:val="20"/>
        </w:trPr>
        <w:tc>
          <w:tcPr>
            <w:tcW w:w="1363" w:type="pct"/>
            <w:vMerge/>
            <w:shd w:val="clear" w:color="auto" w:fill="auto"/>
            <w:vAlign w:val="center"/>
          </w:tcPr>
          <w:p w14:paraId="79B677B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81B736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0265098"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7515A70" w14:textId="77777777" w:rsidTr="0042110E">
        <w:trPr>
          <w:cantSplit/>
          <w:trHeight w:val="20"/>
        </w:trPr>
        <w:tc>
          <w:tcPr>
            <w:tcW w:w="1363" w:type="pct"/>
            <w:vMerge/>
            <w:tcBorders>
              <w:bottom w:val="single" w:sz="4" w:space="0" w:color="auto"/>
            </w:tcBorders>
            <w:shd w:val="clear" w:color="auto" w:fill="auto"/>
            <w:vAlign w:val="center"/>
          </w:tcPr>
          <w:p w14:paraId="5328F66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580C49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80307DD"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A796A76" w14:textId="77777777" w:rsidTr="0042110E">
        <w:trPr>
          <w:cantSplit/>
          <w:trHeight w:val="390"/>
        </w:trPr>
        <w:tc>
          <w:tcPr>
            <w:tcW w:w="1363" w:type="pct"/>
            <w:vMerge w:val="restart"/>
            <w:tcBorders>
              <w:top w:val="single" w:sz="4" w:space="0" w:color="auto"/>
            </w:tcBorders>
            <w:shd w:val="clear" w:color="auto" w:fill="auto"/>
            <w:vAlign w:val="center"/>
          </w:tcPr>
          <w:p w14:paraId="17075A86"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028865F"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DB7AD1F" w14:textId="77777777" w:rsidR="005D52E8"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38 466 566 </w:t>
            </w:r>
            <w:r w:rsidR="005D52E8" w:rsidRPr="009D6E38">
              <w:rPr>
                <w:rFonts w:asciiTheme="minorHAnsi" w:hAnsiTheme="minorHAnsi" w:cs="Arial"/>
                <w:sz w:val="22"/>
                <w:szCs w:val="22"/>
              </w:rPr>
              <w:t>– region słabiej rozwinięty</w:t>
            </w:r>
          </w:p>
        </w:tc>
      </w:tr>
      <w:tr w:rsidR="009D6E38" w:rsidRPr="009D6E38" w14:paraId="580B8F25" w14:textId="77777777" w:rsidTr="0042110E">
        <w:trPr>
          <w:cantSplit/>
          <w:trHeight w:val="20"/>
        </w:trPr>
        <w:tc>
          <w:tcPr>
            <w:tcW w:w="1363" w:type="pct"/>
            <w:vMerge/>
            <w:shd w:val="clear" w:color="auto" w:fill="auto"/>
            <w:vAlign w:val="center"/>
          </w:tcPr>
          <w:p w14:paraId="6EF5EF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EF42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4D705EF"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1610666E" w14:textId="77777777" w:rsidTr="0042110E">
        <w:trPr>
          <w:cantSplit/>
          <w:trHeight w:val="20"/>
        </w:trPr>
        <w:tc>
          <w:tcPr>
            <w:tcW w:w="1363" w:type="pct"/>
            <w:vMerge/>
            <w:shd w:val="clear" w:color="auto" w:fill="auto"/>
            <w:vAlign w:val="center"/>
          </w:tcPr>
          <w:p w14:paraId="4E7F58C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7EB2E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5A2EAA4"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500E5DC6" w14:textId="77777777" w:rsidTr="0042110E">
        <w:trPr>
          <w:cantSplit/>
          <w:trHeight w:val="20"/>
        </w:trPr>
        <w:tc>
          <w:tcPr>
            <w:tcW w:w="1363" w:type="pct"/>
            <w:vMerge/>
            <w:shd w:val="clear" w:color="auto" w:fill="auto"/>
            <w:vAlign w:val="center"/>
          </w:tcPr>
          <w:p w14:paraId="0E363D1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1D1640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8F6685B" w14:textId="77777777" w:rsidR="00590D59" w:rsidRPr="009D6E38" w:rsidRDefault="003B0FF5" w:rsidP="00590D59">
            <w:pPr>
              <w:spacing w:before="40" w:after="40"/>
              <w:rPr>
                <w:rFonts w:asciiTheme="minorHAnsi" w:hAnsiTheme="minorHAnsi" w:cs="Arial"/>
              </w:rPr>
            </w:pPr>
            <w:r w:rsidRPr="009D6E38">
              <w:rPr>
                <w:rFonts w:asciiTheme="minorHAnsi" w:hAnsiTheme="minorHAnsi" w:cs="Arial"/>
                <w:sz w:val="22"/>
                <w:szCs w:val="22"/>
              </w:rPr>
              <w:t>4</w:t>
            </w:r>
            <w:r w:rsidR="00AD7C38" w:rsidRPr="009D6E38">
              <w:rPr>
                <w:rFonts w:asciiTheme="minorHAnsi" w:hAnsiTheme="minorHAnsi" w:cs="Arial"/>
                <w:sz w:val="22"/>
                <w:szCs w:val="22"/>
              </w:rPr>
              <w:t> </w:t>
            </w:r>
            <w:r w:rsidRPr="009D6E38">
              <w:rPr>
                <w:rFonts w:asciiTheme="minorHAnsi" w:hAnsiTheme="minorHAnsi" w:cs="Arial"/>
                <w:sz w:val="22"/>
                <w:szCs w:val="22"/>
              </w:rPr>
              <w:t>7</w:t>
            </w:r>
            <w:r w:rsidR="00AD7C38" w:rsidRPr="009D6E38">
              <w:rPr>
                <w:rFonts w:asciiTheme="minorHAnsi" w:hAnsiTheme="minorHAnsi" w:cs="Arial"/>
                <w:sz w:val="22"/>
                <w:szCs w:val="22"/>
              </w:rPr>
              <w:t>97 670</w:t>
            </w:r>
          </w:p>
        </w:tc>
      </w:tr>
      <w:tr w:rsidR="009D6E38" w:rsidRPr="009D6E38" w14:paraId="720A66FA" w14:textId="77777777" w:rsidTr="0042110E">
        <w:trPr>
          <w:cantSplit/>
          <w:trHeight w:val="20"/>
        </w:trPr>
        <w:tc>
          <w:tcPr>
            <w:tcW w:w="1363" w:type="pct"/>
            <w:vMerge/>
            <w:shd w:val="clear" w:color="auto" w:fill="auto"/>
            <w:vAlign w:val="center"/>
          </w:tcPr>
          <w:p w14:paraId="523052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D1C72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4D24769"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142301BC" w14:textId="77777777" w:rsidTr="0042110E">
        <w:trPr>
          <w:cantSplit/>
          <w:trHeight w:val="20"/>
        </w:trPr>
        <w:tc>
          <w:tcPr>
            <w:tcW w:w="1363" w:type="pct"/>
            <w:vMerge w:val="restart"/>
            <w:shd w:val="clear" w:color="auto" w:fill="auto"/>
            <w:vAlign w:val="center"/>
          </w:tcPr>
          <w:p w14:paraId="141D6A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799D6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73B8D07B"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A800352" w14:textId="77777777" w:rsidTr="0042110E">
        <w:trPr>
          <w:cantSplit/>
          <w:trHeight w:val="20"/>
        </w:trPr>
        <w:tc>
          <w:tcPr>
            <w:tcW w:w="1363" w:type="pct"/>
            <w:vMerge/>
            <w:shd w:val="clear" w:color="auto" w:fill="auto"/>
            <w:vAlign w:val="center"/>
          </w:tcPr>
          <w:p w14:paraId="1E0657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44FDB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6B0DFA1" w14:textId="77777777" w:rsidR="00590D59" w:rsidRPr="009D6E38" w:rsidRDefault="00590D59" w:rsidP="00590D59">
            <w:pPr>
              <w:spacing w:before="40" w:after="40"/>
              <w:rPr>
                <w:rFonts w:asciiTheme="minorHAnsi" w:hAnsiTheme="minorHAnsi" w:cs="Arial"/>
              </w:rPr>
            </w:pPr>
          </w:p>
        </w:tc>
      </w:tr>
      <w:tr w:rsidR="009D6E38" w:rsidRPr="009D6E38" w14:paraId="288239CC" w14:textId="77777777" w:rsidTr="0042110E">
        <w:trPr>
          <w:cantSplit/>
          <w:trHeight w:val="20"/>
        </w:trPr>
        <w:tc>
          <w:tcPr>
            <w:tcW w:w="1363" w:type="pct"/>
            <w:vMerge/>
            <w:shd w:val="clear" w:color="auto" w:fill="auto"/>
            <w:vAlign w:val="center"/>
          </w:tcPr>
          <w:p w14:paraId="5C0C46D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E068F1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CABDE76"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1183C615" w14:textId="77777777" w:rsidTr="0042110E">
        <w:trPr>
          <w:cantSplit/>
          <w:trHeight w:val="20"/>
        </w:trPr>
        <w:tc>
          <w:tcPr>
            <w:tcW w:w="1363" w:type="pct"/>
            <w:vMerge/>
            <w:shd w:val="clear" w:color="auto" w:fill="auto"/>
            <w:vAlign w:val="center"/>
          </w:tcPr>
          <w:p w14:paraId="26F014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34711C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882EB25"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CF4B655" w14:textId="77777777" w:rsidTr="0042110E">
        <w:trPr>
          <w:cantSplit/>
          <w:trHeight w:val="20"/>
        </w:trPr>
        <w:tc>
          <w:tcPr>
            <w:tcW w:w="1363" w:type="pct"/>
            <w:vMerge/>
            <w:shd w:val="clear" w:color="auto" w:fill="auto"/>
            <w:vAlign w:val="center"/>
          </w:tcPr>
          <w:p w14:paraId="0752CC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84BE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597D5E0"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084BB7A7" w14:textId="77777777" w:rsidTr="0042110E">
        <w:trPr>
          <w:cantSplit/>
          <w:trHeight w:val="20"/>
        </w:trPr>
        <w:tc>
          <w:tcPr>
            <w:tcW w:w="1363" w:type="pct"/>
            <w:vMerge w:val="restart"/>
            <w:shd w:val="clear" w:color="auto" w:fill="auto"/>
            <w:vAlign w:val="center"/>
          </w:tcPr>
          <w:p w14:paraId="5303D16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5485B722"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28CF753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D054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8EDD28F" w14:textId="77777777" w:rsidTr="0042110E">
        <w:trPr>
          <w:cantSplit/>
          <w:trHeight w:val="20"/>
        </w:trPr>
        <w:tc>
          <w:tcPr>
            <w:tcW w:w="1363" w:type="pct"/>
            <w:vMerge/>
            <w:shd w:val="clear" w:color="auto" w:fill="auto"/>
            <w:vAlign w:val="center"/>
          </w:tcPr>
          <w:p w14:paraId="5BD12B4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2752F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49FFE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6EF8D8" w14:textId="77777777" w:rsidTr="0042110E">
        <w:trPr>
          <w:cantSplit/>
          <w:trHeight w:val="20"/>
        </w:trPr>
        <w:tc>
          <w:tcPr>
            <w:tcW w:w="1363" w:type="pct"/>
            <w:vMerge/>
            <w:shd w:val="clear" w:color="auto" w:fill="auto"/>
            <w:vAlign w:val="center"/>
          </w:tcPr>
          <w:p w14:paraId="06B39F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EF4CE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E6630E7"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EEAB27E" w14:textId="77777777" w:rsidTr="0042110E">
        <w:trPr>
          <w:cantSplit/>
          <w:trHeight w:val="20"/>
        </w:trPr>
        <w:tc>
          <w:tcPr>
            <w:tcW w:w="1363" w:type="pct"/>
            <w:vMerge/>
            <w:shd w:val="clear" w:color="auto" w:fill="auto"/>
            <w:vAlign w:val="center"/>
          </w:tcPr>
          <w:p w14:paraId="094D31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79ED2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D8B2A82"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081B3E8" w14:textId="77777777" w:rsidTr="0042110E">
        <w:trPr>
          <w:cantSplit/>
          <w:trHeight w:val="20"/>
        </w:trPr>
        <w:tc>
          <w:tcPr>
            <w:tcW w:w="1363" w:type="pct"/>
            <w:vMerge/>
            <w:shd w:val="clear" w:color="auto" w:fill="auto"/>
            <w:vAlign w:val="center"/>
          </w:tcPr>
          <w:p w14:paraId="5CCE49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E9FA1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B2B8B0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9770C5B" w14:textId="77777777" w:rsidTr="0042110E">
        <w:trPr>
          <w:cantSplit/>
          <w:trHeight w:val="402"/>
        </w:trPr>
        <w:tc>
          <w:tcPr>
            <w:tcW w:w="1363" w:type="pct"/>
            <w:vMerge w:val="restart"/>
            <w:shd w:val="clear" w:color="auto" w:fill="auto"/>
            <w:vAlign w:val="center"/>
          </w:tcPr>
          <w:p w14:paraId="7ADFAA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1A5FE3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8171B1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455C0D75" w14:textId="77777777" w:rsidTr="0042110E">
        <w:trPr>
          <w:cantSplit/>
          <w:trHeight w:val="408"/>
        </w:trPr>
        <w:tc>
          <w:tcPr>
            <w:tcW w:w="1363" w:type="pct"/>
            <w:vMerge/>
            <w:shd w:val="clear" w:color="auto" w:fill="auto"/>
            <w:vAlign w:val="center"/>
          </w:tcPr>
          <w:p w14:paraId="6721F8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D44EA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7EFCB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7EB9A319" w14:textId="77777777" w:rsidTr="0042110E">
        <w:trPr>
          <w:cantSplit/>
          <w:trHeight w:val="413"/>
        </w:trPr>
        <w:tc>
          <w:tcPr>
            <w:tcW w:w="1363" w:type="pct"/>
            <w:vMerge/>
            <w:shd w:val="clear" w:color="auto" w:fill="auto"/>
            <w:vAlign w:val="center"/>
          </w:tcPr>
          <w:p w14:paraId="777D1A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D916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D4081A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28BEFFA" w14:textId="77777777" w:rsidTr="0042110E">
        <w:trPr>
          <w:cantSplit/>
          <w:trHeight w:val="407"/>
        </w:trPr>
        <w:tc>
          <w:tcPr>
            <w:tcW w:w="1363" w:type="pct"/>
            <w:vMerge/>
            <w:shd w:val="clear" w:color="auto" w:fill="auto"/>
            <w:vAlign w:val="center"/>
          </w:tcPr>
          <w:p w14:paraId="32B2FD5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AD54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8092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0417786" w14:textId="77777777" w:rsidTr="0042110E">
        <w:trPr>
          <w:cantSplit/>
          <w:trHeight w:val="423"/>
        </w:trPr>
        <w:tc>
          <w:tcPr>
            <w:tcW w:w="1363" w:type="pct"/>
            <w:vMerge/>
            <w:tcBorders>
              <w:bottom w:val="single" w:sz="4" w:space="0" w:color="auto"/>
            </w:tcBorders>
            <w:shd w:val="clear" w:color="auto" w:fill="auto"/>
            <w:vAlign w:val="center"/>
          </w:tcPr>
          <w:p w14:paraId="3D82244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4B5DB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FA0A0B2"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4C9BA8A7" w14:textId="77777777" w:rsidTr="0042110E">
        <w:trPr>
          <w:cantSplit/>
          <w:trHeight w:val="20"/>
        </w:trPr>
        <w:tc>
          <w:tcPr>
            <w:tcW w:w="1363" w:type="pct"/>
            <w:vMerge w:val="restart"/>
            <w:tcBorders>
              <w:top w:val="single" w:sz="4" w:space="0" w:color="auto"/>
            </w:tcBorders>
            <w:shd w:val="clear" w:color="auto" w:fill="auto"/>
            <w:vAlign w:val="center"/>
          </w:tcPr>
          <w:p w14:paraId="0A9325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A172B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5F4D4FB"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2238050" w14:textId="77777777" w:rsidTr="0042110E">
        <w:trPr>
          <w:cantSplit/>
          <w:trHeight w:val="20"/>
        </w:trPr>
        <w:tc>
          <w:tcPr>
            <w:tcW w:w="1363" w:type="pct"/>
            <w:vMerge/>
            <w:tcBorders>
              <w:top w:val="single" w:sz="4" w:space="0" w:color="auto"/>
            </w:tcBorders>
            <w:shd w:val="clear" w:color="auto" w:fill="auto"/>
            <w:vAlign w:val="center"/>
          </w:tcPr>
          <w:p w14:paraId="0AA1F8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2B77A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3D01E34"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C5E042" w14:textId="77777777" w:rsidTr="0042110E">
        <w:trPr>
          <w:cantSplit/>
          <w:trHeight w:val="20"/>
        </w:trPr>
        <w:tc>
          <w:tcPr>
            <w:tcW w:w="1363" w:type="pct"/>
            <w:vMerge/>
            <w:tcBorders>
              <w:top w:val="single" w:sz="4" w:space="0" w:color="auto"/>
            </w:tcBorders>
            <w:shd w:val="clear" w:color="auto" w:fill="auto"/>
            <w:vAlign w:val="center"/>
          </w:tcPr>
          <w:p w14:paraId="56FE829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E4825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569393E"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3C9492" w14:textId="77777777" w:rsidTr="0042110E">
        <w:trPr>
          <w:cantSplit/>
          <w:trHeight w:val="20"/>
        </w:trPr>
        <w:tc>
          <w:tcPr>
            <w:tcW w:w="1363" w:type="pct"/>
            <w:vMerge/>
            <w:tcBorders>
              <w:top w:val="single" w:sz="4" w:space="0" w:color="auto"/>
            </w:tcBorders>
            <w:shd w:val="clear" w:color="auto" w:fill="auto"/>
            <w:vAlign w:val="center"/>
          </w:tcPr>
          <w:p w14:paraId="12390A9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156EDD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EEEF51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02E2D585" w14:textId="77777777" w:rsidTr="0042110E">
        <w:trPr>
          <w:cantSplit/>
          <w:trHeight w:val="20"/>
        </w:trPr>
        <w:tc>
          <w:tcPr>
            <w:tcW w:w="1363" w:type="pct"/>
            <w:vMerge/>
            <w:tcBorders>
              <w:top w:val="single" w:sz="4" w:space="0" w:color="auto"/>
            </w:tcBorders>
            <w:shd w:val="clear" w:color="auto" w:fill="auto"/>
            <w:vAlign w:val="center"/>
          </w:tcPr>
          <w:p w14:paraId="0F1C8793"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489C06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3A743D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27AD83D" w14:textId="77777777" w:rsidTr="0042110E">
        <w:trPr>
          <w:cantSplit/>
          <w:trHeight w:val="20"/>
        </w:trPr>
        <w:tc>
          <w:tcPr>
            <w:tcW w:w="1363" w:type="pct"/>
            <w:vMerge w:val="restart"/>
            <w:shd w:val="clear" w:color="auto" w:fill="auto"/>
            <w:vAlign w:val="center"/>
          </w:tcPr>
          <w:p w14:paraId="532602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42EF8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8FE65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98FE1F3" w14:textId="77777777" w:rsidTr="0042110E">
        <w:trPr>
          <w:cantSplit/>
          <w:trHeight w:val="20"/>
        </w:trPr>
        <w:tc>
          <w:tcPr>
            <w:tcW w:w="1363" w:type="pct"/>
            <w:vMerge/>
            <w:shd w:val="clear" w:color="auto" w:fill="auto"/>
            <w:vAlign w:val="center"/>
          </w:tcPr>
          <w:p w14:paraId="1DC684E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E5B5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E8183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D974E" w14:textId="77777777" w:rsidTr="0042110E">
        <w:trPr>
          <w:cantSplit/>
          <w:trHeight w:val="20"/>
        </w:trPr>
        <w:tc>
          <w:tcPr>
            <w:tcW w:w="1363" w:type="pct"/>
            <w:vMerge/>
            <w:shd w:val="clear" w:color="auto" w:fill="auto"/>
            <w:vAlign w:val="center"/>
          </w:tcPr>
          <w:p w14:paraId="2FDC0F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40154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D7C56E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D78469" w14:textId="77777777" w:rsidTr="0042110E">
        <w:trPr>
          <w:cantSplit/>
          <w:trHeight w:val="20"/>
        </w:trPr>
        <w:tc>
          <w:tcPr>
            <w:tcW w:w="1363" w:type="pct"/>
            <w:vMerge/>
            <w:shd w:val="clear" w:color="auto" w:fill="auto"/>
            <w:vAlign w:val="center"/>
          </w:tcPr>
          <w:p w14:paraId="1842739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858283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90AA13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BDD0E55" w14:textId="77777777" w:rsidTr="0042110E">
        <w:trPr>
          <w:cantSplit/>
          <w:trHeight w:val="20"/>
        </w:trPr>
        <w:tc>
          <w:tcPr>
            <w:tcW w:w="1363" w:type="pct"/>
            <w:vMerge/>
            <w:shd w:val="clear" w:color="auto" w:fill="auto"/>
            <w:vAlign w:val="center"/>
          </w:tcPr>
          <w:p w14:paraId="11FF8A4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368D9B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874974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40060AA" w14:textId="77777777" w:rsidTr="0042110E">
        <w:trPr>
          <w:cantSplit/>
          <w:trHeight w:val="315"/>
        </w:trPr>
        <w:tc>
          <w:tcPr>
            <w:tcW w:w="1363" w:type="pct"/>
            <w:vMerge w:val="restart"/>
            <w:shd w:val="clear" w:color="auto" w:fill="auto"/>
            <w:vAlign w:val="center"/>
          </w:tcPr>
          <w:p w14:paraId="1A7BB6E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724CF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A26225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170E66" w14:textId="77777777" w:rsidTr="0042110E">
        <w:trPr>
          <w:cantSplit/>
          <w:trHeight w:val="350"/>
        </w:trPr>
        <w:tc>
          <w:tcPr>
            <w:tcW w:w="1363" w:type="pct"/>
            <w:vMerge/>
            <w:shd w:val="clear" w:color="auto" w:fill="auto"/>
            <w:vAlign w:val="center"/>
          </w:tcPr>
          <w:p w14:paraId="3D89136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B93D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38728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92B05" w14:textId="77777777" w:rsidTr="0042110E">
        <w:trPr>
          <w:cantSplit/>
          <w:trHeight w:val="373"/>
        </w:trPr>
        <w:tc>
          <w:tcPr>
            <w:tcW w:w="1363" w:type="pct"/>
            <w:vMerge/>
            <w:shd w:val="clear" w:color="auto" w:fill="auto"/>
            <w:vAlign w:val="center"/>
          </w:tcPr>
          <w:p w14:paraId="06903C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67EB3E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C79FC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86B46E0" w14:textId="77777777" w:rsidTr="0042110E">
        <w:trPr>
          <w:cantSplit/>
          <w:trHeight w:val="408"/>
        </w:trPr>
        <w:tc>
          <w:tcPr>
            <w:tcW w:w="1363" w:type="pct"/>
            <w:vMerge/>
            <w:shd w:val="clear" w:color="auto" w:fill="auto"/>
            <w:vAlign w:val="center"/>
          </w:tcPr>
          <w:p w14:paraId="700452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0E0EA0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F7F0EE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45C8D36" w14:textId="77777777" w:rsidTr="0042110E">
        <w:trPr>
          <w:cantSplit/>
          <w:trHeight w:val="431"/>
        </w:trPr>
        <w:tc>
          <w:tcPr>
            <w:tcW w:w="1363" w:type="pct"/>
            <w:vMerge/>
            <w:shd w:val="clear" w:color="auto" w:fill="auto"/>
            <w:vAlign w:val="center"/>
          </w:tcPr>
          <w:p w14:paraId="568AD7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7CA7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74329A7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217BC2" w14:textId="77777777" w:rsidTr="0042110E">
        <w:trPr>
          <w:cantSplit/>
          <w:trHeight w:val="20"/>
        </w:trPr>
        <w:tc>
          <w:tcPr>
            <w:tcW w:w="1363" w:type="pct"/>
            <w:vMerge w:val="restart"/>
            <w:shd w:val="clear" w:color="auto" w:fill="auto"/>
            <w:vAlign w:val="center"/>
          </w:tcPr>
          <w:p w14:paraId="7DA243A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50970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6363F26"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374B72" w14:textId="77777777" w:rsidTr="0042110E">
        <w:trPr>
          <w:cantSplit/>
          <w:trHeight w:val="20"/>
        </w:trPr>
        <w:tc>
          <w:tcPr>
            <w:tcW w:w="1363" w:type="pct"/>
            <w:vMerge/>
            <w:shd w:val="clear" w:color="auto" w:fill="auto"/>
            <w:vAlign w:val="center"/>
          </w:tcPr>
          <w:p w14:paraId="01958AF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01A0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66F20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6B6045" w14:textId="77777777" w:rsidTr="0042110E">
        <w:trPr>
          <w:cantSplit/>
          <w:trHeight w:val="20"/>
        </w:trPr>
        <w:tc>
          <w:tcPr>
            <w:tcW w:w="1363" w:type="pct"/>
            <w:vMerge/>
            <w:shd w:val="clear" w:color="auto" w:fill="auto"/>
            <w:vAlign w:val="center"/>
          </w:tcPr>
          <w:p w14:paraId="2456189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FA8AA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7A6508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A18B0D5" w14:textId="77777777" w:rsidTr="0042110E">
        <w:trPr>
          <w:cantSplit/>
          <w:trHeight w:val="20"/>
        </w:trPr>
        <w:tc>
          <w:tcPr>
            <w:tcW w:w="1363" w:type="pct"/>
            <w:vMerge/>
            <w:shd w:val="clear" w:color="auto" w:fill="auto"/>
            <w:vAlign w:val="center"/>
          </w:tcPr>
          <w:p w14:paraId="7C59171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8FB3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F2A700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56C808" w14:textId="77777777" w:rsidTr="0042110E">
        <w:trPr>
          <w:cantSplit/>
          <w:trHeight w:val="20"/>
        </w:trPr>
        <w:tc>
          <w:tcPr>
            <w:tcW w:w="1363" w:type="pct"/>
            <w:vMerge/>
            <w:tcBorders>
              <w:bottom w:val="single" w:sz="4" w:space="0" w:color="auto"/>
            </w:tcBorders>
            <w:shd w:val="clear" w:color="auto" w:fill="auto"/>
            <w:vAlign w:val="center"/>
          </w:tcPr>
          <w:p w14:paraId="6044BD1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81839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45F41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9EF4826"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5D44B2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F91D8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91E8C77"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3FF7676" w14:textId="77777777" w:rsidR="00B61394" w:rsidRPr="009D6E38" w:rsidRDefault="00B61394" w:rsidP="00B61394">
            <w:pPr>
              <w:spacing w:before="40" w:after="40"/>
              <w:rPr>
                <w:rFonts w:asciiTheme="minorHAnsi" w:hAnsiTheme="minorHAnsi" w:cs="Arial"/>
              </w:rPr>
            </w:pPr>
          </w:p>
          <w:p w14:paraId="2A7086C7"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876A9E6" w14:textId="77777777" w:rsidTr="0042110E">
        <w:trPr>
          <w:cantSplit/>
          <w:trHeight w:val="20"/>
        </w:trPr>
        <w:tc>
          <w:tcPr>
            <w:tcW w:w="1363" w:type="pct"/>
            <w:vMerge/>
            <w:tcBorders>
              <w:right w:val="single" w:sz="4" w:space="0" w:color="auto"/>
            </w:tcBorders>
            <w:shd w:val="clear" w:color="auto" w:fill="auto"/>
            <w:vAlign w:val="center"/>
          </w:tcPr>
          <w:p w14:paraId="2BAFBB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FA825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0BF5D9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E59B453" w14:textId="77777777" w:rsidTr="0042110E">
        <w:trPr>
          <w:cantSplit/>
          <w:trHeight w:val="20"/>
        </w:trPr>
        <w:tc>
          <w:tcPr>
            <w:tcW w:w="1363" w:type="pct"/>
            <w:vMerge/>
            <w:tcBorders>
              <w:right w:val="single" w:sz="4" w:space="0" w:color="auto"/>
            </w:tcBorders>
            <w:shd w:val="clear" w:color="auto" w:fill="auto"/>
            <w:vAlign w:val="center"/>
          </w:tcPr>
          <w:p w14:paraId="4B60A4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5A4507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B0F2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F0D664" w14:textId="77777777" w:rsidTr="0042110E">
        <w:trPr>
          <w:cantSplit/>
          <w:trHeight w:val="20"/>
        </w:trPr>
        <w:tc>
          <w:tcPr>
            <w:tcW w:w="1363" w:type="pct"/>
            <w:vMerge/>
            <w:tcBorders>
              <w:right w:val="single" w:sz="4" w:space="0" w:color="auto"/>
            </w:tcBorders>
            <w:shd w:val="clear" w:color="auto" w:fill="auto"/>
            <w:vAlign w:val="center"/>
          </w:tcPr>
          <w:p w14:paraId="0267D52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46A177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12C3D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A3AA25B" w14:textId="77777777" w:rsidTr="0042110E">
        <w:trPr>
          <w:cantSplit/>
          <w:trHeight w:val="20"/>
        </w:trPr>
        <w:tc>
          <w:tcPr>
            <w:tcW w:w="1363" w:type="pct"/>
            <w:vMerge/>
            <w:tcBorders>
              <w:right w:val="single" w:sz="4" w:space="0" w:color="auto"/>
            </w:tcBorders>
            <w:shd w:val="clear" w:color="auto" w:fill="auto"/>
            <w:vAlign w:val="center"/>
          </w:tcPr>
          <w:p w14:paraId="715DA3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05FEC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AFCAB0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6544C28"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367363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03BC71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F5DF2F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23EAA0D" w14:textId="77777777" w:rsidR="00091A09" w:rsidRPr="009D6E38" w:rsidRDefault="00091A09" w:rsidP="00091A09">
            <w:pPr>
              <w:spacing w:before="40" w:after="40"/>
              <w:rPr>
                <w:rFonts w:asciiTheme="minorHAnsi" w:hAnsiTheme="minorHAnsi" w:cs="Arial"/>
              </w:rPr>
            </w:pPr>
          </w:p>
          <w:p w14:paraId="390E70BE"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A07EF75" w14:textId="77777777" w:rsidR="00091A09" w:rsidRPr="009D6E38" w:rsidRDefault="00091A09" w:rsidP="00091A09">
            <w:pPr>
              <w:spacing w:before="40" w:after="40"/>
              <w:jc w:val="both"/>
              <w:rPr>
                <w:rFonts w:asciiTheme="minorHAnsi" w:hAnsiTheme="minorHAnsi" w:cs="Arial"/>
              </w:rPr>
            </w:pPr>
          </w:p>
          <w:p w14:paraId="1D7A4275"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6832369E" w14:textId="77777777" w:rsidTr="0042110E">
        <w:trPr>
          <w:cantSplit/>
          <w:trHeight w:val="336"/>
        </w:trPr>
        <w:tc>
          <w:tcPr>
            <w:tcW w:w="1363" w:type="pct"/>
            <w:vMerge/>
            <w:tcBorders>
              <w:right w:val="single" w:sz="4" w:space="0" w:color="auto"/>
            </w:tcBorders>
            <w:shd w:val="clear" w:color="auto" w:fill="auto"/>
            <w:vAlign w:val="center"/>
          </w:tcPr>
          <w:p w14:paraId="1AFA89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87CADB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221DD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3B02D" w14:textId="77777777" w:rsidTr="0042110E">
        <w:trPr>
          <w:cantSplit/>
          <w:trHeight w:val="256"/>
        </w:trPr>
        <w:tc>
          <w:tcPr>
            <w:tcW w:w="1363" w:type="pct"/>
            <w:vMerge/>
            <w:tcBorders>
              <w:right w:val="single" w:sz="4" w:space="0" w:color="auto"/>
            </w:tcBorders>
            <w:shd w:val="clear" w:color="auto" w:fill="auto"/>
            <w:vAlign w:val="center"/>
          </w:tcPr>
          <w:p w14:paraId="69663F1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28F313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A5FFF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7F231" w14:textId="77777777" w:rsidTr="0042110E">
        <w:trPr>
          <w:cantSplit/>
          <w:trHeight w:val="276"/>
        </w:trPr>
        <w:tc>
          <w:tcPr>
            <w:tcW w:w="1363" w:type="pct"/>
            <w:vMerge/>
            <w:tcBorders>
              <w:right w:val="single" w:sz="4" w:space="0" w:color="auto"/>
            </w:tcBorders>
            <w:shd w:val="clear" w:color="auto" w:fill="auto"/>
            <w:vAlign w:val="center"/>
          </w:tcPr>
          <w:p w14:paraId="271AAD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456DAB8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B5B4C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93FD1"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183307A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78B8B6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6148E3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916220" w14:textId="77777777" w:rsidTr="0042110E">
        <w:trPr>
          <w:cantSplit/>
          <w:trHeight w:val="756"/>
        </w:trPr>
        <w:tc>
          <w:tcPr>
            <w:tcW w:w="1363" w:type="pct"/>
            <w:vMerge w:val="restart"/>
            <w:tcBorders>
              <w:top w:val="single" w:sz="4" w:space="0" w:color="auto"/>
            </w:tcBorders>
            <w:shd w:val="clear" w:color="auto" w:fill="auto"/>
            <w:vAlign w:val="center"/>
          </w:tcPr>
          <w:p w14:paraId="2EF1FB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1456079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436E326D"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5A68CDB8" w14:textId="77777777" w:rsidTr="0042110E">
        <w:trPr>
          <w:cantSplit/>
          <w:trHeight w:val="20"/>
        </w:trPr>
        <w:tc>
          <w:tcPr>
            <w:tcW w:w="1363" w:type="pct"/>
            <w:vMerge/>
            <w:shd w:val="clear" w:color="auto" w:fill="auto"/>
            <w:vAlign w:val="center"/>
          </w:tcPr>
          <w:p w14:paraId="656E60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7371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5CD920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1C302F" w14:textId="77777777" w:rsidTr="0042110E">
        <w:trPr>
          <w:cantSplit/>
          <w:trHeight w:val="20"/>
        </w:trPr>
        <w:tc>
          <w:tcPr>
            <w:tcW w:w="1363" w:type="pct"/>
            <w:vMerge/>
            <w:shd w:val="clear" w:color="auto" w:fill="auto"/>
            <w:vAlign w:val="center"/>
          </w:tcPr>
          <w:p w14:paraId="01A8F34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8884D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55CF4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62004E" w14:textId="77777777" w:rsidTr="0042110E">
        <w:trPr>
          <w:cantSplit/>
          <w:trHeight w:val="20"/>
        </w:trPr>
        <w:tc>
          <w:tcPr>
            <w:tcW w:w="1363" w:type="pct"/>
            <w:vMerge/>
            <w:shd w:val="clear" w:color="auto" w:fill="auto"/>
            <w:vAlign w:val="center"/>
          </w:tcPr>
          <w:p w14:paraId="16714D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B9B35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71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E2446C" w14:textId="77777777" w:rsidTr="0042110E">
        <w:trPr>
          <w:cantSplit/>
          <w:trHeight w:val="20"/>
        </w:trPr>
        <w:tc>
          <w:tcPr>
            <w:tcW w:w="1363" w:type="pct"/>
            <w:vMerge/>
            <w:shd w:val="clear" w:color="auto" w:fill="auto"/>
            <w:vAlign w:val="center"/>
          </w:tcPr>
          <w:p w14:paraId="04B255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889CC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982FA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D6593A" w14:textId="77777777" w:rsidTr="0042110E">
        <w:trPr>
          <w:cantSplit/>
          <w:trHeight w:val="756"/>
        </w:trPr>
        <w:tc>
          <w:tcPr>
            <w:tcW w:w="1363" w:type="pct"/>
            <w:vMerge w:val="restart"/>
            <w:shd w:val="clear" w:color="auto" w:fill="auto"/>
            <w:vAlign w:val="center"/>
          </w:tcPr>
          <w:p w14:paraId="6367BEA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w:t>
            </w:r>
            <w:r w:rsidRPr="009D6E38">
              <w:rPr>
                <w:rFonts w:cs="Arial"/>
              </w:rPr>
              <w:lastRenderedPageBreak/>
              <w:t xml:space="preserve">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E09B0D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top w:val="single" w:sz="4" w:space="0" w:color="auto"/>
              <w:left w:val="dotted" w:sz="4" w:space="0" w:color="auto"/>
            </w:tcBorders>
            <w:shd w:val="clear" w:color="auto" w:fill="auto"/>
            <w:vAlign w:val="center"/>
          </w:tcPr>
          <w:p w14:paraId="74D2B77E"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4E10C8D" w14:textId="77777777" w:rsidTr="0042110E">
        <w:trPr>
          <w:cantSplit/>
          <w:trHeight w:val="366"/>
        </w:trPr>
        <w:tc>
          <w:tcPr>
            <w:tcW w:w="1363" w:type="pct"/>
            <w:vMerge/>
            <w:shd w:val="clear" w:color="auto" w:fill="auto"/>
            <w:vAlign w:val="center"/>
          </w:tcPr>
          <w:p w14:paraId="0429FB0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9050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06D1C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22F8B0" w14:textId="77777777" w:rsidTr="0042110E">
        <w:trPr>
          <w:cantSplit/>
          <w:trHeight w:val="414"/>
        </w:trPr>
        <w:tc>
          <w:tcPr>
            <w:tcW w:w="1363" w:type="pct"/>
            <w:vMerge/>
            <w:shd w:val="clear" w:color="auto" w:fill="auto"/>
            <w:vAlign w:val="center"/>
          </w:tcPr>
          <w:p w14:paraId="08AB66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87F7D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53BED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967E0" w14:textId="77777777" w:rsidTr="0042110E">
        <w:trPr>
          <w:cantSplit/>
          <w:trHeight w:val="420"/>
        </w:trPr>
        <w:tc>
          <w:tcPr>
            <w:tcW w:w="1363" w:type="pct"/>
            <w:vMerge/>
            <w:shd w:val="clear" w:color="auto" w:fill="auto"/>
            <w:vAlign w:val="center"/>
          </w:tcPr>
          <w:p w14:paraId="63AB20C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71525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14E28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F4F1E9" w14:textId="77777777" w:rsidTr="0042110E">
        <w:trPr>
          <w:cantSplit/>
          <w:trHeight w:val="424"/>
        </w:trPr>
        <w:tc>
          <w:tcPr>
            <w:tcW w:w="1363" w:type="pct"/>
            <w:vMerge/>
            <w:shd w:val="clear" w:color="auto" w:fill="auto"/>
            <w:vAlign w:val="center"/>
          </w:tcPr>
          <w:p w14:paraId="4292EFD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07E1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B62AF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F5CA5" w14:textId="77777777" w:rsidTr="0042110E">
        <w:trPr>
          <w:cantSplit/>
          <w:trHeight w:val="417"/>
        </w:trPr>
        <w:tc>
          <w:tcPr>
            <w:tcW w:w="1363" w:type="pct"/>
            <w:vMerge w:val="restart"/>
            <w:shd w:val="clear" w:color="auto" w:fill="auto"/>
            <w:vAlign w:val="center"/>
          </w:tcPr>
          <w:p w14:paraId="76F15A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243CE3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4EE89B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30E2CCB" w14:textId="77777777" w:rsidTr="0042110E">
        <w:trPr>
          <w:cantSplit/>
          <w:trHeight w:val="20"/>
        </w:trPr>
        <w:tc>
          <w:tcPr>
            <w:tcW w:w="1363" w:type="pct"/>
            <w:vMerge/>
            <w:shd w:val="clear" w:color="auto" w:fill="auto"/>
            <w:vAlign w:val="center"/>
          </w:tcPr>
          <w:p w14:paraId="18B1FAB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EEAF6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6F0E858"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0EFC969" w14:textId="77777777" w:rsidTr="0042110E">
        <w:trPr>
          <w:cantSplit/>
          <w:trHeight w:val="20"/>
        </w:trPr>
        <w:tc>
          <w:tcPr>
            <w:tcW w:w="1363" w:type="pct"/>
            <w:vMerge/>
            <w:shd w:val="clear" w:color="auto" w:fill="auto"/>
            <w:vAlign w:val="center"/>
          </w:tcPr>
          <w:p w14:paraId="41D943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09456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9B8C87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DC66F7C" w14:textId="77777777" w:rsidTr="0042110E">
        <w:trPr>
          <w:cantSplit/>
          <w:trHeight w:val="20"/>
        </w:trPr>
        <w:tc>
          <w:tcPr>
            <w:tcW w:w="1363" w:type="pct"/>
            <w:vMerge/>
            <w:shd w:val="clear" w:color="auto" w:fill="auto"/>
            <w:vAlign w:val="center"/>
          </w:tcPr>
          <w:p w14:paraId="1A0E99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D31692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B9C1460"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30B863A" w14:textId="77777777" w:rsidTr="0042110E">
        <w:trPr>
          <w:cantSplit/>
          <w:trHeight w:val="20"/>
        </w:trPr>
        <w:tc>
          <w:tcPr>
            <w:tcW w:w="1363" w:type="pct"/>
            <w:vMerge/>
            <w:shd w:val="clear" w:color="auto" w:fill="auto"/>
            <w:vAlign w:val="center"/>
          </w:tcPr>
          <w:p w14:paraId="60AF9BE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FC94B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33E1A88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D20E06E" w14:textId="77777777" w:rsidTr="0042110E">
        <w:trPr>
          <w:cantSplit/>
          <w:trHeight w:val="432"/>
        </w:trPr>
        <w:tc>
          <w:tcPr>
            <w:tcW w:w="1363" w:type="pct"/>
            <w:vMerge w:val="restart"/>
            <w:shd w:val="clear" w:color="auto" w:fill="auto"/>
            <w:vAlign w:val="center"/>
          </w:tcPr>
          <w:p w14:paraId="1C2965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7B38A697"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475BD9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9A4AA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E12945" w14:textId="77777777" w:rsidTr="0042110E">
        <w:trPr>
          <w:cantSplit/>
          <w:trHeight w:val="20"/>
        </w:trPr>
        <w:tc>
          <w:tcPr>
            <w:tcW w:w="1363" w:type="pct"/>
            <w:vMerge/>
            <w:shd w:val="clear" w:color="auto" w:fill="auto"/>
            <w:vAlign w:val="center"/>
          </w:tcPr>
          <w:p w14:paraId="614EA7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173A4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C70650A"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FB6EF8B" w14:textId="77777777" w:rsidTr="0042110E">
        <w:trPr>
          <w:cantSplit/>
          <w:trHeight w:val="20"/>
        </w:trPr>
        <w:tc>
          <w:tcPr>
            <w:tcW w:w="1363" w:type="pct"/>
            <w:vMerge/>
            <w:shd w:val="clear" w:color="auto" w:fill="auto"/>
            <w:vAlign w:val="center"/>
          </w:tcPr>
          <w:p w14:paraId="0EF900A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199DBB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68D8F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87785F" w14:textId="77777777" w:rsidTr="0042110E">
        <w:trPr>
          <w:cantSplit/>
          <w:trHeight w:val="20"/>
        </w:trPr>
        <w:tc>
          <w:tcPr>
            <w:tcW w:w="1363" w:type="pct"/>
            <w:vMerge/>
            <w:shd w:val="clear" w:color="auto" w:fill="auto"/>
            <w:vAlign w:val="center"/>
          </w:tcPr>
          <w:p w14:paraId="2810A7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20271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2CD5D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FFF0E0" w14:textId="77777777" w:rsidTr="0042110E">
        <w:trPr>
          <w:cantSplit/>
          <w:trHeight w:val="20"/>
        </w:trPr>
        <w:tc>
          <w:tcPr>
            <w:tcW w:w="1363" w:type="pct"/>
            <w:vMerge/>
            <w:shd w:val="clear" w:color="auto" w:fill="auto"/>
            <w:vAlign w:val="center"/>
          </w:tcPr>
          <w:p w14:paraId="07219BB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2F5EC4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1A7E4C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5757B1" w14:textId="77777777" w:rsidTr="0042110E">
        <w:trPr>
          <w:cantSplit/>
          <w:trHeight w:val="2650"/>
        </w:trPr>
        <w:tc>
          <w:tcPr>
            <w:tcW w:w="1363" w:type="pct"/>
            <w:vMerge w:val="restart"/>
            <w:shd w:val="clear" w:color="auto" w:fill="auto"/>
            <w:vAlign w:val="center"/>
          </w:tcPr>
          <w:p w14:paraId="75C861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234962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15954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6AFF9AE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6AE5F46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12DE93C0" w14:textId="77777777" w:rsidR="009F67BF" w:rsidRPr="009D6E38" w:rsidRDefault="009F67BF" w:rsidP="00590D59">
            <w:pPr>
              <w:spacing w:before="40" w:after="40"/>
              <w:rPr>
                <w:rFonts w:asciiTheme="minorHAnsi" w:hAnsiTheme="minorHAnsi" w:cs="Arial"/>
              </w:rPr>
            </w:pPr>
          </w:p>
          <w:p w14:paraId="7FD6EF5C"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73A9889E"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49EAFA54" w14:textId="77777777" w:rsidR="00590D59" w:rsidRPr="009D6E38" w:rsidRDefault="00590D59" w:rsidP="00590D59">
            <w:pPr>
              <w:spacing w:before="40" w:after="40"/>
              <w:rPr>
                <w:rFonts w:asciiTheme="minorHAnsi" w:hAnsiTheme="minorHAnsi" w:cs="Arial"/>
              </w:rPr>
            </w:pPr>
          </w:p>
          <w:p w14:paraId="569235C4"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42258475"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2DAE592F" w14:textId="77777777" w:rsidTr="0042110E">
        <w:trPr>
          <w:cantSplit/>
          <w:trHeight w:val="20"/>
        </w:trPr>
        <w:tc>
          <w:tcPr>
            <w:tcW w:w="1363" w:type="pct"/>
            <w:vMerge/>
            <w:shd w:val="clear" w:color="auto" w:fill="auto"/>
            <w:vAlign w:val="center"/>
          </w:tcPr>
          <w:p w14:paraId="15CBFD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DC1C2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D3C4E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F27A20" w14:textId="77777777" w:rsidTr="0042110E">
        <w:trPr>
          <w:cantSplit/>
          <w:trHeight w:val="20"/>
        </w:trPr>
        <w:tc>
          <w:tcPr>
            <w:tcW w:w="1363" w:type="pct"/>
            <w:vMerge/>
            <w:shd w:val="clear" w:color="auto" w:fill="auto"/>
            <w:vAlign w:val="center"/>
          </w:tcPr>
          <w:p w14:paraId="14A038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1AF799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3D9933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0901C2" w14:textId="77777777" w:rsidTr="0042110E">
        <w:trPr>
          <w:cantSplit/>
          <w:trHeight w:val="20"/>
        </w:trPr>
        <w:tc>
          <w:tcPr>
            <w:tcW w:w="1363" w:type="pct"/>
            <w:vMerge/>
            <w:shd w:val="clear" w:color="auto" w:fill="auto"/>
            <w:vAlign w:val="center"/>
          </w:tcPr>
          <w:p w14:paraId="2D441E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9477F0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6E18D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096C69" w14:textId="77777777" w:rsidTr="0042110E">
        <w:trPr>
          <w:cantSplit/>
          <w:trHeight w:val="454"/>
        </w:trPr>
        <w:tc>
          <w:tcPr>
            <w:tcW w:w="1363" w:type="pct"/>
            <w:vMerge/>
            <w:shd w:val="clear" w:color="auto" w:fill="auto"/>
            <w:vAlign w:val="center"/>
          </w:tcPr>
          <w:p w14:paraId="229529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6A90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641F2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383E3" w14:textId="77777777" w:rsidTr="0042110E">
        <w:trPr>
          <w:cantSplit/>
          <w:trHeight w:val="566"/>
        </w:trPr>
        <w:tc>
          <w:tcPr>
            <w:tcW w:w="1363" w:type="pct"/>
            <w:vMerge w:val="restart"/>
            <w:shd w:val="clear" w:color="auto" w:fill="auto"/>
            <w:vAlign w:val="center"/>
          </w:tcPr>
          <w:p w14:paraId="6390E3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Kwota alokacji UE na instrumenty finansowe (EUR) </w:t>
            </w:r>
          </w:p>
          <w:p w14:paraId="487DC391"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1BC47F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C6875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FE831FE" w14:textId="77777777" w:rsidTr="0042110E">
        <w:trPr>
          <w:cantSplit/>
          <w:trHeight w:val="20"/>
        </w:trPr>
        <w:tc>
          <w:tcPr>
            <w:tcW w:w="1363" w:type="pct"/>
            <w:vMerge/>
            <w:shd w:val="clear" w:color="auto" w:fill="auto"/>
            <w:vAlign w:val="center"/>
          </w:tcPr>
          <w:p w14:paraId="20975C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9B62E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D2141D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CE8A4" w14:textId="77777777" w:rsidTr="0042110E">
        <w:trPr>
          <w:cantSplit/>
          <w:trHeight w:val="20"/>
        </w:trPr>
        <w:tc>
          <w:tcPr>
            <w:tcW w:w="1363" w:type="pct"/>
            <w:vMerge/>
            <w:shd w:val="clear" w:color="auto" w:fill="auto"/>
            <w:vAlign w:val="center"/>
          </w:tcPr>
          <w:p w14:paraId="19D2C9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68505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836A8F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31B6C4" w14:textId="77777777" w:rsidTr="0042110E">
        <w:trPr>
          <w:cantSplit/>
          <w:trHeight w:val="20"/>
        </w:trPr>
        <w:tc>
          <w:tcPr>
            <w:tcW w:w="1363" w:type="pct"/>
            <w:vMerge/>
            <w:shd w:val="clear" w:color="auto" w:fill="auto"/>
            <w:vAlign w:val="center"/>
          </w:tcPr>
          <w:p w14:paraId="7875BE6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8168C0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4069F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2492D" w14:textId="77777777" w:rsidTr="0042110E">
        <w:trPr>
          <w:cantSplit/>
          <w:trHeight w:val="20"/>
        </w:trPr>
        <w:tc>
          <w:tcPr>
            <w:tcW w:w="1363" w:type="pct"/>
            <w:vMerge/>
            <w:tcBorders>
              <w:bottom w:val="single" w:sz="4" w:space="0" w:color="auto"/>
            </w:tcBorders>
            <w:shd w:val="clear" w:color="auto" w:fill="auto"/>
            <w:vAlign w:val="center"/>
          </w:tcPr>
          <w:p w14:paraId="373D404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3D739F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2D844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774E0B80" w14:textId="77777777" w:rsidR="00954137" w:rsidRPr="00334FE3" w:rsidRDefault="00954137" w:rsidP="00870FEE">
      <w:pPr>
        <w:jc w:val="both"/>
        <w:rPr>
          <w:rFonts w:asciiTheme="minorHAnsi" w:hAnsiTheme="minorHAnsi"/>
          <w:b/>
        </w:rPr>
      </w:pPr>
    </w:p>
    <w:p w14:paraId="081C2AA2" w14:textId="77777777" w:rsidR="001D311F" w:rsidRPr="00334FE3" w:rsidRDefault="001D311F" w:rsidP="00C94FE7">
      <w:pPr>
        <w:pStyle w:val="Nagwek3"/>
        <w:rPr>
          <w:rFonts w:asciiTheme="minorHAnsi" w:hAnsiTheme="minorHAnsi"/>
        </w:rPr>
      </w:pPr>
      <w:bookmarkStart w:id="58"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8"/>
    </w:p>
    <w:p w14:paraId="3B9C4984"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731EBB95" w14:textId="77777777" w:rsidTr="004C434A">
        <w:trPr>
          <w:cantSplit/>
          <w:trHeight w:val="20"/>
        </w:trPr>
        <w:tc>
          <w:tcPr>
            <w:tcW w:w="5000" w:type="pct"/>
            <w:gridSpan w:val="3"/>
            <w:tcBorders>
              <w:top w:val="single" w:sz="4" w:space="0" w:color="auto"/>
            </w:tcBorders>
            <w:shd w:val="clear" w:color="auto" w:fill="E6E6E6"/>
            <w:vAlign w:val="center"/>
          </w:tcPr>
          <w:p w14:paraId="75BD1D6C"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696E199" w14:textId="77777777" w:rsidTr="009C65B5">
        <w:trPr>
          <w:cantSplit/>
          <w:trHeight w:val="20"/>
        </w:trPr>
        <w:tc>
          <w:tcPr>
            <w:tcW w:w="1363" w:type="pct"/>
            <w:vMerge w:val="restart"/>
            <w:tcBorders>
              <w:top w:val="single" w:sz="4" w:space="0" w:color="auto"/>
            </w:tcBorders>
            <w:shd w:val="clear" w:color="auto" w:fill="auto"/>
            <w:vAlign w:val="center"/>
          </w:tcPr>
          <w:p w14:paraId="7D0F2D00"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4A3E4C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2FCC8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7CB3A66D" w14:textId="77777777" w:rsidTr="009C65B5">
        <w:trPr>
          <w:cantSplit/>
          <w:trHeight w:val="20"/>
        </w:trPr>
        <w:tc>
          <w:tcPr>
            <w:tcW w:w="1363" w:type="pct"/>
            <w:vMerge/>
            <w:shd w:val="clear" w:color="auto" w:fill="auto"/>
            <w:vAlign w:val="center"/>
          </w:tcPr>
          <w:p w14:paraId="2559803A"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98FC2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90E17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275861F1" w14:textId="77777777" w:rsidTr="009C65B5">
        <w:trPr>
          <w:cantSplit/>
          <w:trHeight w:val="20"/>
        </w:trPr>
        <w:tc>
          <w:tcPr>
            <w:tcW w:w="1363" w:type="pct"/>
            <w:vMerge/>
            <w:shd w:val="clear" w:color="auto" w:fill="auto"/>
            <w:vAlign w:val="center"/>
          </w:tcPr>
          <w:p w14:paraId="1304A214"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3CAA41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006FE5A"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3B049F18" w14:textId="77777777" w:rsidTr="009C65B5">
        <w:trPr>
          <w:cantSplit/>
          <w:trHeight w:val="20"/>
        </w:trPr>
        <w:tc>
          <w:tcPr>
            <w:tcW w:w="1363" w:type="pct"/>
            <w:vMerge/>
            <w:shd w:val="clear" w:color="auto" w:fill="auto"/>
            <w:vAlign w:val="center"/>
          </w:tcPr>
          <w:p w14:paraId="04B22A94"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218309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50C7C2D"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087474CC" w14:textId="77777777" w:rsidTr="009C65B5">
        <w:trPr>
          <w:cantSplit/>
          <w:trHeight w:val="20"/>
        </w:trPr>
        <w:tc>
          <w:tcPr>
            <w:tcW w:w="1363" w:type="pct"/>
            <w:vMerge/>
            <w:tcBorders>
              <w:bottom w:val="single" w:sz="4" w:space="0" w:color="auto"/>
            </w:tcBorders>
            <w:shd w:val="clear" w:color="auto" w:fill="auto"/>
            <w:vAlign w:val="center"/>
          </w:tcPr>
          <w:p w14:paraId="3B581FE7"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CCC5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0D4A2C0"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0AD319AE" w14:textId="77777777" w:rsidTr="009C65B5">
        <w:trPr>
          <w:trHeight w:val="20"/>
        </w:trPr>
        <w:tc>
          <w:tcPr>
            <w:tcW w:w="1363" w:type="pct"/>
            <w:vMerge w:val="restart"/>
            <w:tcBorders>
              <w:top w:val="single" w:sz="4" w:space="0" w:color="auto"/>
            </w:tcBorders>
            <w:shd w:val="clear" w:color="auto" w:fill="auto"/>
            <w:vAlign w:val="center"/>
          </w:tcPr>
          <w:p w14:paraId="76B16F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101B066F"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77D286A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2845C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050DFD23" w14:textId="77777777" w:rsidTr="009C65B5">
        <w:trPr>
          <w:cantSplit/>
          <w:trHeight w:val="20"/>
        </w:trPr>
        <w:tc>
          <w:tcPr>
            <w:tcW w:w="1363" w:type="pct"/>
            <w:vMerge/>
            <w:shd w:val="clear" w:color="auto" w:fill="auto"/>
            <w:vAlign w:val="center"/>
          </w:tcPr>
          <w:p w14:paraId="5F8CDE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A395C1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58E743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6E2726" w14:textId="77777777" w:rsidTr="009C65B5">
        <w:trPr>
          <w:trHeight w:val="20"/>
        </w:trPr>
        <w:tc>
          <w:tcPr>
            <w:tcW w:w="1363" w:type="pct"/>
            <w:vMerge/>
            <w:shd w:val="clear" w:color="auto" w:fill="auto"/>
            <w:vAlign w:val="center"/>
          </w:tcPr>
          <w:p w14:paraId="04B4EB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B3BCA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959C1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155AC" w14:textId="77777777" w:rsidTr="009C65B5">
        <w:trPr>
          <w:cantSplit/>
          <w:trHeight w:val="20"/>
        </w:trPr>
        <w:tc>
          <w:tcPr>
            <w:tcW w:w="1363" w:type="pct"/>
            <w:vMerge/>
            <w:shd w:val="clear" w:color="auto" w:fill="auto"/>
            <w:vAlign w:val="center"/>
          </w:tcPr>
          <w:p w14:paraId="63E0D9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3F30E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E7C60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809FF5" w14:textId="77777777" w:rsidTr="009C65B5">
        <w:trPr>
          <w:cantSplit/>
          <w:trHeight w:val="20"/>
        </w:trPr>
        <w:tc>
          <w:tcPr>
            <w:tcW w:w="1363" w:type="pct"/>
            <w:vMerge/>
            <w:shd w:val="clear" w:color="auto" w:fill="auto"/>
            <w:vAlign w:val="center"/>
          </w:tcPr>
          <w:p w14:paraId="1C6095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047DC8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E4FB1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4C1C9" w14:textId="77777777" w:rsidTr="009C65B5">
        <w:trPr>
          <w:cantSplit/>
          <w:trHeight w:val="20"/>
        </w:trPr>
        <w:tc>
          <w:tcPr>
            <w:tcW w:w="1363" w:type="pct"/>
            <w:vMerge w:val="restart"/>
            <w:tcBorders>
              <w:top w:val="single" w:sz="4" w:space="0" w:color="auto"/>
            </w:tcBorders>
            <w:shd w:val="clear" w:color="auto" w:fill="auto"/>
            <w:vAlign w:val="center"/>
          </w:tcPr>
          <w:p w14:paraId="178539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6CF1E50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ED0249"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1D7D66FD"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BFB04BE" w14:textId="77777777" w:rsidTr="009C65B5">
        <w:trPr>
          <w:cantSplit/>
          <w:trHeight w:val="20"/>
        </w:trPr>
        <w:tc>
          <w:tcPr>
            <w:tcW w:w="1363" w:type="pct"/>
            <w:vMerge/>
            <w:shd w:val="clear" w:color="auto" w:fill="auto"/>
            <w:vAlign w:val="center"/>
          </w:tcPr>
          <w:p w14:paraId="58EB3FF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01E1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747790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763B65" w14:textId="77777777" w:rsidTr="009C65B5">
        <w:trPr>
          <w:cantSplit/>
          <w:trHeight w:val="20"/>
        </w:trPr>
        <w:tc>
          <w:tcPr>
            <w:tcW w:w="1363" w:type="pct"/>
            <w:vMerge/>
            <w:shd w:val="clear" w:color="auto" w:fill="auto"/>
            <w:vAlign w:val="center"/>
          </w:tcPr>
          <w:p w14:paraId="27F1C8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1B47A7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3CB047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D2FCEDB" w14:textId="77777777" w:rsidTr="009C65B5">
        <w:trPr>
          <w:cantSplit/>
          <w:trHeight w:val="20"/>
        </w:trPr>
        <w:tc>
          <w:tcPr>
            <w:tcW w:w="1363" w:type="pct"/>
            <w:vMerge/>
            <w:shd w:val="clear" w:color="auto" w:fill="auto"/>
            <w:vAlign w:val="center"/>
          </w:tcPr>
          <w:p w14:paraId="38D1621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C866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CACD3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7C99F1C" w14:textId="77777777" w:rsidTr="009C65B5">
        <w:trPr>
          <w:cantSplit/>
          <w:trHeight w:val="20"/>
        </w:trPr>
        <w:tc>
          <w:tcPr>
            <w:tcW w:w="1363" w:type="pct"/>
            <w:vMerge/>
            <w:shd w:val="clear" w:color="auto" w:fill="auto"/>
            <w:vAlign w:val="center"/>
          </w:tcPr>
          <w:p w14:paraId="1E1F744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7BCEE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611111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6F64C48" w14:textId="77777777" w:rsidTr="009C65B5">
        <w:trPr>
          <w:cantSplit/>
          <w:trHeight w:val="20"/>
        </w:trPr>
        <w:tc>
          <w:tcPr>
            <w:tcW w:w="1363" w:type="pct"/>
            <w:vMerge w:val="restart"/>
            <w:shd w:val="clear" w:color="auto" w:fill="auto"/>
            <w:vAlign w:val="center"/>
          </w:tcPr>
          <w:p w14:paraId="4CE9C36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3EF9EBC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4D8302E"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44BD0F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3FE1EF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2B7E6374" w14:textId="77777777" w:rsidTr="009C65B5">
        <w:trPr>
          <w:cantSplit/>
          <w:trHeight w:val="20"/>
        </w:trPr>
        <w:tc>
          <w:tcPr>
            <w:tcW w:w="1363" w:type="pct"/>
            <w:vMerge/>
            <w:shd w:val="clear" w:color="auto" w:fill="auto"/>
            <w:vAlign w:val="center"/>
          </w:tcPr>
          <w:p w14:paraId="11D957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A0262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88C5AA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4BE51B" w14:textId="77777777" w:rsidTr="009C65B5">
        <w:trPr>
          <w:cantSplit/>
          <w:trHeight w:val="20"/>
        </w:trPr>
        <w:tc>
          <w:tcPr>
            <w:tcW w:w="1363" w:type="pct"/>
            <w:vMerge/>
            <w:shd w:val="clear" w:color="auto" w:fill="auto"/>
            <w:vAlign w:val="center"/>
          </w:tcPr>
          <w:p w14:paraId="2ABA28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2A1CB9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40CE8C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D90DF24" w14:textId="77777777" w:rsidTr="009C65B5">
        <w:trPr>
          <w:cantSplit/>
          <w:trHeight w:val="20"/>
        </w:trPr>
        <w:tc>
          <w:tcPr>
            <w:tcW w:w="1363" w:type="pct"/>
            <w:vMerge/>
            <w:shd w:val="clear" w:color="auto" w:fill="auto"/>
            <w:vAlign w:val="center"/>
          </w:tcPr>
          <w:p w14:paraId="10A0EE1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DB95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B141C5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7968DB8" w14:textId="77777777" w:rsidTr="009C65B5">
        <w:trPr>
          <w:cantSplit/>
          <w:trHeight w:val="20"/>
        </w:trPr>
        <w:tc>
          <w:tcPr>
            <w:tcW w:w="1363" w:type="pct"/>
            <w:vMerge/>
            <w:shd w:val="clear" w:color="auto" w:fill="auto"/>
            <w:vAlign w:val="center"/>
          </w:tcPr>
          <w:p w14:paraId="39CD73A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9DB50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DA254A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1D9AFA" w14:textId="77777777" w:rsidTr="009C65B5">
        <w:trPr>
          <w:trHeight w:val="20"/>
        </w:trPr>
        <w:tc>
          <w:tcPr>
            <w:tcW w:w="1363" w:type="pct"/>
            <w:vMerge w:val="restart"/>
            <w:shd w:val="clear" w:color="auto" w:fill="auto"/>
            <w:vAlign w:val="center"/>
          </w:tcPr>
          <w:p w14:paraId="55C799C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6562F0C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FBD11AA"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335B5FC8" w14:textId="77777777" w:rsidR="000A71D4" w:rsidRPr="009D6E38" w:rsidRDefault="000A71D4" w:rsidP="0092542C">
            <w:pPr>
              <w:spacing w:before="30" w:after="30"/>
              <w:ind w:left="35"/>
              <w:contextualSpacing/>
              <w:rPr>
                <w:rFonts w:asciiTheme="minorHAnsi" w:hAnsiTheme="minorHAnsi" w:cs="Arial"/>
                <w:b/>
              </w:rPr>
            </w:pPr>
          </w:p>
          <w:p w14:paraId="537637E6"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794B4DE4" w14:textId="77777777" w:rsidR="000A71D4" w:rsidRPr="009D6E38" w:rsidRDefault="000A71D4" w:rsidP="0092542C">
            <w:pPr>
              <w:spacing w:before="30" w:after="30"/>
              <w:ind w:left="35"/>
              <w:contextualSpacing/>
              <w:rPr>
                <w:rFonts w:asciiTheme="minorHAnsi" w:hAnsiTheme="minorHAnsi" w:cs="Arial"/>
              </w:rPr>
            </w:pPr>
          </w:p>
          <w:p w14:paraId="58F80DC7"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3F355F23" w14:textId="77777777" w:rsidR="000A71D4" w:rsidRPr="009D6E38" w:rsidRDefault="000A71D4" w:rsidP="0092542C">
            <w:pPr>
              <w:spacing w:before="30" w:after="30"/>
              <w:rPr>
                <w:rFonts w:asciiTheme="minorHAnsi" w:eastAsiaTheme="minorHAnsi" w:hAnsiTheme="minorHAnsi" w:cstheme="minorBidi"/>
                <w:lang w:eastAsia="en-US"/>
              </w:rPr>
            </w:pPr>
          </w:p>
          <w:p w14:paraId="7D8FA55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2"/>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0AC7F752"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3467B51E"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099C1FCF" w14:textId="77777777" w:rsidR="000A71D4" w:rsidRPr="009D6E38" w:rsidRDefault="000A71D4" w:rsidP="0092542C">
            <w:pPr>
              <w:spacing w:before="30" w:after="30"/>
              <w:rPr>
                <w:rFonts w:asciiTheme="minorHAnsi" w:hAnsiTheme="minorHAnsi" w:cs="Arial"/>
              </w:rPr>
            </w:pPr>
          </w:p>
          <w:p w14:paraId="457D0EDB"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69AFCC69"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1841C4B8"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2E2481E3"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997C066"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5DBCE836"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332553AF"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3A0821EA"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6509D078"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448F69DB"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4CDCBD5E"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lastRenderedPageBreak/>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4B598B93" w14:textId="77777777" w:rsidR="000A71D4" w:rsidRPr="009D6E38" w:rsidRDefault="000A71D4" w:rsidP="007915B7">
            <w:pPr>
              <w:spacing w:before="30" w:after="30"/>
              <w:ind w:left="35"/>
              <w:contextualSpacing/>
              <w:jc w:val="both"/>
              <w:rPr>
                <w:rFonts w:asciiTheme="minorHAnsi" w:hAnsiTheme="minorHAnsi" w:cs="Arial"/>
              </w:rPr>
            </w:pPr>
          </w:p>
          <w:p w14:paraId="454C6ABB"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1FA76A18"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749DCC3E"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64B16932"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3EA3471D" w14:textId="77777777" w:rsidTr="009C65B5">
        <w:trPr>
          <w:cantSplit/>
          <w:trHeight w:val="20"/>
        </w:trPr>
        <w:tc>
          <w:tcPr>
            <w:tcW w:w="1363" w:type="pct"/>
            <w:vMerge/>
            <w:shd w:val="clear" w:color="auto" w:fill="auto"/>
            <w:vAlign w:val="center"/>
          </w:tcPr>
          <w:p w14:paraId="5BCF2D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609E3E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479C5B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C8F4930" w14:textId="77777777" w:rsidTr="009C65B5">
        <w:trPr>
          <w:cantSplit/>
          <w:trHeight w:val="20"/>
        </w:trPr>
        <w:tc>
          <w:tcPr>
            <w:tcW w:w="1363" w:type="pct"/>
            <w:vMerge/>
            <w:shd w:val="clear" w:color="auto" w:fill="auto"/>
            <w:vAlign w:val="center"/>
          </w:tcPr>
          <w:p w14:paraId="18EBF5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364B2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0ECEEB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0EA95A" w14:textId="77777777" w:rsidTr="009C65B5">
        <w:trPr>
          <w:cantSplit/>
          <w:trHeight w:val="20"/>
        </w:trPr>
        <w:tc>
          <w:tcPr>
            <w:tcW w:w="1363" w:type="pct"/>
            <w:vMerge/>
            <w:shd w:val="clear" w:color="auto" w:fill="auto"/>
            <w:vAlign w:val="center"/>
          </w:tcPr>
          <w:p w14:paraId="0FF7745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33695B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019F66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60CF3AA" w14:textId="77777777" w:rsidTr="009C65B5">
        <w:trPr>
          <w:cantSplit/>
          <w:trHeight w:val="20"/>
        </w:trPr>
        <w:tc>
          <w:tcPr>
            <w:tcW w:w="1363" w:type="pct"/>
            <w:vMerge/>
            <w:shd w:val="clear" w:color="auto" w:fill="auto"/>
            <w:vAlign w:val="center"/>
          </w:tcPr>
          <w:p w14:paraId="7083DD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DC33C6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5F1BDD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F6CCAF3" w14:textId="77777777" w:rsidTr="009C65B5">
        <w:trPr>
          <w:trHeight w:val="20"/>
        </w:trPr>
        <w:tc>
          <w:tcPr>
            <w:tcW w:w="1363" w:type="pct"/>
            <w:vMerge w:val="restart"/>
            <w:shd w:val="clear" w:color="auto" w:fill="auto"/>
            <w:vAlign w:val="center"/>
          </w:tcPr>
          <w:p w14:paraId="69ECA5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369D1E3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49BFBB1"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2F13907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1C9AE76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7DACF62B"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1B03A45" w14:textId="77777777" w:rsidTr="009C65B5">
        <w:trPr>
          <w:cantSplit/>
          <w:trHeight w:val="20"/>
        </w:trPr>
        <w:tc>
          <w:tcPr>
            <w:tcW w:w="1363" w:type="pct"/>
            <w:vMerge/>
            <w:shd w:val="clear" w:color="auto" w:fill="auto"/>
            <w:vAlign w:val="center"/>
          </w:tcPr>
          <w:p w14:paraId="3BB2CB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445D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AC2793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CF2122" w14:textId="77777777" w:rsidTr="009C65B5">
        <w:trPr>
          <w:cantSplit/>
          <w:trHeight w:val="20"/>
        </w:trPr>
        <w:tc>
          <w:tcPr>
            <w:tcW w:w="1363" w:type="pct"/>
            <w:vMerge/>
            <w:shd w:val="clear" w:color="auto" w:fill="auto"/>
            <w:vAlign w:val="center"/>
          </w:tcPr>
          <w:p w14:paraId="70B8515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1656F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61432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5C9EDCD" w14:textId="77777777" w:rsidTr="009C65B5">
        <w:trPr>
          <w:cantSplit/>
          <w:trHeight w:val="20"/>
        </w:trPr>
        <w:tc>
          <w:tcPr>
            <w:tcW w:w="1363" w:type="pct"/>
            <w:vMerge/>
            <w:shd w:val="clear" w:color="auto" w:fill="auto"/>
            <w:vAlign w:val="center"/>
          </w:tcPr>
          <w:p w14:paraId="48370E5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32EC6C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48B79B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3D9D8" w14:textId="77777777" w:rsidTr="009C65B5">
        <w:trPr>
          <w:cantSplit/>
          <w:trHeight w:val="20"/>
        </w:trPr>
        <w:tc>
          <w:tcPr>
            <w:tcW w:w="1363" w:type="pct"/>
            <w:vMerge/>
            <w:shd w:val="clear" w:color="auto" w:fill="auto"/>
            <w:vAlign w:val="center"/>
          </w:tcPr>
          <w:p w14:paraId="0EB4AD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46D6A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48CB3A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D56D4D0" w14:textId="77777777" w:rsidTr="009C65B5">
        <w:trPr>
          <w:cantSplit/>
          <w:trHeight w:val="20"/>
        </w:trPr>
        <w:tc>
          <w:tcPr>
            <w:tcW w:w="1363" w:type="pct"/>
            <w:vMerge w:val="restart"/>
            <w:shd w:val="clear" w:color="auto" w:fill="auto"/>
            <w:vAlign w:val="center"/>
          </w:tcPr>
          <w:p w14:paraId="1E58E9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53FC9F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C763"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51BBD4B0" w14:textId="77777777" w:rsidTr="009C65B5">
        <w:trPr>
          <w:cantSplit/>
          <w:trHeight w:val="20"/>
        </w:trPr>
        <w:tc>
          <w:tcPr>
            <w:tcW w:w="1363" w:type="pct"/>
            <w:vMerge/>
            <w:shd w:val="clear" w:color="auto" w:fill="auto"/>
            <w:vAlign w:val="center"/>
          </w:tcPr>
          <w:p w14:paraId="072F24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687D82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147B1AB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413F4A3" w14:textId="77777777" w:rsidTr="009C65B5">
        <w:trPr>
          <w:cantSplit/>
          <w:trHeight w:val="20"/>
        </w:trPr>
        <w:tc>
          <w:tcPr>
            <w:tcW w:w="1363" w:type="pct"/>
            <w:vMerge/>
            <w:shd w:val="clear" w:color="auto" w:fill="auto"/>
            <w:vAlign w:val="center"/>
          </w:tcPr>
          <w:p w14:paraId="2DDB3C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EA72F6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ED31D3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89F2277" w14:textId="77777777" w:rsidTr="009C65B5">
        <w:trPr>
          <w:cantSplit/>
          <w:trHeight w:val="20"/>
        </w:trPr>
        <w:tc>
          <w:tcPr>
            <w:tcW w:w="1363" w:type="pct"/>
            <w:vMerge/>
            <w:shd w:val="clear" w:color="auto" w:fill="auto"/>
            <w:vAlign w:val="center"/>
          </w:tcPr>
          <w:p w14:paraId="0C9CD33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76032E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08CE7A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A0DA529" w14:textId="77777777" w:rsidTr="009C65B5">
        <w:trPr>
          <w:cantSplit/>
          <w:trHeight w:val="20"/>
        </w:trPr>
        <w:tc>
          <w:tcPr>
            <w:tcW w:w="1363" w:type="pct"/>
            <w:vMerge/>
            <w:tcBorders>
              <w:bottom w:val="nil"/>
            </w:tcBorders>
            <w:shd w:val="clear" w:color="auto" w:fill="auto"/>
            <w:vAlign w:val="center"/>
          </w:tcPr>
          <w:p w14:paraId="0BFA2FA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0326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BF2BB7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F1D997" w14:textId="77777777" w:rsidTr="009C65B5">
        <w:trPr>
          <w:cantSplit/>
          <w:trHeight w:val="20"/>
        </w:trPr>
        <w:tc>
          <w:tcPr>
            <w:tcW w:w="1363" w:type="pct"/>
            <w:vMerge w:val="restart"/>
            <w:tcBorders>
              <w:top w:val="single" w:sz="4" w:space="0" w:color="auto"/>
            </w:tcBorders>
            <w:shd w:val="clear" w:color="auto" w:fill="auto"/>
            <w:vAlign w:val="center"/>
          </w:tcPr>
          <w:p w14:paraId="3885D7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1B5DA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881A05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7E38F9C" w14:textId="77777777" w:rsidTr="009C65B5">
        <w:trPr>
          <w:cantSplit/>
          <w:trHeight w:val="20"/>
        </w:trPr>
        <w:tc>
          <w:tcPr>
            <w:tcW w:w="1363" w:type="pct"/>
            <w:vMerge/>
            <w:shd w:val="clear" w:color="auto" w:fill="auto"/>
            <w:vAlign w:val="center"/>
          </w:tcPr>
          <w:p w14:paraId="5C35637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60F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F1BCC4"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11F8B5" w14:textId="77777777" w:rsidTr="009C65B5">
        <w:trPr>
          <w:cantSplit/>
          <w:trHeight w:val="20"/>
        </w:trPr>
        <w:tc>
          <w:tcPr>
            <w:tcW w:w="1363" w:type="pct"/>
            <w:vMerge/>
            <w:shd w:val="clear" w:color="auto" w:fill="auto"/>
            <w:vAlign w:val="center"/>
          </w:tcPr>
          <w:p w14:paraId="30091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7AE741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AA899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D6049D7" w14:textId="77777777" w:rsidTr="009C65B5">
        <w:trPr>
          <w:cantSplit/>
          <w:trHeight w:val="20"/>
        </w:trPr>
        <w:tc>
          <w:tcPr>
            <w:tcW w:w="1363" w:type="pct"/>
            <w:vMerge/>
            <w:shd w:val="clear" w:color="auto" w:fill="auto"/>
            <w:vAlign w:val="center"/>
          </w:tcPr>
          <w:p w14:paraId="497F0DF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A48CC1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5CABA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8DA1A91" w14:textId="77777777" w:rsidTr="009C65B5">
        <w:trPr>
          <w:cantSplit/>
          <w:trHeight w:val="20"/>
        </w:trPr>
        <w:tc>
          <w:tcPr>
            <w:tcW w:w="1363" w:type="pct"/>
            <w:vMerge/>
            <w:tcBorders>
              <w:bottom w:val="single" w:sz="4" w:space="0" w:color="auto"/>
            </w:tcBorders>
            <w:shd w:val="clear" w:color="auto" w:fill="auto"/>
            <w:vAlign w:val="center"/>
          </w:tcPr>
          <w:p w14:paraId="41FD72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30E53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79B38A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31E716" w14:textId="77777777" w:rsidTr="009C65B5">
        <w:trPr>
          <w:cantSplit/>
          <w:trHeight w:val="20"/>
        </w:trPr>
        <w:tc>
          <w:tcPr>
            <w:tcW w:w="1363" w:type="pct"/>
            <w:vMerge w:val="restart"/>
            <w:tcBorders>
              <w:top w:val="single" w:sz="4" w:space="0" w:color="auto"/>
            </w:tcBorders>
            <w:shd w:val="clear" w:color="auto" w:fill="auto"/>
            <w:vAlign w:val="center"/>
          </w:tcPr>
          <w:p w14:paraId="5239F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5EDD5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601419E2"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9D9C1F" w14:textId="77777777" w:rsidTr="009C65B5">
        <w:trPr>
          <w:cantSplit/>
          <w:trHeight w:val="20"/>
        </w:trPr>
        <w:tc>
          <w:tcPr>
            <w:tcW w:w="1363" w:type="pct"/>
            <w:vMerge/>
            <w:shd w:val="clear" w:color="auto" w:fill="auto"/>
            <w:vAlign w:val="center"/>
          </w:tcPr>
          <w:p w14:paraId="5B7B3E1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09BF04"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6AF1BAF1"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41757CA" w14:textId="77777777" w:rsidTr="009C65B5">
        <w:trPr>
          <w:cantSplit/>
          <w:trHeight w:val="20"/>
        </w:trPr>
        <w:tc>
          <w:tcPr>
            <w:tcW w:w="1363" w:type="pct"/>
            <w:vMerge/>
            <w:shd w:val="clear" w:color="auto" w:fill="auto"/>
            <w:vAlign w:val="center"/>
          </w:tcPr>
          <w:p w14:paraId="777B32B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5688E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ECFC723"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6DD0C96" w14:textId="77777777" w:rsidTr="009C65B5">
        <w:trPr>
          <w:cantSplit/>
          <w:trHeight w:val="20"/>
        </w:trPr>
        <w:tc>
          <w:tcPr>
            <w:tcW w:w="1363" w:type="pct"/>
            <w:vMerge/>
            <w:shd w:val="clear" w:color="auto" w:fill="auto"/>
            <w:vAlign w:val="center"/>
          </w:tcPr>
          <w:p w14:paraId="3E8FC49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C749C9C"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10A8CD6A"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53A02A1" w14:textId="77777777" w:rsidTr="009C65B5">
        <w:trPr>
          <w:cantSplit/>
          <w:trHeight w:val="20"/>
        </w:trPr>
        <w:tc>
          <w:tcPr>
            <w:tcW w:w="1363" w:type="pct"/>
            <w:vMerge/>
            <w:tcBorders>
              <w:bottom w:val="single" w:sz="4" w:space="0" w:color="auto"/>
            </w:tcBorders>
            <w:shd w:val="clear" w:color="auto" w:fill="auto"/>
            <w:vAlign w:val="center"/>
          </w:tcPr>
          <w:p w14:paraId="5938AF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EAC203B"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5C5D600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1B51761" w14:textId="77777777" w:rsidTr="009C65B5">
        <w:trPr>
          <w:cantSplit/>
          <w:trHeight w:val="482"/>
        </w:trPr>
        <w:tc>
          <w:tcPr>
            <w:tcW w:w="1363" w:type="pct"/>
            <w:vMerge w:val="restart"/>
            <w:tcBorders>
              <w:top w:val="single" w:sz="4" w:space="0" w:color="auto"/>
            </w:tcBorders>
            <w:shd w:val="clear" w:color="auto" w:fill="auto"/>
            <w:vAlign w:val="center"/>
          </w:tcPr>
          <w:p w14:paraId="1D83874C"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59EA39E9"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9BC8E8B" w14:textId="77777777" w:rsidR="00E528E3"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22 485 664 </w:t>
            </w:r>
            <w:r w:rsidR="00E528E3" w:rsidRPr="009D6E38">
              <w:rPr>
                <w:rFonts w:asciiTheme="minorHAnsi" w:hAnsiTheme="minorHAnsi" w:cs="Arial"/>
                <w:sz w:val="22"/>
                <w:szCs w:val="22"/>
              </w:rPr>
              <w:t>– region słabiej rozwinięty</w:t>
            </w:r>
          </w:p>
        </w:tc>
      </w:tr>
      <w:tr w:rsidR="009D6E38" w:rsidRPr="009D6E38" w14:paraId="5096ED83" w14:textId="77777777" w:rsidTr="009C65B5">
        <w:trPr>
          <w:cantSplit/>
          <w:trHeight w:val="20"/>
        </w:trPr>
        <w:tc>
          <w:tcPr>
            <w:tcW w:w="1363" w:type="pct"/>
            <w:vMerge/>
            <w:shd w:val="clear" w:color="auto" w:fill="auto"/>
            <w:vAlign w:val="center"/>
          </w:tcPr>
          <w:p w14:paraId="3B4EB68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BC84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C20C79F"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24DEB7D1" w14:textId="77777777" w:rsidTr="009C65B5">
        <w:trPr>
          <w:cantSplit/>
          <w:trHeight w:val="20"/>
        </w:trPr>
        <w:tc>
          <w:tcPr>
            <w:tcW w:w="1363" w:type="pct"/>
            <w:vMerge/>
            <w:shd w:val="clear" w:color="auto" w:fill="auto"/>
            <w:vAlign w:val="center"/>
          </w:tcPr>
          <w:p w14:paraId="492290C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E1837F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228089A"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7C943332" w14:textId="77777777" w:rsidTr="009C65B5">
        <w:trPr>
          <w:cantSplit/>
          <w:trHeight w:val="20"/>
        </w:trPr>
        <w:tc>
          <w:tcPr>
            <w:tcW w:w="1363" w:type="pct"/>
            <w:vMerge/>
            <w:shd w:val="clear" w:color="auto" w:fill="auto"/>
            <w:vAlign w:val="center"/>
          </w:tcPr>
          <w:p w14:paraId="0F3E856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91586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EFA1F6C" w14:textId="77777777" w:rsidR="000A71D4" w:rsidRPr="009D6E38" w:rsidRDefault="003B0FF5" w:rsidP="0092542C">
            <w:pPr>
              <w:spacing w:before="40" w:after="40"/>
              <w:rPr>
                <w:rFonts w:asciiTheme="minorHAnsi" w:hAnsiTheme="minorHAnsi" w:cs="Arial"/>
              </w:rPr>
            </w:pPr>
            <w:r w:rsidRPr="009D6E38">
              <w:rPr>
                <w:rFonts w:asciiTheme="minorHAnsi" w:hAnsiTheme="minorHAnsi" w:cs="Arial"/>
                <w:sz w:val="22"/>
                <w:szCs w:val="22"/>
              </w:rPr>
              <w:t>1</w:t>
            </w:r>
            <w:r w:rsidR="00AD7C38" w:rsidRPr="009D6E38">
              <w:rPr>
                <w:rFonts w:asciiTheme="minorHAnsi" w:hAnsiTheme="minorHAnsi" w:cs="Arial"/>
                <w:sz w:val="22"/>
                <w:szCs w:val="22"/>
              </w:rPr>
              <w:t> </w:t>
            </w:r>
            <w:r w:rsidRPr="009D6E38">
              <w:rPr>
                <w:rFonts w:asciiTheme="minorHAnsi" w:hAnsiTheme="minorHAnsi" w:cs="Arial"/>
                <w:sz w:val="22"/>
                <w:szCs w:val="22"/>
              </w:rPr>
              <w:t>2</w:t>
            </w:r>
            <w:r w:rsidR="00AD7C38" w:rsidRPr="009D6E38">
              <w:rPr>
                <w:rFonts w:asciiTheme="minorHAnsi" w:hAnsiTheme="minorHAnsi" w:cs="Arial"/>
                <w:sz w:val="22"/>
                <w:szCs w:val="22"/>
              </w:rPr>
              <w:t xml:space="preserve">02 330 </w:t>
            </w:r>
          </w:p>
        </w:tc>
      </w:tr>
      <w:tr w:rsidR="009D6E38" w:rsidRPr="009D6E38" w14:paraId="17D7947D" w14:textId="77777777" w:rsidTr="009C65B5">
        <w:trPr>
          <w:cantSplit/>
          <w:trHeight w:val="20"/>
        </w:trPr>
        <w:tc>
          <w:tcPr>
            <w:tcW w:w="1363" w:type="pct"/>
            <w:vMerge/>
            <w:shd w:val="clear" w:color="auto" w:fill="auto"/>
            <w:vAlign w:val="center"/>
          </w:tcPr>
          <w:p w14:paraId="5C7CF1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49FB3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1384C64"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08157016" w14:textId="77777777" w:rsidTr="009C65B5">
        <w:trPr>
          <w:cantSplit/>
          <w:trHeight w:val="20"/>
        </w:trPr>
        <w:tc>
          <w:tcPr>
            <w:tcW w:w="1363" w:type="pct"/>
            <w:vMerge w:val="restart"/>
            <w:shd w:val="clear" w:color="auto" w:fill="auto"/>
            <w:vAlign w:val="center"/>
          </w:tcPr>
          <w:p w14:paraId="4468322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6C5841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0D2F533"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2B47D2B" w14:textId="77777777" w:rsidTr="009C65B5">
        <w:trPr>
          <w:cantSplit/>
          <w:trHeight w:val="20"/>
        </w:trPr>
        <w:tc>
          <w:tcPr>
            <w:tcW w:w="1363" w:type="pct"/>
            <w:vMerge/>
            <w:shd w:val="clear" w:color="auto" w:fill="auto"/>
            <w:vAlign w:val="center"/>
          </w:tcPr>
          <w:p w14:paraId="3979A5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AC391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C43F13"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6A208827" w14:textId="77777777" w:rsidTr="009C65B5">
        <w:trPr>
          <w:cantSplit/>
          <w:trHeight w:val="20"/>
        </w:trPr>
        <w:tc>
          <w:tcPr>
            <w:tcW w:w="1363" w:type="pct"/>
            <w:vMerge/>
            <w:shd w:val="clear" w:color="auto" w:fill="auto"/>
            <w:vAlign w:val="center"/>
          </w:tcPr>
          <w:p w14:paraId="6132961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B5B8E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283ECCF"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3342C6BF" w14:textId="77777777" w:rsidTr="009C65B5">
        <w:trPr>
          <w:cantSplit/>
          <w:trHeight w:val="20"/>
        </w:trPr>
        <w:tc>
          <w:tcPr>
            <w:tcW w:w="1363" w:type="pct"/>
            <w:vMerge/>
            <w:shd w:val="clear" w:color="auto" w:fill="auto"/>
            <w:vAlign w:val="center"/>
          </w:tcPr>
          <w:p w14:paraId="7D1440E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0A6D4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0F1FC5"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8CAC392" w14:textId="77777777" w:rsidTr="009C65B5">
        <w:trPr>
          <w:cantSplit/>
          <w:trHeight w:val="20"/>
        </w:trPr>
        <w:tc>
          <w:tcPr>
            <w:tcW w:w="1363" w:type="pct"/>
            <w:vMerge/>
            <w:shd w:val="clear" w:color="auto" w:fill="auto"/>
            <w:vAlign w:val="center"/>
          </w:tcPr>
          <w:p w14:paraId="23CF62B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0B758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0A799F9"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A2203C8" w14:textId="77777777" w:rsidTr="009C65B5">
        <w:trPr>
          <w:cantSplit/>
          <w:trHeight w:val="20"/>
        </w:trPr>
        <w:tc>
          <w:tcPr>
            <w:tcW w:w="1363" w:type="pct"/>
            <w:vMerge w:val="restart"/>
            <w:shd w:val="clear" w:color="auto" w:fill="auto"/>
            <w:vAlign w:val="center"/>
          </w:tcPr>
          <w:p w14:paraId="35BD70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FA16F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3833A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9105DB3" w14:textId="77777777" w:rsidTr="009C65B5">
        <w:trPr>
          <w:cantSplit/>
          <w:trHeight w:val="20"/>
        </w:trPr>
        <w:tc>
          <w:tcPr>
            <w:tcW w:w="1363" w:type="pct"/>
            <w:vMerge/>
            <w:shd w:val="clear" w:color="auto" w:fill="auto"/>
            <w:vAlign w:val="center"/>
          </w:tcPr>
          <w:p w14:paraId="25F7C4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283F7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C17D3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36C845" w14:textId="77777777" w:rsidTr="009C65B5">
        <w:trPr>
          <w:cantSplit/>
          <w:trHeight w:val="20"/>
        </w:trPr>
        <w:tc>
          <w:tcPr>
            <w:tcW w:w="1363" w:type="pct"/>
            <w:vMerge/>
            <w:shd w:val="clear" w:color="auto" w:fill="auto"/>
            <w:vAlign w:val="center"/>
          </w:tcPr>
          <w:p w14:paraId="43E763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EEFB65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D33B86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5E386D5" w14:textId="77777777" w:rsidTr="009C65B5">
        <w:trPr>
          <w:cantSplit/>
          <w:trHeight w:val="20"/>
        </w:trPr>
        <w:tc>
          <w:tcPr>
            <w:tcW w:w="1363" w:type="pct"/>
            <w:vMerge/>
            <w:shd w:val="clear" w:color="auto" w:fill="auto"/>
            <w:vAlign w:val="center"/>
          </w:tcPr>
          <w:p w14:paraId="74ADF2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038620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E16A5CE"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26F3D5B" w14:textId="77777777" w:rsidTr="009C65B5">
        <w:trPr>
          <w:cantSplit/>
          <w:trHeight w:val="20"/>
        </w:trPr>
        <w:tc>
          <w:tcPr>
            <w:tcW w:w="1363" w:type="pct"/>
            <w:vMerge/>
            <w:shd w:val="clear" w:color="auto" w:fill="auto"/>
            <w:vAlign w:val="center"/>
          </w:tcPr>
          <w:p w14:paraId="64B87F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0627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282805B2"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8CA0A3C" w14:textId="77777777" w:rsidTr="009C65B5">
        <w:trPr>
          <w:cantSplit/>
          <w:trHeight w:val="402"/>
        </w:trPr>
        <w:tc>
          <w:tcPr>
            <w:tcW w:w="1363" w:type="pct"/>
            <w:vMerge w:val="restart"/>
            <w:shd w:val="clear" w:color="auto" w:fill="auto"/>
            <w:vAlign w:val="center"/>
          </w:tcPr>
          <w:p w14:paraId="20918EA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0B1B225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B0062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5C195D2F" w14:textId="77777777" w:rsidTr="009C65B5">
        <w:trPr>
          <w:cantSplit/>
          <w:trHeight w:val="408"/>
        </w:trPr>
        <w:tc>
          <w:tcPr>
            <w:tcW w:w="1363" w:type="pct"/>
            <w:vMerge/>
            <w:shd w:val="clear" w:color="auto" w:fill="auto"/>
            <w:vAlign w:val="center"/>
          </w:tcPr>
          <w:p w14:paraId="09F77D1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6866D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E346BD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9B85E9B" w14:textId="77777777" w:rsidTr="009C65B5">
        <w:trPr>
          <w:cantSplit/>
          <w:trHeight w:val="413"/>
        </w:trPr>
        <w:tc>
          <w:tcPr>
            <w:tcW w:w="1363" w:type="pct"/>
            <w:vMerge/>
            <w:shd w:val="clear" w:color="auto" w:fill="auto"/>
            <w:vAlign w:val="center"/>
          </w:tcPr>
          <w:p w14:paraId="5418C4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53BB47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E88307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15C20D66" w14:textId="77777777" w:rsidTr="009C65B5">
        <w:trPr>
          <w:cantSplit/>
          <w:trHeight w:val="407"/>
        </w:trPr>
        <w:tc>
          <w:tcPr>
            <w:tcW w:w="1363" w:type="pct"/>
            <w:vMerge/>
            <w:shd w:val="clear" w:color="auto" w:fill="auto"/>
            <w:vAlign w:val="center"/>
          </w:tcPr>
          <w:p w14:paraId="311259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804DF3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DF4DCA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4A2D2061" w14:textId="77777777" w:rsidTr="009C65B5">
        <w:trPr>
          <w:cantSplit/>
          <w:trHeight w:val="423"/>
        </w:trPr>
        <w:tc>
          <w:tcPr>
            <w:tcW w:w="1363" w:type="pct"/>
            <w:vMerge/>
            <w:tcBorders>
              <w:bottom w:val="single" w:sz="4" w:space="0" w:color="auto"/>
            </w:tcBorders>
            <w:shd w:val="clear" w:color="auto" w:fill="auto"/>
            <w:vAlign w:val="center"/>
          </w:tcPr>
          <w:p w14:paraId="5088B8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82A4E4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A0919BB"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6639BF61" w14:textId="77777777" w:rsidTr="009C65B5">
        <w:trPr>
          <w:cantSplit/>
          <w:trHeight w:val="20"/>
        </w:trPr>
        <w:tc>
          <w:tcPr>
            <w:tcW w:w="1363" w:type="pct"/>
            <w:vMerge w:val="restart"/>
            <w:tcBorders>
              <w:top w:val="single" w:sz="4" w:space="0" w:color="auto"/>
            </w:tcBorders>
            <w:shd w:val="clear" w:color="auto" w:fill="auto"/>
            <w:vAlign w:val="center"/>
          </w:tcPr>
          <w:p w14:paraId="404016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5A886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D3F735E"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90B793" w14:textId="77777777" w:rsidTr="009C65B5">
        <w:trPr>
          <w:cantSplit/>
          <w:trHeight w:val="20"/>
        </w:trPr>
        <w:tc>
          <w:tcPr>
            <w:tcW w:w="1363" w:type="pct"/>
            <w:vMerge/>
            <w:tcBorders>
              <w:top w:val="single" w:sz="4" w:space="0" w:color="auto"/>
            </w:tcBorders>
            <w:shd w:val="clear" w:color="auto" w:fill="auto"/>
            <w:vAlign w:val="center"/>
          </w:tcPr>
          <w:p w14:paraId="506FCB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CF564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C2D8D41"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455DAE5" w14:textId="77777777" w:rsidTr="009C65B5">
        <w:trPr>
          <w:cantSplit/>
          <w:trHeight w:val="20"/>
        </w:trPr>
        <w:tc>
          <w:tcPr>
            <w:tcW w:w="1363" w:type="pct"/>
            <w:vMerge/>
            <w:tcBorders>
              <w:top w:val="single" w:sz="4" w:space="0" w:color="auto"/>
            </w:tcBorders>
            <w:shd w:val="clear" w:color="auto" w:fill="auto"/>
            <w:vAlign w:val="center"/>
          </w:tcPr>
          <w:p w14:paraId="2CDF6E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2A8884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67FEA8C"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EDC985E" w14:textId="77777777" w:rsidTr="009C65B5">
        <w:trPr>
          <w:cantSplit/>
          <w:trHeight w:val="20"/>
        </w:trPr>
        <w:tc>
          <w:tcPr>
            <w:tcW w:w="1363" w:type="pct"/>
            <w:vMerge/>
            <w:tcBorders>
              <w:top w:val="single" w:sz="4" w:space="0" w:color="auto"/>
            </w:tcBorders>
            <w:shd w:val="clear" w:color="auto" w:fill="auto"/>
            <w:vAlign w:val="center"/>
          </w:tcPr>
          <w:p w14:paraId="7CBB5B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B0704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DD0D08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4167C479" w14:textId="77777777" w:rsidTr="009C65B5">
        <w:trPr>
          <w:cantSplit/>
          <w:trHeight w:val="20"/>
        </w:trPr>
        <w:tc>
          <w:tcPr>
            <w:tcW w:w="1363" w:type="pct"/>
            <w:vMerge/>
            <w:tcBorders>
              <w:top w:val="single" w:sz="4" w:space="0" w:color="auto"/>
            </w:tcBorders>
            <w:shd w:val="clear" w:color="auto" w:fill="auto"/>
            <w:vAlign w:val="center"/>
          </w:tcPr>
          <w:p w14:paraId="1FCE3960"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57BC8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8CD920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8F9FE7A" w14:textId="77777777" w:rsidTr="009C65B5">
        <w:trPr>
          <w:cantSplit/>
          <w:trHeight w:val="20"/>
        </w:trPr>
        <w:tc>
          <w:tcPr>
            <w:tcW w:w="1363" w:type="pct"/>
            <w:vMerge w:val="restart"/>
            <w:shd w:val="clear" w:color="auto" w:fill="auto"/>
            <w:vAlign w:val="center"/>
          </w:tcPr>
          <w:p w14:paraId="44E93D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2D83FE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D17E6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1F3ECBB" w14:textId="77777777" w:rsidTr="009C65B5">
        <w:trPr>
          <w:cantSplit/>
          <w:trHeight w:val="20"/>
        </w:trPr>
        <w:tc>
          <w:tcPr>
            <w:tcW w:w="1363" w:type="pct"/>
            <w:vMerge/>
            <w:shd w:val="clear" w:color="auto" w:fill="auto"/>
            <w:vAlign w:val="center"/>
          </w:tcPr>
          <w:p w14:paraId="49A450A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B627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A09B86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1DAFCF" w14:textId="77777777" w:rsidTr="009C65B5">
        <w:trPr>
          <w:cantSplit/>
          <w:trHeight w:val="20"/>
        </w:trPr>
        <w:tc>
          <w:tcPr>
            <w:tcW w:w="1363" w:type="pct"/>
            <w:vMerge/>
            <w:shd w:val="clear" w:color="auto" w:fill="auto"/>
            <w:vAlign w:val="center"/>
          </w:tcPr>
          <w:p w14:paraId="35CDAD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7E6E6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35EB39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48DECE" w14:textId="77777777" w:rsidTr="009C65B5">
        <w:trPr>
          <w:cantSplit/>
          <w:trHeight w:val="20"/>
        </w:trPr>
        <w:tc>
          <w:tcPr>
            <w:tcW w:w="1363" w:type="pct"/>
            <w:vMerge/>
            <w:shd w:val="clear" w:color="auto" w:fill="auto"/>
            <w:vAlign w:val="center"/>
          </w:tcPr>
          <w:p w14:paraId="44EE51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5C892C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B405A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FBDE629" w14:textId="77777777" w:rsidTr="009C65B5">
        <w:trPr>
          <w:cantSplit/>
          <w:trHeight w:val="20"/>
        </w:trPr>
        <w:tc>
          <w:tcPr>
            <w:tcW w:w="1363" w:type="pct"/>
            <w:vMerge/>
            <w:shd w:val="clear" w:color="auto" w:fill="auto"/>
            <w:vAlign w:val="center"/>
          </w:tcPr>
          <w:p w14:paraId="719885A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34BA1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776B30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C182AB9" w14:textId="77777777" w:rsidTr="009C65B5">
        <w:trPr>
          <w:cantSplit/>
          <w:trHeight w:val="315"/>
        </w:trPr>
        <w:tc>
          <w:tcPr>
            <w:tcW w:w="1363" w:type="pct"/>
            <w:vMerge w:val="restart"/>
            <w:shd w:val="clear" w:color="auto" w:fill="auto"/>
            <w:vAlign w:val="center"/>
          </w:tcPr>
          <w:p w14:paraId="633397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4D4B4B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C96B1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197150" w14:textId="77777777" w:rsidTr="009C65B5">
        <w:trPr>
          <w:cantSplit/>
          <w:trHeight w:val="350"/>
        </w:trPr>
        <w:tc>
          <w:tcPr>
            <w:tcW w:w="1363" w:type="pct"/>
            <w:vMerge/>
            <w:shd w:val="clear" w:color="auto" w:fill="auto"/>
            <w:vAlign w:val="center"/>
          </w:tcPr>
          <w:p w14:paraId="662BBC1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6DBCA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8E4F1B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03FC7" w14:textId="77777777" w:rsidTr="009C65B5">
        <w:trPr>
          <w:cantSplit/>
          <w:trHeight w:val="373"/>
        </w:trPr>
        <w:tc>
          <w:tcPr>
            <w:tcW w:w="1363" w:type="pct"/>
            <w:vMerge/>
            <w:shd w:val="clear" w:color="auto" w:fill="auto"/>
            <w:vAlign w:val="center"/>
          </w:tcPr>
          <w:p w14:paraId="551CEB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87F96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87862B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B9B3BBE" w14:textId="77777777" w:rsidTr="009C65B5">
        <w:trPr>
          <w:cantSplit/>
          <w:trHeight w:val="408"/>
        </w:trPr>
        <w:tc>
          <w:tcPr>
            <w:tcW w:w="1363" w:type="pct"/>
            <w:vMerge/>
            <w:shd w:val="clear" w:color="auto" w:fill="auto"/>
            <w:vAlign w:val="center"/>
          </w:tcPr>
          <w:p w14:paraId="064B96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E12FF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5F9CF8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80824C" w14:textId="77777777" w:rsidTr="009C65B5">
        <w:trPr>
          <w:cantSplit/>
          <w:trHeight w:val="431"/>
        </w:trPr>
        <w:tc>
          <w:tcPr>
            <w:tcW w:w="1363" w:type="pct"/>
            <w:vMerge/>
            <w:shd w:val="clear" w:color="auto" w:fill="auto"/>
            <w:vAlign w:val="center"/>
          </w:tcPr>
          <w:p w14:paraId="6D4FC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E0D5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3159723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8888137" w14:textId="77777777" w:rsidTr="009C65B5">
        <w:trPr>
          <w:cantSplit/>
          <w:trHeight w:val="20"/>
        </w:trPr>
        <w:tc>
          <w:tcPr>
            <w:tcW w:w="1363" w:type="pct"/>
            <w:vMerge w:val="restart"/>
            <w:shd w:val="clear" w:color="auto" w:fill="auto"/>
            <w:vAlign w:val="center"/>
          </w:tcPr>
          <w:p w14:paraId="10138C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8F9647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2913AC5"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83DFDE" w14:textId="77777777" w:rsidTr="009C65B5">
        <w:trPr>
          <w:cantSplit/>
          <w:trHeight w:val="20"/>
        </w:trPr>
        <w:tc>
          <w:tcPr>
            <w:tcW w:w="1363" w:type="pct"/>
            <w:vMerge/>
            <w:shd w:val="clear" w:color="auto" w:fill="auto"/>
            <w:vAlign w:val="center"/>
          </w:tcPr>
          <w:p w14:paraId="37D1F9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D5666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69BA1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6857D5" w14:textId="77777777" w:rsidTr="009C65B5">
        <w:trPr>
          <w:cantSplit/>
          <w:trHeight w:val="20"/>
        </w:trPr>
        <w:tc>
          <w:tcPr>
            <w:tcW w:w="1363" w:type="pct"/>
            <w:vMerge/>
            <w:shd w:val="clear" w:color="auto" w:fill="auto"/>
            <w:vAlign w:val="center"/>
          </w:tcPr>
          <w:p w14:paraId="6D3026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B3981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8359A2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81117EC" w14:textId="77777777" w:rsidTr="009C65B5">
        <w:trPr>
          <w:cantSplit/>
          <w:trHeight w:val="20"/>
        </w:trPr>
        <w:tc>
          <w:tcPr>
            <w:tcW w:w="1363" w:type="pct"/>
            <w:vMerge/>
            <w:shd w:val="clear" w:color="auto" w:fill="auto"/>
            <w:vAlign w:val="center"/>
          </w:tcPr>
          <w:p w14:paraId="4CFE7C0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9E8860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86AE64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36F47A" w14:textId="77777777" w:rsidTr="009C65B5">
        <w:trPr>
          <w:cantSplit/>
          <w:trHeight w:val="20"/>
        </w:trPr>
        <w:tc>
          <w:tcPr>
            <w:tcW w:w="1363" w:type="pct"/>
            <w:vMerge/>
            <w:tcBorders>
              <w:bottom w:val="single" w:sz="4" w:space="0" w:color="auto"/>
            </w:tcBorders>
            <w:shd w:val="clear" w:color="auto" w:fill="auto"/>
            <w:vAlign w:val="center"/>
          </w:tcPr>
          <w:p w14:paraId="52CF82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C71F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B02670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CC0DB49"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054D8EA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0B65E46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EF7E715"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6768FC26" w14:textId="77777777" w:rsidR="00B61394" w:rsidRPr="009D6E38" w:rsidRDefault="00B61394" w:rsidP="00B61394">
            <w:pPr>
              <w:spacing w:before="40" w:after="40"/>
              <w:rPr>
                <w:rFonts w:asciiTheme="minorHAnsi" w:hAnsiTheme="minorHAnsi" w:cs="Arial"/>
              </w:rPr>
            </w:pPr>
          </w:p>
          <w:p w14:paraId="419E30BF"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0C926A" w14:textId="77777777" w:rsidTr="009C65B5">
        <w:trPr>
          <w:cantSplit/>
          <w:trHeight w:val="20"/>
        </w:trPr>
        <w:tc>
          <w:tcPr>
            <w:tcW w:w="1363" w:type="pct"/>
            <w:vMerge/>
            <w:tcBorders>
              <w:right w:val="single" w:sz="4" w:space="0" w:color="auto"/>
            </w:tcBorders>
            <w:shd w:val="clear" w:color="auto" w:fill="auto"/>
            <w:vAlign w:val="center"/>
          </w:tcPr>
          <w:p w14:paraId="3DA97FC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A988D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982D4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16BA7" w14:textId="77777777" w:rsidTr="009C65B5">
        <w:trPr>
          <w:cantSplit/>
          <w:trHeight w:val="20"/>
        </w:trPr>
        <w:tc>
          <w:tcPr>
            <w:tcW w:w="1363" w:type="pct"/>
            <w:vMerge/>
            <w:tcBorders>
              <w:right w:val="single" w:sz="4" w:space="0" w:color="auto"/>
            </w:tcBorders>
            <w:shd w:val="clear" w:color="auto" w:fill="auto"/>
            <w:vAlign w:val="center"/>
          </w:tcPr>
          <w:p w14:paraId="5C59DB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7E37522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B5891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0C787ED" w14:textId="77777777" w:rsidTr="009C65B5">
        <w:trPr>
          <w:cantSplit/>
          <w:trHeight w:val="20"/>
        </w:trPr>
        <w:tc>
          <w:tcPr>
            <w:tcW w:w="1363" w:type="pct"/>
            <w:vMerge/>
            <w:tcBorders>
              <w:right w:val="single" w:sz="4" w:space="0" w:color="auto"/>
            </w:tcBorders>
            <w:shd w:val="clear" w:color="auto" w:fill="auto"/>
            <w:vAlign w:val="center"/>
          </w:tcPr>
          <w:p w14:paraId="201BD5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6D32A6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E0F01D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84DF1F2" w14:textId="77777777" w:rsidTr="009C65B5">
        <w:trPr>
          <w:cantSplit/>
          <w:trHeight w:val="20"/>
        </w:trPr>
        <w:tc>
          <w:tcPr>
            <w:tcW w:w="1363" w:type="pct"/>
            <w:vMerge/>
            <w:tcBorders>
              <w:right w:val="single" w:sz="4" w:space="0" w:color="auto"/>
            </w:tcBorders>
            <w:shd w:val="clear" w:color="auto" w:fill="auto"/>
            <w:vAlign w:val="center"/>
          </w:tcPr>
          <w:p w14:paraId="71B6669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7D8B74D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A0F4E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656E77A"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1147BF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089BFB3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002A77"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86A02C1" w14:textId="77777777" w:rsidR="0081445D" w:rsidRPr="009D6E38" w:rsidRDefault="0081445D" w:rsidP="0081445D">
            <w:pPr>
              <w:spacing w:before="40" w:after="40"/>
              <w:rPr>
                <w:rFonts w:asciiTheme="minorHAnsi" w:hAnsiTheme="minorHAnsi" w:cs="Arial"/>
              </w:rPr>
            </w:pPr>
          </w:p>
          <w:p w14:paraId="35F872B1"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1754BC35" w14:textId="77777777" w:rsidR="0081445D" w:rsidRPr="009D6E38" w:rsidRDefault="0081445D" w:rsidP="0081445D">
            <w:pPr>
              <w:spacing w:before="40" w:after="40"/>
              <w:jc w:val="both"/>
              <w:rPr>
                <w:rFonts w:asciiTheme="minorHAnsi" w:hAnsiTheme="minorHAnsi" w:cs="Arial"/>
              </w:rPr>
            </w:pPr>
          </w:p>
          <w:p w14:paraId="28C4F0C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1EFB48E8" w14:textId="77777777" w:rsidTr="009C65B5">
        <w:trPr>
          <w:cantSplit/>
          <w:trHeight w:val="336"/>
        </w:trPr>
        <w:tc>
          <w:tcPr>
            <w:tcW w:w="1363" w:type="pct"/>
            <w:vMerge/>
            <w:tcBorders>
              <w:right w:val="single" w:sz="4" w:space="0" w:color="auto"/>
            </w:tcBorders>
            <w:shd w:val="clear" w:color="auto" w:fill="auto"/>
            <w:vAlign w:val="center"/>
          </w:tcPr>
          <w:p w14:paraId="6EFB08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F85577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978EBD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C1F75D" w14:textId="77777777" w:rsidTr="009C65B5">
        <w:trPr>
          <w:cantSplit/>
          <w:trHeight w:val="256"/>
        </w:trPr>
        <w:tc>
          <w:tcPr>
            <w:tcW w:w="1363" w:type="pct"/>
            <w:vMerge/>
            <w:tcBorders>
              <w:right w:val="single" w:sz="4" w:space="0" w:color="auto"/>
            </w:tcBorders>
            <w:shd w:val="clear" w:color="auto" w:fill="auto"/>
            <w:vAlign w:val="center"/>
          </w:tcPr>
          <w:p w14:paraId="2928A4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73D9EE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204AF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3CB49" w14:textId="77777777" w:rsidTr="009C65B5">
        <w:trPr>
          <w:cantSplit/>
          <w:trHeight w:val="276"/>
        </w:trPr>
        <w:tc>
          <w:tcPr>
            <w:tcW w:w="1363" w:type="pct"/>
            <w:vMerge/>
            <w:tcBorders>
              <w:right w:val="single" w:sz="4" w:space="0" w:color="auto"/>
            </w:tcBorders>
            <w:shd w:val="clear" w:color="auto" w:fill="auto"/>
            <w:vAlign w:val="center"/>
          </w:tcPr>
          <w:p w14:paraId="443BA1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EB70DB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F952BF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9644D9"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3A5AB0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44397C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6C5E7A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7930AD" w14:textId="77777777" w:rsidTr="009C65B5">
        <w:trPr>
          <w:cantSplit/>
          <w:trHeight w:val="476"/>
        </w:trPr>
        <w:tc>
          <w:tcPr>
            <w:tcW w:w="1363" w:type="pct"/>
            <w:vMerge w:val="restart"/>
            <w:tcBorders>
              <w:top w:val="single" w:sz="4" w:space="0" w:color="auto"/>
            </w:tcBorders>
            <w:shd w:val="clear" w:color="auto" w:fill="auto"/>
            <w:vAlign w:val="center"/>
          </w:tcPr>
          <w:p w14:paraId="42DC239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24EC5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2E88D14"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63F8827E" w14:textId="77777777" w:rsidTr="009C65B5">
        <w:trPr>
          <w:cantSplit/>
          <w:trHeight w:val="20"/>
        </w:trPr>
        <w:tc>
          <w:tcPr>
            <w:tcW w:w="1363" w:type="pct"/>
            <w:vMerge/>
            <w:shd w:val="clear" w:color="auto" w:fill="auto"/>
            <w:vAlign w:val="center"/>
          </w:tcPr>
          <w:p w14:paraId="6A4D32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A256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4D6EA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F6D9D8" w14:textId="77777777" w:rsidTr="009C65B5">
        <w:trPr>
          <w:cantSplit/>
          <w:trHeight w:val="20"/>
        </w:trPr>
        <w:tc>
          <w:tcPr>
            <w:tcW w:w="1363" w:type="pct"/>
            <w:vMerge/>
            <w:shd w:val="clear" w:color="auto" w:fill="auto"/>
            <w:vAlign w:val="center"/>
          </w:tcPr>
          <w:p w14:paraId="4FB305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1DB3EC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305576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A6464B" w14:textId="77777777" w:rsidTr="009C65B5">
        <w:trPr>
          <w:cantSplit/>
          <w:trHeight w:val="20"/>
        </w:trPr>
        <w:tc>
          <w:tcPr>
            <w:tcW w:w="1363" w:type="pct"/>
            <w:vMerge/>
            <w:shd w:val="clear" w:color="auto" w:fill="auto"/>
            <w:vAlign w:val="center"/>
          </w:tcPr>
          <w:p w14:paraId="4F0FFB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334FFE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349B4B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693C08" w14:textId="77777777" w:rsidTr="009C65B5">
        <w:trPr>
          <w:cantSplit/>
          <w:trHeight w:val="20"/>
        </w:trPr>
        <w:tc>
          <w:tcPr>
            <w:tcW w:w="1363" w:type="pct"/>
            <w:vMerge/>
            <w:shd w:val="clear" w:color="auto" w:fill="auto"/>
            <w:vAlign w:val="center"/>
          </w:tcPr>
          <w:p w14:paraId="3EE36A1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6A9D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561E60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A675A3" w14:textId="77777777" w:rsidTr="009C65B5">
        <w:trPr>
          <w:cantSplit/>
          <w:trHeight w:val="686"/>
        </w:trPr>
        <w:tc>
          <w:tcPr>
            <w:tcW w:w="1363" w:type="pct"/>
            <w:vMerge w:val="restart"/>
            <w:shd w:val="clear" w:color="auto" w:fill="auto"/>
            <w:vAlign w:val="center"/>
          </w:tcPr>
          <w:p w14:paraId="6E30F2D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66E03C0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36CAFF0"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07707D22" w14:textId="77777777" w:rsidTr="009C65B5">
        <w:trPr>
          <w:cantSplit/>
          <w:trHeight w:val="366"/>
        </w:trPr>
        <w:tc>
          <w:tcPr>
            <w:tcW w:w="1363" w:type="pct"/>
            <w:vMerge/>
            <w:shd w:val="clear" w:color="auto" w:fill="auto"/>
            <w:vAlign w:val="center"/>
          </w:tcPr>
          <w:p w14:paraId="7BFBB3D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22E75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B6547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FC108" w14:textId="77777777" w:rsidTr="009C65B5">
        <w:trPr>
          <w:cantSplit/>
          <w:trHeight w:val="414"/>
        </w:trPr>
        <w:tc>
          <w:tcPr>
            <w:tcW w:w="1363" w:type="pct"/>
            <w:vMerge/>
            <w:shd w:val="clear" w:color="auto" w:fill="auto"/>
            <w:vAlign w:val="center"/>
          </w:tcPr>
          <w:p w14:paraId="017D35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B7A598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C9445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30BA90" w14:textId="77777777" w:rsidTr="009C65B5">
        <w:trPr>
          <w:cantSplit/>
          <w:trHeight w:val="420"/>
        </w:trPr>
        <w:tc>
          <w:tcPr>
            <w:tcW w:w="1363" w:type="pct"/>
            <w:vMerge/>
            <w:shd w:val="clear" w:color="auto" w:fill="auto"/>
            <w:vAlign w:val="center"/>
          </w:tcPr>
          <w:p w14:paraId="59AD1A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D730B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A74215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E964EA" w14:textId="77777777" w:rsidTr="009C65B5">
        <w:trPr>
          <w:cantSplit/>
          <w:trHeight w:val="424"/>
        </w:trPr>
        <w:tc>
          <w:tcPr>
            <w:tcW w:w="1363" w:type="pct"/>
            <w:vMerge/>
            <w:shd w:val="clear" w:color="auto" w:fill="auto"/>
            <w:vAlign w:val="center"/>
          </w:tcPr>
          <w:p w14:paraId="2C71EE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DC081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92FAC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A2089BE" w14:textId="77777777" w:rsidTr="009C65B5">
        <w:trPr>
          <w:cantSplit/>
          <w:trHeight w:val="390"/>
        </w:trPr>
        <w:tc>
          <w:tcPr>
            <w:tcW w:w="1363" w:type="pct"/>
            <w:vMerge w:val="restart"/>
            <w:shd w:val="clear" w:color="auto" w:fill="auto"/>
            <w:vAlign w:val="center"/>
          </w:tcPr>
          <w:p w14:paraId="78D14357"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Minimalny wkład własny beneficjenta jako % wydatków </w:t>
            </w:r>
            <w:r w:rsidRPr="009D6E38">
              <w:rPr>
                <w:rFonts w:cs="Arial"/>
              </w:rPr>
              <w:lastRenderedPageBreak/>
              <w:t>kwalifikowalnych</w:t>
            </w:r>
          </w:p>
        </w:tc>
        <w:tc>
          <w:tcPr>
            <w:tcW w:w="1229" w:type="pct"/>
            <w:tcBorders>
              <w:top w:val="single" w:sz="4" w:space="0" w:color="auto"/>
              <w:right w:val="dotted" w:sz="4" w:space="0" w:color="auto"/>
            </w:tcBorders>
            <w:shd w:val="clear" w:color="auto" w:fill="auto"/>
            <w:vAlign w:val="center"/>
          </w:tcPr>
          <w:p w14:paraId="0F1154BF"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tcBorders>
            <w:shd w:val="clear" w:color="auto" w:fill="auto"/>
            <w:vAlign w:val="center"/>
          </w:tcPr>
          <w:p w14:paraId="26ECEBD8"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B785968" w14:textId="77777777" w:rsidTr="009C65B5">
        <w:trPr>
          <w:cantSplit/>
          <w:trHeight w:val="20"/>
        </w:trPr>
        <w:tc>
          <w:tcPr>
            <w:tcW w:w="1363" w:type="pct"/>
            <w:vMerge/>
            <w:shd w:val="clear" w:color="auto" w:fill="auto"/>
            <w:vAlign w:val="center"/>
          </w:tcPr>
          <w:p w14:paraId="7D513AC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48CE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42E3371"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495BC1C" w14:textId="77777777" w:rsidTr="009C65B5">
        <w:trPr>
          <w:cantSplit/>
          <w:trHeight w:val="20"/>
        </w:trPr>
        <w:tc>
          <w:tcPr>
            <w:tcW w:w="1363" w:type="pct"/>
            <w:vMerge/>
            <w:shd w:val="clear" w:color="auto" w:fill="auto"/>
            <w:vAlign w:val="center"/>
          </w:tcPr>
          <w:p w14:paraId="430ABF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E56E2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645889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696BD0F" w14:textId="77777777" w:rsidTr="009C65B5">
        <w:trPr>
          <w:cantSplit/>
          <w:trHeight w:val="20"/>
        </w:trPr>
        <w:tc>
          <w:tcPr>
            <w:tcW w:w="1363" w:type="pct"/>
            <w:vMerge/>
            <w:shd w:val="clear" w:color="auto" w:fill="auto"/>
            <w:vAlign w:val="center"/>
          </w:tcPr>
          <w:p w14:paraId="1F5E3A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07EE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46660A7"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937F3CD" w14:textId="77777777" w:rsidTr="009C65B5">
        <w:trPr>
          <w:cantSplit/>
          <w:trHeight w:val="20"/>
        </w:trPr>
        <w:tc>
          <w:tcPr>
            <w:tcW w:w="1363" w:type="pct"/>
            <w:vMerge/>
            <w:shd w:val="clear" w:color="auto" w:fill="auto"/>
            <w:vAlign w:val="center"/>
          </w:tcPr>
          <w:p w14:paraId="6FDFD2D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A8A5F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8F424E2"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D2CBD06" w14:textId="77777777" w:rsidTr="009C65B5">
        <w:trPr>
          <w:cantSplit/>
          <w:trHeight w:val="460"/>
        </w:trPr>
        <w:tc>
          <w:tcPr>
            <w:tcW w:w="1363" w:type="pct"/>
            <w:vMerge w:val="restart"/>
            <w:shd w:val="clear" w:color="auto" w:fill="auto"/>
            <w:vAlign w:val="center"/>
          </w:tcPr>
          <w:p w14:paraId="0290E98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0C5A87CE"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08189513"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21BBCF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AFD203" w14:textId="77777777" w:rsidTr="009C65B5">
        <w:trPr>
          <w:cantSplit/>
          <w:trHeight w:val="20"/>
        </w:trPr>
        <w:tc>
          <w:tcPr>
            <w:tcW w:w="1363" w:type="pct"/>
            <w:vMerge/>
            <w:shd w:val="clear" w:color="auto" w:fill="auto"/>
            <w:vAlign w:val="center"/>
          </w:tcPr>
          <w:p w14:paraId="685C871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B662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FF290F5"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50FE13DA" w14:textId="77777777" w:rsidTr="009C65B5">
        <w:trPr>
          <w:cantSplit/>
          <w:trHeight w:val="20"/>
        </w:trPr>
        <w:tc>
          <w:tcPr>
            <w:tcW w:w="1363" w:type="pct"/>
            <w:vMerge/>
            <w:shd w:val="clear" w:color="auto" w:fill="auto"/>
            <w:vAlign w:val="center"/>
          </w:tcPr>
          <w:p w14:paraId="7F1869B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9DA81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94757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01F334" w14:textId="77777777" w:rsidTr="009C65B5">
        <w:trPr>
          <w:cantSplit/>
          <w:trHeight w:val="20"/>
        </w:trPr>
        <w:tc>
          <w:tcPr>
            <w:tcW w:w="1363" w:type="pct"/>
            <w:vMerge/>
            <w:shd w:val="clear" w:color="auto" w:fill="auto"/>
            <w:vAlign w:val="center"/>
          </w:tcPr>
          <w:p w14:paraId="3E4C67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4272EF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E415F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939AC" w14:textId="77777777" w:rsidTr="009C65B5">
        <w:trPr>
          <w:cantSplit/>
          <w:trHeight w:val="20"/>
        </w:trPr>
        <w:tc>
          <w:tcPr>
            <w:tcW w:w="1363" w:type="pct"/>
            <w:vMerge/>
            <w:shd w:val="clear" w:color="auto" w:fill="auto"/>
            <w:vAlign w:val="center"/>
          </w:tcPr>
          <w:p w14:paraId="7EDBF82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57CC61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56BA3B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64185" w14:textId="77777777" w:rsidTr="009C65B5">
        <w:trPr>
          <w:cantSplit/>
          <w:trHeight w:val="2193"/>
        </w:trPr>
        <w:tc>
          <w:tcPr>
            <w:tcW w:w="1363" w:type="pct"/>
            <w:vMerge w:val="restart"/>
            <w:shd w:val="clear" w:color="auto" w:fill="auto"/>
            <w:vAlign w:val="center"/>
          </w:tcPr>
          <w:p w14:paraId="48766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00690F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977B16C"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5FDE5D0B"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70A44AE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69DB87CA" w14:textId="77777777" w:rsidR="000A71D4" w:rsidRPr="009D6E38" w:rsidRDefault="000A71D4" w:rsidP="0092542C">
            <w:pPr>
              <w:spacing w:before="30" w:after="30"/>
              <w:rPr>
                <w:rFonts w:asciiTheme="minorHAnsi" w:hAnsiTheme="minorHAnsi" w:cs="Arial"/>
              </w:rPr>
            </w:pPr>
          </w:p>
          <w:p w14:paraId="25F54FFD"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4F0A5D33"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3F89C5A9" w14:textId="77777777" w:rsidTr="009C65B5">
        <w:trPr>
          <w:cantSplit/>
          <w:trHeight w:val="20"/>
        </w:trPr>
        <w:tc>
          <w:tcPr>
            <w:tcW w:w="1363" w:type="pct"/>
            <w:vMerge/>
            <w:shd w:val="clear" w:color="auto" w:fill="auto"/>
            <w:vAlign w:val="center"/>
          </w:tcPr>
          <w:p w14:paraId="142C7C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0B8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167A0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4F250" w14:textId="77777777" w:rsidTr="009C65B5">
        <w:trPr>
          <w:cantSplit/>
          <w:trHeight w:val="20"/>
        </w:trPr>
        <w:tc>
          <w:tcPr>
            <w:tcW w:w="1363" w:type="pct"/>
            <w:vMerge/>
            <w:shd w:val="clear" w:color="auto" w:fill="auto"/>
            <w:vAlign w:val="center"/>
          </w:tcPr>
          <w:p w14:paraId="2370AC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48FD46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CD35A1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41DBB5" w14:textId="77777777" w:rsidTr="009C65B5">
        <w:trPr>
          <w:cantSplit/>
          <w:trHeight w:val="20"/>
        </w:trPr>
        <w:tc>
          <w:tcPr>
            <w:tcW w:w="1363" w:type="pct"/>
            <w:vMerge/>
            <w:shd w:val="clear" w:color="auto" w:fill="auto"/>
            <w:vAlign w:val="center"/>
          </w:tcPr>
          <w:p w14:paraId="4140B07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9BFABE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932F7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2AB6E6" w14:textId="77777777" w:rsidTr="009C65B5">
        <w:trPr>
          <w:cantSplit/>
          <w:trHeight w:val="20"/>
        </w:trPr>
        <w:tc>
          <w:tcPr>
            <w:tcW w:w="1363" w:type="pct"/>
            <w:vMerge/>
            <w:shd w:val="clear" w:color="auto" w:fill="auto"/>
            <w:vAlign w:val="center"/>
          </w:tcPr>
          <w:p w14:paraId="00967E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881D2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76A96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168828" w14:textId="77777777" w:rsidTr="009C65B5">
        <w:trPr>
          <w:cantSplit/>
          <w:trHeight w:val="506"/>
        </w:trPr>
        <w:tc>
          <w:tcPr>
            <w:tcW w:w="1363" w:type="pct"/>
            <w:vMerge w:val="restart"/>
            <w:shd w:val="clear" w:color="auto" w:fill="auto"/>
            <w:vAlign w:val="center"/>
          </w:tcPr>
          <w:p w14:paraId="54B77B7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E0982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DE3B15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2B8336" w14:textId="77777777" w:rsidTr="009C65B5">
        <w:trPr>
          <w:cantSplit/>
          <w:trHeight w:val="20"/>
        </w:trPr>
        <w:tc>
          <w:tcPr>
            <w:tcW w:w="1363" w:type="pct"/>
            <w:vMerge/>
            <w:shd w:val="clear" w:color="auto" w:fill="auto"/>
            <w:vAlign w:val="center"/>
          </w:tcPr>
          <w:p w14:paraId="227239A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31999D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82F004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9FB1E" w14:textId="77777777" w:rsidTr="009C65B5">
        <w:trPr>
          <w:cantSplit/>
          <w:trHeight w:val="20"/>
        </w:trPr>
        <w:tc>
          <w:tcPr>
            <w:tcW w:w="1363" w:type="pct"/>
            <w:vMerge/>
            <w:shd w:val="clear" w:color="auto" w:fill="auto"/>
            <w:vAlign w:val="center"/>
          </w:tcPr>
          <w:p w14:paraId="06555E0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405CB6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D57F3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2E916B" w14:textId="77777777" w:rsidTr="009C65B5">
        <w:trPr>
          <w:cantSplit/>
          <w:trHeight w:val="20"/>
        </w:trPr>
        <w:tc>
          <w:tcPr>
            <w:tcW w:w="1363" w:type="pct"/>
            <w:vMerge/>
            <w:shd w:val="clear" w:color="auto" w:fill="auto"/>
            <w:vAlign w:val="center"/>
          </w:tcPr>
          <w:p w14:paraId="4F939E5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D2F485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9F7741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061D8" w14:textId="77777777" w:rsidTr="009C65B5">
        <w:trPr>
          <w:cantSplit/>
          <w:trHeight w:val="20"/>
        </w:trPr>
        <w:tc>
          <w:tcPr>
            <w:tcW w:w="1363" w:type="pct"/>
            <w:vMerge/>
            <w:tcBorders>
              <w:bottom w:val="single" w:sz="4" w:space="0" w:color="auto"/>
            </w:tcBorders>
            <w:shd w:val="clear" w:color="auto" w:fill="auto"/>
            <w:vAlign w:val="center"/>
          </w:tcPr>
          <w:p w14:paraId="568D8CA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F59301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B96CB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10B65E3C" w14:textId="77777777" w:rsidR="00C55437" w:rsidRPr="00334FE3" w:rsidRDefault="00C55437" w:rsidP="00945319">
      <w:pPr>
        <w:pStyle w:val="Nagwek2"/>
        <w:rPr>
          <w:rFonts w:asciiTheme="minorHAnsi" w:hAnsiTheme="minorHAnsi"/>
        </w:rPr>
      </w:pPr>
      <w:bookmarkStart w:id="59" w:name="_Toc27466455"/>
      <w:r w:rsidRPr="00334FE3">
        <w:rPr>
          <w:rFonts w:asciiTheme="minorHAnsi" w:hAnsiTheme="minorHAnsi"/>
        </w:rPr>
        <w:t xml:space="preserve">Oś priorytetowa 8 </w:t>
      </w:r>
      <w:r w:rsidR="00B43889" w:rsidRPr="00334FE3">
        <w:rPr>
          <w:rFonts w:asciiTheme="minorHAnsi" w:hAnsiTheme="minorHAnsi"/>
        </w:rPr>
        <w:t>Rynek pracy</w:t>
      </w:r>
      <w:bookmarkEnd w:id="59"/>
    </w:p>
    <w:p w14:paraId="3F49D134"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DEB9495"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21AFBFB1"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E59BF8A"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041613F6"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5E087D89"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6C4E15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4A048D28"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2BA8223B"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6C35FE15"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lastRenderedPageBreak/>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6E6164D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59D0D7B8" w14:textId="77777777" w:rsidTr="004C434A">
        <w:trPr>
          <w:trHeight w:val="20"/>
        </w:trPr>
        <w:tc>
          <w:tcPr>
            <w:tcW w:w="1429" w:type="pct"/>
            <w:vMerge w:val="restart"/>
            <w:shd w:val="clear" w:color="auto" w:fill="auto"/>
          </w:tcPr>
          <w:p w14:paraId="2967483B"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A4AC018"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0B84F8F"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190E9AED" w14:textId="77777777" w:rsidTr="004C434A">
        <w:trPr>
          <w:trHeight w:val="20"/>
        </w:trPr>
        <w:tc>
          <w:tcPr>
            <w:tcW w:w="1429" w:type="pct"/>
            <w:vMerge/>
            <w:shd w:val="clear" w:color="auto" w:fill="auto"/>
          </w:tcPr>
          <w:p w14:paraId="3BF0A594"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A0D02A6"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02B52A8" w14:textId="7777777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14:paraId="3DF8252F" w14:textId="77777777" w:rsidTr="004C434A">
        <w:trPr>
          <w:trHeight w:val="20"/>
        </w:trPr>
        <w:tc>
          <w:tcPr>
            <w:tcW w:w="1429" w:type="pct"/>
            <w:shd w:val="clear" w:color="auto" w:fill="auto"/>
          </w:tcPr>
          <w:p w14:paraId="605A29CC"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E026C0D"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6A780A" w14:textId="77777777" w:rsidR="00110677" w:rsidRPr="00334FE3" w:rsidRDefault="00110677" w:rsidP="005A0826">
      <w:pPr>
        <w:pStyle w:val="Nagwek3"/>
        <w:rPr>
          <w:rFonts w:asciiTheme="minorHAnsi" w:hAnsiTheme="minorHAnsi"/>
        </w:rPr>
      </w:pPr>
      <w:bookmarkStart w:id="60"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0"/>
    </w:p>
    <w:p w14:paraId="7B8BFDC2"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535E5018" w14:textId="77777777" w:rsidTr="004C434A">
        <w:trPr>
          <w:trHeight w:val="20"/>
        </w:trPr>
        <w:tc>
          <w:tcPr>
            <w:tcW w:w="5000" w:type="pct"/>
            <w:gridSpan w:val="3"/>
            <w:tcBorders>
              <w:top w:val="single" w:sz="4" w:space="0" w:color="auto"/>
            </w:tcBorders>
            <w:shd w:val="clear" w:color="auto" w:fill="E6E6E6"/>
            <w:vAlign w:val="center"/>
          </w:tcPr>
          <w:p w14:paraId="4492EB6B"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719B522" w14:textId="77777777" w:rsidTr="00440C6C">
        <w:trPr>
          <w:trHeight w:val="20"/>
        </w:trPr>
        <w:tc>
          <w:tcPr>
            <w:tcW w:w="1387" w:type="pct"/>
            <w:tcBorders>
              <w:top w:val="single" w:sz="4" w:space="0" w:color="auto"/>
            </w:tcBorders>
            <w:shd w:val="clear" w:color="auto" w:fill="auto"/>
            <w:vAlign w:val="center"/>
          </w:tcPr>
          <w:p w14:paraId="64339BF5"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AF2EDC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498DB1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0BB8E0F1" w14:textId="77777777" w:rsidTr="00440C6C">
        <w:trPr>
          <w:trHeight w:val="20"/>
        </w:trPr>
        <w:tc>
          <w:tcPr>
            <w:tcW w:w="1387" w:type="pct"/>
            <w:tcBorders>
              <w:top w:val="single" w:sz="4" w:space="0" w:color="auto"/>
            </w:tcBorders>
            <w:shd w:val="clear" w:color="auto" w:fill="auto"/>
            <w:vAlign w:val="center"/>
          </w:tcPr>
          <w:p w14:paraId="7046A08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608970AC"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3B46CA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p>
        </w:tc>
      </w:tr>
      <w:tr w:rsidR="009D6E38" w:rsidRPr="009D6E38" w14:paraId="0059FA5A" w14:textId="77777777" w:rsidTr="00440C6C">
        <w:trPr>
          <w:trHeight w:val="20"/>
        </w:trPr>
        <w:tc>
          <w:tcPr>
            <w:tcW w:w="1387" w:type="pct"/>
            <w:tcBorders>
              <w:top w:val="single" w:sz="4" w:space="0" w:color="auto"/>
            </w:tcBorders>
            <w:shd w:val="clear" w:color="auto" w:fill="auto"/>
            <w:vAlign w:val="center"/>
          </w:tcPr>
          <w:p w14:paraId="4E9A3FB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0E8B11DF"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83948F2"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18B0107B"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5750ABD"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6629B625"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693DA033"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7C37C0E8"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w:t>
            </w:r>
            <w:r w:rsidRPr="009D6E38">
              <w:rPr>
                <w:rFonts w:eastAsia="Times New Roman" w:cs="Arial"/>
                <w:lang w:eastAsia="pl-PL"/>
              </w:rPr>
              <w:lastRenderedPageBreak/>
              <w:t xml:space="preserve">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01F07235"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104B7B78" w14:textId="77777777" w:rsidTr="004C434A">
        <w:trPr>
          <w:trHeight w:val="20"/>
        </w:trPr>
        <w:tc>
          <w:tcPr>
            <w:tcW w:w="1387" w:type="pct"/>
            <w:shd w:val="clear" w:color="auto" w:fill="auto"/>
            <w:vAlign w:val="center"/>
          </w:tcPr>
          <w:p w14:paraId="16E610C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131EC17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1DEFA7C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0E0438B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5300798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544320F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2E544CF1"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73188FA4" w14:textId="77777777" w:rsidR="005C579D" w:rsidRPr="009D6E38" w:rsidRDefault="002623AE" w:rsidP="00D118AC">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tc>
      </w:tr>
      <w:tr w:rsidR="009D6E38" w:rsidRPr="009D6E38" w14:paraId="4A026124" w14:textId="77777777" w:rsidTr="00440C6C">
        <w:trPr>
          <w:trHeight w:val="20"/>
        </w:trPr>
        <w:tc>
          <w:tcPr>
            <w:tcW w:w="1387" w:type="pct"/>
            <w:shd w:val="clear" w:color="auto" w:fill="auto"/>
            <w:vAlign w:val="center"/>
          </w:tcPr>
          <w:p w14:paraId="3ACC6BD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F5292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C7CEE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6558C742"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19E1254A"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6D605A74"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247AF46D" w14:textId="77777777" w:rsidR="002623AE" w:rsidRPr="009D6E38" w:rsidRDefault="002623AE" w:rsidP="00440C6C">
            <w:pPr>
              <w:ind w:right="6"/>
              <w:rPr>
                <w:rFonts w:asciiTheme="minorHAnsi" w:eastAsia="Calibri" w:hAnsiTheme="minorHAnsi"/>
                <w:b/>
                <w:lang w:eastAsia="en-US"/>
              </w:rPr>
            </w:pPr>
          </w:p>
          <w:p w14:paraId="1BFFBCD0"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3CFB286B"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0A4A54D6"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nauka aktywnego poszukiwania pracy </w:t>
            </w:r>
            <w:r w:rsidRPr="009D6E38">
              <w:rPr>
                <w:rFonts w:eastAsia="Calibri" w:cs="Times New Roman"/>
              </w:rPr>
              <w:lastRenderedPageBreak/>
              <w:t>(</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60A53F8D"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3E83EBB3"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65F605F2" w14:textId="77777777" w:rsidR="002623AE" w:rsidRPr="009D6E38" w:rsidRDefault="002623AE" w:rsidP="00440C6C">
            <w:pPr>
              <w:ind w:right="6"/>
              <w:rPr>
                <w:rFonts w:asciiTheme="minorHAnsi" w:eastAsia="Calibri" w:hAnsiTheme="minorHAnsi"/>
                <w:b/>
                <w:lang w:eastAsia="en-US"/>
              </w:rPr>
            </w:pPr>
          </w:p>
          <w:p w14:paraId="2A4EFF8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33AE16D1"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38AE26EB"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0C17DACB"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0A3153EC"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216D44BA" w14:textId="77777777" w:rsidR="002623AE" w:rsidRPr="009D6E38" w:rsidRDefault="002623AE" w:rsidP="00440C6C">
            <w:pPr>
              <w:ind w:right="6"/>
              <w:rPr>
                <w:rFonts w:asciiTheme="minorHAnsi" w:eastAsia="Calibri" w:hAnsiTheme="minorHAnsi"/>
                <w:b/>
                <w:lang w:eastAsia="en-US"/>
              </w:rPr>
            </w:pPr>
          </w:p>
          <w:p w14:paraId="77F24BB0"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254EA104"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5483D684"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0C96B68"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2A2A4C60" w14:textId="77777777" w:rsidR="002623AE" w:rsidRPr="009D6E38" w:rsidRDefault="002623AE" w:rsidP="00440C6C">
            <w:pPr>
              <w:ind w:right="6"/>
              <w:rPr>
                <w:rFonts w:asciiTheme="minorHAnsi" w:eastAsia="Calibri" w:hAnsiTheme="minorHAnsi"/>
                <w:b/>
                <w:lang w:eastAsia="en-US"/>
              </w:rPr>
            </w:pPr>
          </w:p>
          <w:p w14:paraId="33C0BF50"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lastRenderedPageBreak/>
              <w:t>8.1.E.</w:t>
            </w:r>
          </w:p>
          <w:p w14:paraId="047841F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148896A0" w14:textId="77777777" w:rsidR="002623AE" w:rsidRPr="009D6E38"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57073A6F" w14:textId="77777777" w:rsidR="002623AE" w:rsidRPr="009D6E38" w:rsidRDefault="002623AE" w:rsidP="00440C6C">
            <w:pPr>
              <w:spacing w:after="0"/>
              <w:ind w:left="-34" w:right="6"/>
              <w:jc w:val="both"/>
              <w:rPr>
                <w:rFonts w:asciiTheme="minorHAnsi" w:eastAsia="Calibri" w:hAnsiTheme="minorHAnsi"/>
              </w:rPr>
            </w:pPr>
          </w:p>
          <w:p w14:paraId="4B59AB03"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100208DF" w14:textId="77777777" w:rsidTr="004C434A">
        <w:trPr>
          <w:trHeight w:val="20"/>
        </w:trPr>
        <w:tc>
          <w:tcPr>
            <w:tcW w:w="1387" w:type="pct"/>
            <w:shd w:val="clear" w:color="auto" w:fill="auto"/>
            <w:vAlign w:val="center"/>
          </w:tcPr>
          <w:p w14:paraId="58556D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060707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EC82A0C"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2B6A826C" w14:textId="77777777" w:rsidTr="004C434A">
        <w:trPr>
          <w:trHeight w:val="20"/>
        </w:trPr>
        <w:tc>
          <w:tcPr>
            <w:tcW w:w="1387" w:type="pct"/>
            <w:shd w:val="clear" w:color="auto" w:fill="auto"/>
            <w:vAlign w:val="center"/>
          </w:tcPr>
          <w:p w14:paraId="391B05E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CBDBC1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5E69EE4" w14:textId="77777777" w:rsidR="002623AE" w:rsidRPr="009D6E38" w:rsidRDefault="002623AE" w:rsidP="009F5640">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p>
        </w:tc>
      </w:tr>
      <w:tr w:rsidR="009D6E38" w:rsidRPr="009D6E38" w14:paraId="4B2AE159" w14:textId="77777777" w:rsidTr="00440C6C">
        <w:trPr>
          <w:trHeight w:val="20"/>
        </w:trPr>
        <w:tc>
          <w:tcPr>
            <w:tcW w:w="1387" w:type="pct"/>
            <w:tcBorders>
              <w:top w:val="single" w:sz="4" w:space="0" w:color="auto"/>
            </w:tcBorders>
            <w:shd w:val="clear" w:color="auto" w:fill="auto"/>
            <w:vAlign w:val="center"/>
          </w:tcPr>
          <w:p w14:paraId="301A2AC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E8AB7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707393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2148741" w14:textId="77777777" w:rsidTr="00440C6C">
        <w:trPr>
          <w:trHeight w:val="20"/>
        </w:trPr>
        <w:tc>
          <w:tcPr>
            <w:tcW w:w="1387" w:type="pct"/>
            <w:tcBorders>
              <w:top w:val="single" w:sz="4" w:space="0" w:color="auto"/>
            </w:tcBorders>
            <w:shd w:val="clear" w:color="auto" w:fill="auto"/>
            <w:vAlign w:val="center"/>
          </w:tcPr>
          <w:p w14:paraId="4714028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B1BDC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ECB234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F5819A" w14:textId="77777777" w:rsidTr="004C434A">
        <w:trPr>
          <w:trHeight w:val="1252"/>
        </w:trPr>
        <w:tc>
          <w:tcPr>
            <w:tcW w:w="1387" w:type="pct"/>
            <w:tcBorders>
              <w:top w:val="single" w:sz="4" w:space="0" w:color="auto"/>
            </w:tcBorders>
            <w:shd w:val="clear" w:color="auto" w:fill="auto"/>
            <w:vAlign w:val="center"/>
          </w:tcPr>
          <w:p w14:paraId="689567D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6BE32F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9B55E76" w14:textId="77777777"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14:paraId="72184F54" w14:textId="77777777" w:rsidTr="004C434A">
        <w:trPr>
          <w:trHeight w:val="20"/>
        </w:trPr>
        <w:tc>
          <w:tcPr>
            <w:tcW w:w="1387" w:type="pct"/>
            <w:shd w:val="clear" w:color="auto" w:fill="auto"/>
            <w:vAlign w:val="center"/>
          </w:tcPr>
          <w:p w14:paraId="1E79B54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E2C57C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6317312"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5E6EF9F6" w14:textId="77777777" w:rsidTr="004C434A">
        <w:trPr>
          <w:trHeight w:val="402"/>
        </w:trPr>
        <w:tc>
          <w:tcPr>
            <w:tcW w:w="1387" w:type="pct"/>
            <w:shd w:val="clear" w:color="auto" w:fill="auto"/>
            <w:vAlign w:val="center"/>
          </w:tcPr>
          <w:p w14:paraId="29A848E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8014AF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4A4B98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0E815D" w14:textId="77777777" w:rsidTr="004C434A">
        <w:trPr>
          <w:trHeight w:val="402"/>
        </w:trPr>
        <w:tc>
          <w:tcPr>
            <w:tcW w:w="1387" w:type="pct"/>
            <w:shd w:val="clear" w:color="auto" w:fill="auto"/>
            <w:vAlign w:val="center"/>
          </w:tcPr>
          <w:p w14:paraId="627844D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AF6746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BDB798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4DD19358"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48020722" w14:textId="77777777" w:rsidTr="00440C6C">
        <w:trPr>
          <w:trHeight w:val="20"/>
        </w:trPr>
        <w:tc>
          <w:tcPr>
            <w:tcW w:w="1387" w:type="pct"/>
            <w:tcBorders>
              <w:top w:val="single" w:sz="4" w:space="0" w:color="auto"/>
            </w:tcBorders>
            <w:shd w:val="clear" w:color="auto" w:fill="auto"/>
            <w:vAlign w:val="center"/>
          </w:tcPr>
          <w:p w14:paraId="5385CA4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AE5C50"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2184454" w14:textId="77777777" w:rsidR="002623AE" w:rsidRPr="009D6E38" w:rsidDel="00FE3C38" w:rsidRDefault="001341F6" w:rsidP="00440C6C">
            <w:pPr>
              <w:spacing w:before="40" w:after="40"/>
              <w:rPr>
                <w:rFonts w:asciiTheme="minorHAnsi" w:hAnsiTheme="minorHAnsi" w:cs="Arial"/>
              </w:rPr>
            </w:pPr>
            <w:r w:rsidRPr="009D6E38">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6E8C8014" w14:textId="77777777" w:rsidTr="00440C6C">
        <w:trPr>
          <w:trHeight w:val="20"/>
        </w:trPr>
        <w:tc>
          <w:tcPr>
            <w:tcW w:w="1387" w:type="pct"/>
            <w:shd w:val="clear" w:color="auto" w:fill="auto"/>
            <w:vAlign w:val="center"/>
          </w:tcPr>
          <w:p w14:paraId="10D87B2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BF9F5F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F5DDA4D"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112D5481" w14:textId="77777777" w:rsidTr="00440C6C">
        <w:trPr>
          <w:trHeight w:val="315"/>
        </w:trPr>
        <w:tc>
          <w:tcPr>
            <w:tcW w:w="1387" w:type="pct"/>
            <w:shd w:val="clear" w:color="auto" w:fill="auto"/>
            <w:vAlign w:val="center"/>
          </w:tcPr>
          <w:p w14:paraId="1F1A83B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573CC8E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1F3CDD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3EF02ADE" w14:textId="77777777" w:rsidTr="00440C6C">
        <w:trPr>
          <w:trHeight w:val="20"/>
        </w:trPr>
        <w:tc>
          <w:tcPr>
            <w:tcW w:w="1387" w:type="pct"/>
            <w:shd w:val="clear" w:color="auto" w:fill="auto"/>
            <w:vAlign w:val="center"/>
          </w:tcPr>
          <w:p w14:paraId="130F9BB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D4FC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DF1C3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DF52FB" w14:textId="77777777" w:rsidTr="00440C6C">
        <w:trPr>
          <w:trHeight w:val="20"/>
        </w:trPr>
        <w:tc>
          <w:tcPr>
            <w:tcW w:w="1387" w:type="pct"/>
            <w:tcBorders>
              <w:top w:val="single" w:sz="4" w:space="0" w:color="auto"/>
              <w:right w:val="single" w:sz="4" w:space="0" w:color="auto"/>
            </w:tcBorders>
            <w:shd w:val="clear" w:color="auto" w:fill="auto"/>
            <w:vAlign w:val="center"/>
          </w:tcPr>
          <w:p w14:paraId="1EA9597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1D9393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575B64B"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02B5AF09" w14:textId="77777777" w:rsidTr="00440C6C">
        <w:trPr>
          <w:trHeight w:val="335"/>
        </w:trPr>
        <w:tc>
          <w:tcPr>
            <w:tcW w:w="1387" w:type="pct"/>
            <w:tcBorders>
              <w:top w:val="single" w:sz="4" w:space="0" w:color="auto"/>
              <w:right w:val="single" w:sz="4" w:space="0" w:color="auto"/>
            </w:tcBorders>
            <w:shd w:val="clear" w:color="auto" w:fill="auto"/>
            <w:vAlign w:val="center"/>
          </w:tcPr>
          <w:p w14:paraId="657F4B1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 xml:space="preserve">(rodzaj i przeznaczenie </w:t>
            </w:r>
            <w:r w:rsidRPr="009D6E38">
              <w:rPr>
                <w:rFonts w:asciiTheme="minorHAnsi" w:hAnsiTheme="minorHAnsi" w:cs="Arial"/>
                <w:sz w:val="22"/>
                <w:szCs w:val="22"/>
              </w:rPr>
              <w:lastRenderedPageBreak/>
              <w:t>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6F839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1855C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w:t>
            </w:r>
            <w:r w:rsidRPr="009D6E38">
              <w:rPr>
                <w:rFonts w:asciiTheme="minorHAnsi" w:hAnsiTheme="minorHAnsi" w:cs="Arial"/>
                <w:sz w:val="22"/>
                <w:szCs w:val="22"/>
              </w:rPr>
              <w:lastRenderedPageBreak/>
              <w:t xml:space="preserve">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44A095C7"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5F9EDA3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6C276C64"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3F761970"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30BAA0C0"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27C405BA" w14:textId="77777777" w:rsidTr="004C434A">
        <w:trPr>
          <w:trHeight w:val="2131"/>
        </w:trPr>
        <w:tc>
          <w:tcPr>
            <w:tcW w:w="1387" w:type="pct"/>
            <w:tcBorders>
              <w:top w:val="single" w:sz="4" w:space="0" w:color="auto"/>
            </w:tcBorders>
            <w:shd w:val="clear" w:color="auto" w:fill="auto"/>
            <w:vAlign w:val="center"/>
          </w:tcPr>
          <w:p w14:paraId="0F08921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6DA0B9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5FBCBBF"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AEE8559" w14:textId="77777777" w:rsidTr="004C434A">
        <w:trPr>
          <w:trHeight w:val="4243"/>
        </w:trPr>
        <w:tc>
          <w:tcPr>
            <w:tcW w:w="1387" w:type="pct"/>
            <w:shd w:val="clear" w:color="auto" w:fill="auto"/>
            <w:vAlign w:val="center"/>
          </w:tcPr>
          <w:p w14:paraId="261C71E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4ABA1C"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49D27C1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6D780D29" w14:textId="77777777" w:rsidTr="004C434A">
        <w:trPr>
          <w:trHeight w:val="1252"/>
        </w:trPr>
        <w:tc>
          <w:tcPr>
            <w:tcW w:w="1387" w:type="pct"/>
            <w:shd w:val="clear" w:color="auto" w:fill="auto"/>
            <w:vAlign w:val="center"/>
          </w:tcPr>
          <w:p w14:paraId="1B7E73C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D2BBDC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21D69F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D6D0D9" w14:textId="77777777" w:rsidTr="004C434A">
        <w:trPr>
          <w:trHeight w:val="1252"/>
        </w:trPr>
        <w:tc>
          <w:tcPr>
            <w:tcW w:w="1387" w:type="pct"/>
            <w:shd w:val="clear" w:color="auto" w:fill="auto"/>
            <w:vAlign w:val="center"/>
          </w:tcPr>
          <w:p w14:paraId="319DE0A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BFF26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2EC453A8"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3CCA2AE0"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32DB9ADC" w14:textId="77777777" w:rsidR="008C10DE" w:rsidRPr="009D6E38" w:rsidRDefault="008C10DE" w:rsidP="008C10DE">
            <w:pPr>
              <w:spacing w:before="40" w:after="40"/>
              <w:rPr>
                <w:rFonts w:cs="Arial"/>
              </w:rPr>
            </w:pPr>
          </w:p>
          <w:p w14:paraId="2DD0A857"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26BABCC7" w14:textId="77777777" w:rsidTr="004C434A">
        <w:trPr>
          <w:trHeight w:val="1838"/>
        </w:trPr>
        <w:tc>
          <w:tcPr>
            <w:tcW w:w="1387" w:type="pct"/>
            <w:shd w:val="clear" w:color="auto" w:fill="auto"/>
            <w:vAlign w:val="center"/>
          </w:tcPr>
          <w:p w14:paraId="2416D40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CFBC3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2E73ACD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AC5CE3" w14:textId="77777777" w:rsidTr="004C434A">
        <w:trPr>
          <w:trHeight w:val="1252"/>
        </w:trPr>
        <w:tc>
          <w:tcPr>
            <w:tcW w:w="1387" w:type="pct"/>
            <w:shd w:val="clear" w:color="auto" w:fill="auto"/>
            <w:vAlign w:val="center"/>
          </w:tcPr>
          <w:p w14:paraId="64E8DD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4902F8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A7CE00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66746E91" w14:textId="77777777" w:rsidR="003D5F15" w:rsidRPr="00334FE3" w:rsidRDefault="003D5F15" w:rsidP="00870FEE">
      <w:pPr>
        <w:jc w:val="both"/>
        <w:rPr>
          <w:rFonts w:asciiTheme="minorHAnsi" w:hAnsiTheme="minorHAnsi"/>
          <w:b/>
        </w:rPr>
      </w:pPr>
    </w:p>
    <w:p w14:paraId="1BC2A56B" w14:textId="77777777" w:rsidR="00E275E9" w:rsidRDefault="00E275E9" w:rsidP="00870FEE">
      <w:pPr>
        <w:jc w:val="both"/>
        <w:rPr>
          <w:rFonts w:asciiTheme="minorHAnsi" w:hAnsiTheme="minorHAnsi"/>
          <w:b/>
        </w:rPr>
      </w:pPr>
    </w:p>
    <w:p w14:paraId="1550AD33" w14:textId="77777777" w:rsidR="00D31FD9" w:rsidRPr="00334FE3" w:rsidRDefault="00D31FD9" w:rsidP="00870FEE">
      <w:pPr>
        <w:jc w:val="both"/>
        <w:rPr>
          <w:rFonts w:asciiTheme="minorHAnsi" w:hAnsiTheme="minorHAnsi"/>
          <w:b/>
        </w:rPr>
      </w:pPr>
    </w:p>
    <w:p w14:paraId="580188F8" w14:textId="77777777" w:rsidR="00110677" w:rsidRPr="00334FE3" w:rsidRDefault="00110677" w:rsidP="005A0826">
      <w:pPr>
        <w:pStyle w:val="Nagwek3"/>
        <w:rPr>
          <w:rFonts w:asciiTheme="minorHAnsi" w:hAnsiTheme="minorHAnsi"/>
        </w:rPr>
      </w:pPr>
      <w:bookmarkStart w:id="61"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1"/>
      <w:r w:rsidR="003210BA" w:rsidRPr="00334FE3">
        <w:rPr>
          <w:rFonts w:asciiTheme="minorHAnsi" w:hAnsiTheme="minorHAnsi"/>
        </w:rPr>
        <w:t xml:space="preserve"> </w:t>
      </w:r>
    </w:p>
    <w:p w14:paraId="4DF085EF"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30B4696" w14:textId="77777777" w:rsidTr="004C434A">
        <w:trPr>
          <w:trHeight w:val="20"/>
        </w:trPr>
        <w:tc>
          <w:tcPr>
            <w:tcW w:w="5000" w:type="pct"/>
            <w:gridSpan w:val="3"/>
            <w:tcBorders>
              <w:top w:val="single" w:sz="4" w:space="0" w:color="auto"/>
            </w:tcBorders>
            <w:shd w:val="clear" w:color="auto" w:fill="E6E6E6"/>
            <w:vAlign w:val="center"/>
          </w:tcPr>
          <w:p w14:paraId="1F4EF49F"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C4B382E" w14:textId="77777777" w:rsidTr="006554CD">
        <w:trPr>
          <w:trHeight w:val="20"/>
        </w:trPr>
        <w:tc>
          <w:tcPr>
            <w:tcW w:w="1387" w:type="pct"/>
            <w:tcBorders>
              <w:top w:val="single" w:sz="4" w:space="0" w:color="auto"/>
            </w:tcBorders>
            <w:shd w:val="clear" w:color="auto" w:fill="auto"/>
            <w:vAlign w:val="center"/>
          </w:tcPr>
          <w:p w14:paraId="529FC5A1"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66D82D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24215C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2C92ED15" w14:textId="77777777" w:rsidTr="00967969">
        <w:trPr>
          <w:trHeight w:val="20"/>
        </w:trPr>
        <w:tc>
          <w:tcPr>
            <w:tcW w:w="1387" w:type="pct"/>
            <w:tcBorders>
              <w:top w:val="single" w:sz="4" w:space="0" w:color="auto"/>
            </w:tcBorders>
            <w:shd w:val="clear" w:color="auto" w:fill="auto"/>
            <w:vAlign w:val="center"/>
          </w:tcPr>
          <w:p w14:paraId="6CB72D5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A52C9A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50EF949"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0A7E5BC3"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418B3EDA" w14:textId="77777777" w:rsidTr="00967969">
        <w:trPr>
          <w:trHeight w:val="20"/>
        </w:trPr>
        <w:tc>
          <w:tcPr>
            <w:tcW w:w="1387" w:type="pct"/>
            <w:tcBorders>
              <w:top w:val="single" w:sz="4" w:space="0" w:color="auto"/>
            </w:tcBorders>
            <w:shd w:val="clear" w:color="auto" w:fill="auto"/>
            <w:vAlign w:val="center"/>
          </w:tcPr>
          <w:p w14:paraId="1B9DFCAC"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2" w:name="_Hlk519172660"/>
            <w:r w:rsidRPr="009D6E38">
              <w:rPr>
                <w:rFonts w:asciiTheme="minorHAnsi" w:hAnsiTheme="minorHAnsi" w:cs="Arial"/>
                <w:sz w:val="22"/>
                <w:szCs w:val="22"/>
              </w:rPr>
              <w:t xml:space="preserve">Lista wskaźników rezultatu bezpośredniego </w:t>
            </w:r>
            <w:bookmarkEnd w:id="62"/>
          </w:p>
        </w:tc>
        <w:tc>
          <w:tcPr>
            <w:tcW w:w="1237" w:type="pct"/>
            <w:tcBorders>
              <w:top w:val="single" w:sz="4" w:space="0" w:color="auto"/>
              <w:bottom w:val="dotted" w:sz="4" w:space="0" w:color="auto"/>
              <w:right w:val="dotted" w:sz="4" w:space="0" w:color="auto"/>
            </w:tcBorders>
            <w:shd w:val="clear" w:color="auto" w:fill="auto"/>
            <w:vAlign w:val="center"/>
          </w:tcPr>
          <w:p w14:paraId="16F3154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682E5A9"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66B13AB7"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lastRenderedPageBreak/>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82672C5"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60DC5C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6A72A9"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3BD9CC8"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6C3460E5"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07632E5"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726ED850" w14:textId="77777777" w:rsidTr="004C434A">
        <w:trPr>
          <w:trHeight w:val="20"/>
        </w:trPr>
        <w:tc>
          <w:tcPr>
            <w:tcW w:w="1387" w:type="pct"/>
            <w:shd w:val="clear" w:color="auto" w:fill="auto"/>
            <w:vAlign w:val="center"/>
          </w:tcPr>
          <w:p w14:paraId="15F70BD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418EC885"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1DAF68BD"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6D51ED01"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7AFE311A"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04AEA876"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3B816DA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6F57FDF3"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1DB63729" w14:textId="77777777" w:rsidR="00D51695" w:rsidRPr="009D6E38" w:rsidRDefault="00D51695" w:rsidP="00E16E0E">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 xml:space="preserve">a osób pracujących znajdujących się w </w:t>
            </w:r>
            <w:r w:rsidRPr="009D6E38">
              <w:rPr>
                <w:rFonts w:cs="Arial"/>
              </w:rPr>
              <w:lastRenderedPageBreak/>
              <w:t>niekorzystnej syt</w:t>
            </w:r>
            <w:r w:rsidR="00E20721" w:rsidRPr="009D6E38">
              <w:rPr>
                <w:rFonts w:cs="Arial"/>
              </w:rPr>
              <w:t>ua</w:t>
            </w:r>
            <w:r w:rsidRPr="009D6E38">
              <w:rPr>
                <w:rFonts w:cs="Arial"/>
              </w:rPr>
              <w:t>cji na rynku pracy objętych wsparciem w programie</w:t>
            </w:r>
            <w:r w:rsidR="00F87974" w:rsidRPr="009D6E38">
              <w:rPr>
                <w:rFonts w:cs="Arial"/>
              </w:rPr>
              <w:t>.</w:t>
            </w:r>
          </w:p>
        </w:tc>
      </w:tr>
      <w:tr w:rsidR="009D6E38" w:rsidRPr="009D6E38" w14:paraId="74A96E70" w14:textId="77777777" w:rsidTr="006554CD">
        <w:trPr>
          <w:trHeight w:val="20"/>
        </w:trPr>
        <w:tc>
          <w:tcPr>
            <w:tcW w:w="1387" w:type="pct"/>
            <w:shd w:val="clear" w:color="auto" w:fill="auto"/>
            <w:vAlign w:val="center"/>
          </w:tcPr>
          <w:p w14:paraId="216D6CA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DEDF23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C7341D7"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5CB19EC2"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25246786"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00A43A81"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37650A88"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3A51C891"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6E883AB7"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7B4168BA"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175B974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2FC7C521"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1DE2554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0EEDAFC1"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w:t>
            </w:r>
            <w:r w:rsidR="00CF52FE" w:rsidRPr="009D6E38">
              <w:rPr>
                <w:rFonts w:eastAsia="Calibri" w:cs="Times New Roman"/>
              </w:rPr>
              <w:lastRenderedPageBreak/>
              <w:t>subsydiowania zatrudnienia dla osób, u których zidentyfikowano adekwatność tej formy wsparcia, refundację wyposażenia lub doposażenia stanowiska,</w:t>
            </w:r>
          </w:p>
          <w:p w14:paraId="4F7C2C5F"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69BF0742" w14:textId="77777777" w:rsidR="00EA0FC7" w:rsidRPr="009D6E38" w:rsidRDefault="00EA0FC7" w:rsidP="00EA0FC7">
            <w:pPr>
              <w:spacing w:after="0"/>
              <w:ind w:right="6"/>
              <w:jc w:val="both"/>
              <w:rPr>
                <w:rFonts w:eastAsia="Calibri"/>
              </w:rPr>
            </w:pPr>
          </w:p>
          <w:p w14:paraId="60866B81"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1FD72FB9" w14:textId="77777777" w:rsidR="00EA0FC7" w:rsidRPr="009D6E38" w:rsidRDefault="00EA0FC7" w:rsidP="00EA0FC7">
            <w:pPr>
              <w:spacing w:after="0"/>
              <w:ind w:right="6"/>
              <w:jc w:val="both"/>
              <w:rPr>
                <w:rFonts w:eastAsia="Calibri"/>
              </w:rPr>
            </w:pPr>
          </w:p>
          <w:p w14:paraId="1D4E895A"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68F7FD90"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0CC75C2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5727DC2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2F367C2C"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584664F2"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1F9B844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2C2DCAD8"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73CB8566"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61C99E7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 xml:space="preserve">Preferowane będą projekty rewitalizacyjne ujęte w programie rewitalizacji danej gminy, które znajdą się na </w:t>
            </w:r>
            <w:r w:rsidR="002A129D" w:rsidRPr="009D6E38">
              <w:rPr>
                <w:rFonts w:asciiTheme="minorHAnsi" w:hAnsiTheme="minorHAnsi"/>
                <w:sz w:val="22"/>
                <w:szCs w:val="22"/>
              </w:rPr>
              <w:lastRenderedPageBreak/>
              <w:t>wykazie IZ RPO WD</w:t>
            </w:r>
            <w:r w:rsidR="00EA102D" w:rsidRPr="009D6E38">
              <w:rPr>
                <w:rFonts w:asciiTheme="minorHAnsi" w:hAnsiTheme="minorHAnsi"/>
                <w:sz w:val="22"/>
                <w:szCs w:val="22"/>
              </w:rPr>
              <w:t>.</w:t>
            </w:r>
          </w:p>
          <w:p w14:paraId="0ED0A07C"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B35489C" w14:textId="77777777" w:rsidTr="004C434A">
        <w:trPr>
          <w:trHeight w:val="20"/>
        </w:trPr>
        <w:tc>
          <w:tcPr>
            <w:tcW w:w="1387" w:type="pct"/>
            <w:shd w:val="clear" w:color="auto" w:fill="auto"/>
            <w:vAlign w:val="center"/>
          </w:tcPr>
          <w:p w14:paraId="22FEC42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2B7398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6A26961B"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5596E23"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32E316DF"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4CF140E7"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5E53BA3A"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D1C3AE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4F0BB49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0F1BB915"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3598254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28DA2B85"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54C45F49"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0C8868C9"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6828A4C2"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7A459A1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357E5DCF" w14:textId="77777777" w:rsidTr="004C434A">
        <w:trPr>
          <w:trHeight w:val="20"/>
        </w:trPr>
        <w:tc>
          <w:tcPr>
            <w:tcW w:w="1387" w:type="pct"/>
            <w:shd w:val="clear" w:color="auto" w:fill="auto"/>
            <w:vAlign w:val="center"/>
          </w:tcPr>
          <w:p w14:paraId="262F640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31C8AA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900E28A"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31FFC438"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3C175B1B"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670EEE9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42E3807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2CC3B011"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6A46526A"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26D4AF56"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48572F43"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53BCFFF2"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14B3C241"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F2FFB33"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7EC4A738"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lastRenderedPageBreak/>
              <w:t xml:space="preserve"> osoby odchodzące z rolnictwa i ich rodziny</w:t>
            </w:r>
            <w:r w:rsidR="002F676E" w:rsidRPr="009D6E38">
              <w:rPr>
                <w:rFonts w:eastAsia="Times New Roman"/>
                <w:lang w:eastAsia="pl-PL"/>
              </w:rPr>
              <w:t>;</w:t>
            </w:r>
          </w:p>
          <w:p w14:paraId="59500B6C"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6ED326A4"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2A25A4D4" w14:textId="77777777" w:rsidTr="006554CD">
        <w:trPr>
          <w:trHeight w:val="20"/>
        </w:trPr>
        <w:tc>
          <w:tcPr>
            <w:tcW w:w="1387" w:type="pct"/>
            <w:tcBorders>
              <w:top w:val="single" w:sz="4" w:space="0" w:color="auto"/>
            </w:tcBorders>
            <w:shd w:val="clear" w:color="auto" w:fill="auto"/>
            <w:vAlign w:val="center"/>
          </w:tcPr>
          <w:p w14:paraId="4BE1AE5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E9CE7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3A19D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672D53A" w14:textId="77777777" w:rsidTr="006554CD">
        <w:trPr>
          <w:trHeight w:val="20"/>
        </w:trPr>
        <w:tc>
          <w:tcPr>
            <w:tcW w:w="1387" w:type="pct"/>
            <w:tcBorders>
              <w:top w:val="single" w:sz="4" w:space="0" w:color="auto"/>
            </w:tcBorders>
            <w:shd w:val="clear" w:color="auto" w:fill="auto"/>
            <w:vAlign w:val="center"/>
          </w:tcPr>
          <w:p w14:paraId="01312FD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705D26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5659E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D8A0E7" w14:textId="77777777" w:rsidTr="004C434A">
        <w:trPr>
          <w:trHeight w:val="1173"/>
        </w:trPr>
        <w:tc>
          <w:tcPr>
            <w:tcW w:w="1387" w:type="pct"/>
            <w:tcBorders>
              <w:top w:val="single" w:sz="4" w:space="0" w:color="auto"/>
            </w:tcBorders>
            <w:shd w:val="clear" w:color="auto" w:fill="auto"/>
            <w:vAlign w:val="center"/>
          </w:tcPr>
          <w:p w14:paraId="2E6B15F2"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D35B2C3"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017D87A"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7B8B260F" w14:textId="77777777" w:rsidTr="004C434A">
        <w:trPr>
          <w:trHeight w:val="20"/>
        </w:trPr>
        <w:tc>
          <w:tcPr>
            <w:tcW w:w="1387" w:type="pct"/>
            <w:shd w:val="clear" w:color="auto" w:fill="auto"/>
            <w:vAlign w:val="center"/>
          </w:tcPr>
          <w:p w14:paraId="5AA19D0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10F61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6BDE28A"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6DA8B095"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52CA3511" w14:textId="77777777" w:rsidTr="004C434A">
        <w:trPr>
          <w:trHeight w:val="402"/>
        </w:trPr>
        <w:tc>
          <w:tcPr>
            <w:tcW w:w="1387" w:type="pct"/>
            <w:shd w:val="clear" w:color="auto" w:fill="auto"/>
            <w:vAlign w:val="center"/>
          </w:tcPr>
          <w:p w14:paraId="243FF6E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4EEB8B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531B11B"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2E64241D"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52408E47" w14:textId="77777777" w:rsidTr="00997C25">
        <w:trPr>
          <w:trHeight w:val="3003"/>
        </w:trPr>
        <w:tc>
          <w:tcPr>
            <w:tcW w:w="1387" w:type="pct"/>
            <w:shd w:val="clear" w:color="auto" w:fill="auto"/>
            <w:vAlign w:val="center"/>
          </w:tcPr>
          <w:p w14:paraId="3262A06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B1218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25F3CA4"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AA60CD6"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F473C7E"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1AE89AF2"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688D026A"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04A287CF"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A40C7DE"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1C8DBCCB" w14:textId="77777777" w:rsidTr="006554CD">
        <w:trPr>
          <w:trHeight w:val="20"/>
        </w:trPr>
        <w:tc>
          <w:tcPr>
            <w:tcW w:w="1387" w:type="pct"/>
            <w:tcBorders>
              <w:top w:val="single" w:sz="4" w:space="0" w:color="auto"/>
            </w:tcBorders>
            <w:shd w:val="clear" w:color="auto" w:fill="auto"/>
            <w:vAlign w:val="center"/>
          </w:tcPr>
          <w:p w14:paraId="119F129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98C156"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53DC699"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0DF8CAEE" w14:textId="77777777" w:rsidR="00977E9F" w:rsidRPr="009D6E38" w:rsidDel="00FE3C38" w:rsidRDefault="00977E9F" w:rsidP="006554CD">
            <w:pPr>
              <w:spacing w:before="40" w:after="40"/>
              <w:rPr>
                <w:rFonts w:asciiTheme="minorHAnsi" w:hAnsiTheme="minorHAnsi" w:cs="Arial"/>
              </w:rPr>
            </w:pPr>
          </w:p>
        </w:tc>
      </w:tr>
      <w:tr w:rsidR="009D6E38" w:rsidRPr="009D6E38" w14:paraId="69E3EC1F" w14:textId="77777777" w:rsidTr="006554CD">
        <w:trPr>
          <w:trHeight w:val="20"/>
        </w:trPr>
        <w:tc>
          <w:tcPr>
            <w:tcW w:w="1387" w:type="pct"/>
            <w:shd w:val="clear" w:color="auto" w:fill="auto"/>
            <w:vAlign w:val="center"/>
          </w:tcPr>
          <w:p w14:paraId="0490714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w:t>
            </w:r>
            <w:r w:rsidRPr="009D6E38">
              <w:rPr>
                <w:rFonts w:asciiTheme="minorHAnsi" w:hAnsiTheme="minorHAnsi" w:cs="Arial"/>
                <w:sz w:val="22"/>
                <w:szCs w:val="22"/>
              </w:rPr>
              <w:lastRenderedPageBreak/>
              <w:t xml:space="preserve">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5710E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3052C6"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 xml:space="preserve">W ramach działania będą finansowane obok </w:t>
            </w:r>
            <w:r w:rsidRPr="009D6E38">
              <w:rPr>
                <w:rFonts w:asciiTheme="minorHAnsi" w:hAnsiTheme="minorHAnsi" w:cs="Arial"/>
                <w:sz w:val="22"/>
                <w:szCs w:val="22"/>
              </w:rPr>
              <w:lastRenderedPageBreak/>
              <w:t>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57E43C23"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0A8C00E6" w14:textId="77777777" w:rsidTr="00997C25">
        <w:trPr>
          <w:trHeight w:val="992"/>
        </w:trPr>
        <w:tc>
          <w:tcPr>
            <w:tcW w:w="1387" w:type="pct"/>
            <w:shd w:val="clear" w:color="auto" w:fill="auto"/>
            <w:vAlign w:val="center"/>
          </w:tcPr>
          <w:p w14:paraId="67E6403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7399D5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85546DA"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339FB50" w14:textId="77777777" w:rsidTr="006554CD">
        <w:trPr>
          <w:trHeight w:val="20"/>
        </w:trPr>
        <w:tc>
          <w:tcPr>
            <w:tcW w:w="1387" w:type="pct"/>
            <w:shd w:val="clear" w:color="auto" w:fill="auto"/>
            <w:vAlign w:val="center"/>
          </w:tcPr>
          <w:p w14:paraId="380B3A0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BD89B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F58F84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6145AF" w14:textId="77777777" w:rsidTr="006554CD">
        <w:trPr>
          <w:trHeight w:val="20"/>
        </w:trPr>
        <w:tc>
          <w:tcPr>
            <w:tcW w:w="1387" w:type="pct"/>
            <w:tcBorders>
              <w:top w:val="single" w:sz="4" w:space="0" w:color="auto"/>
              <w:right w:val="single" w:sz="4" w:space="0" w:color="auto"/>
            </w:tcBorders>
            <w:shd w:val="clear" w:color="auto" w:fill="auto"/>
            <w:vAlign w:val="center"/>
          </w:tcPr>
          <w:p w14:paraId="326AEA0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AA0F0B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B3EDAEC"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4CADA54C" w14:textId="77777777" w:rsidTr="00997C25">
        <w:trPr>
          <w:trHeight w:val="8788"/>
        </w:trPr>
        <w:tc>
          <w:tcPr>
            <w:tcW w:w="1387" w:type="pct"/>
            <w:tcBorders>
              <w:top w:val="single" w:sz="4" w:space="0" w:color="auto"/>
              <w:right w:val="single" w:sz="4" w:space="0" w:color="auto"/>
            </w:tcBorders>
            <w:shd w:val="clear" w:color="auto" w:fill="auto"/>
            <w:vAlign w:val="center"/>
          </w:tcPr>
          <w:p w14:paraId="0FBB1C0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82ED6A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7EE1258" w14:textId="77777777" w:rsidR="006A1F37" w:rsidRPr="009D6E38" w:rsidRDefault="006A1F37" w:rsidP="00145F6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342AAF5" w14:textId="77777777" w:rsidR="006A1F37" w:rsidRPr="009D6E38" w:rsidRDefault="006A1F37" w:rsidP="00145F6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0FA575EA" w14:textId="77777777" w:rsidR="006A1F37" w:rsidRPr="009D6E38" w:rsidRDefault="00641652" w:rsidP="00145F6B">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59A93D9D" w14:textId="77777777" w:rsidR="004E5205" w:rsidRPr="009D6E38" w:rsidRDefault="00347B21" w:rsidP="00145F6B">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326EE7A0" w14:textId="77777777" w:rsidTr="004C434A">
        <w:trPr>
          <w:trHeight w:val="2131"/>
        </w:trPr>
        <w:tc>
          <w:tcPr>
            <w:tcW w:w="1387" w:type="pct"/>
            <w:tcBorders>
              <w:top w:val="single" w:sz="4" w:space="0" w:color="auto"/>
            </w:tcBorders>
            <w:shd w:val="clear" w:color="auto" w:fill="auto"/>
            <w:vAlign w:val="center"/>
          </w:tcPr>
          <w:p w14:paraId="3CAB38B7"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0FAB91B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4029730"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36D9236" w14:textId="77777777" w:rsidTr="004C434A">
        <w:trPr>
          <w:trHeight w:val="4212"/>
        </w:trPr>
        <w:tc>
          <w:tcPr>
            <w:tcW w:w="1387" w:type="pct"/>
            <w:shd w:val="clear" w:color="auto" w:fill="auto"/>
            <w:vAlign w:val="center"/>
          </w:tcPr>
          <w:p w14:paraId="63B8C123"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1D637A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5221D6A3"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7734044D"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2195FD0E"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1219B7F6" w14:textId="77777777" w:rsidR="00C83A1A" w:rsidRPr="009D6E38" w:rsidRDefault="00C83A1A" w:rsidP="006A1F37">
            <w:pPr>
              <w:spacing w:before="40" w:after="40"/>
              <w:rPr>
                <w:rFonts w:asciiTheme="minorHAnsi" w:hAnsiTheme="minorHAnsi" w:cs="Arial"/>
              </w:rPr>
            </w:pPr>
          </w:p>
          <w:p w14:paraId="7FB322D8"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164CA771"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15C04DFB" w14:textId="77777777" w:rsidR="00F713D7" w:rsidRPr="009D6E38" w:rsidRDefault="00F713D7" w:rsidP="006A1F37">
            <w:pPr>
              <w:spacing w:before="40" w:after="40"/>
              <w:rPr>
                <w:rFonts w:asciiTheme="minorHAnsi" w:hAnsiTheme="minorHAnsi" w:cs="Arial"/>
              </w:rPr>
            </w:pPr>
          </w:p>
          <w:p w14:paraId="0D7C44F1"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4B065C41" w14:textId="77777777" w:rsidTr="004C434A">
        <w:trPr>
          <w:trHeight w:val="1252"/>
        </w:trPr>
        <w:tc>
          <w:tcPr>
            <w:tcW w:w="1387" w:type="pct"/>
            <w:shd w:val="clear" w:color="auto" w:fill="auto"/>
            <w:vAlign w:val="center"/>
          </w:tcPr>
          <w:p w14:paraId="4D8F1874"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5A9F74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480302A"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24C49F2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2619E06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49C37FDA"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6C0CA842"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3C9FD28E" w14:textId="77777777" w:rsidR="00135048" w:rsidRPr="009D6E38" w:rsidRDefault="00135048" w:rsidP="006554CD">
            <w:pPr>
              <w:spacing w:before="40" w:after="40"/>
              <w:rPr>
                <w:rFonts w:asciiTheme="minorHAnsi" w:hAnsiTheme="minorHAnsi" w:cs="Arial"/>
              </w:rPr>
            </w:pPr>
          </w:p>
          <w:p w14:paraId="5A5D5EB0"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6147BA2" w14:textId="77777777" w:rsidTr="004C434A">
        <w:trPr>
          <w:trHeight w:val="1270"/>
        </w:trPr>
        <w:tc>
          <w:tcPr>
            <w:tcW w:w="1387" w:type="pct"/>
            <w:shd w:val="clear" w:color="auto" w:fill="auto"/>
            <w:vAlign w:val="center"/>
          </w:tcPr>
          <w:p w14:paraId="4E0E0D0B"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3"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173A43"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3"/>
          </w:p>
        </w:tc>
        <w:tc>
          <w:tcPr>
            <w:tcW w:w="1237" w:type="pct"/>
            <w:tcBorders>
              <w:top w:val="single" w:sz="4" w:space="0" w:color="auto"/>
              <w:right w:val="dotted" w:sz="4" w:space="0" w:color="auto"/>
            </w:tcBorders>
            <w:shd w:val="clear" w:color="auto" w:fill="auto"/>
            <w:vAlign w:val="center"/>
          </w:tcPr>
          <w:p w14:paraId="7222D8F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DEA06D2"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458E9672" w14:textId="77777777" w:rsidTr="004C434A">
        <w:trPr>
          <w:trHeight w:val="1838"/>
        </w:trPr>
        <w:tc>
          <w:tcPr>
            <w:tcW w:w="1387" w:type="pct"/>
            <w:shd w:val="clear" w:color="auto" w:fill="auto"/>
            <w:vAlign w:val="center"/>
          </w:tcPr>
          <w:p w14:paraId="6AD7CB6B"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4"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4"/>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A3B25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9FDB82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C56F97" w14:textId="77777777" w:rsidTr="004C434A">
        <w:trPr>
          <w:trHeight w:val="1272"/>
        </w:trPr>
        <w:tc>
          <w:tcPr>
            <w:tcW w:w="1387" w:type="pct"/>
            <w:shd w:val="clear" w:color="auto" w:fill="auto"/>
            <w:vAlign w:val="center"/>
          </w:tcPr>
          <w:p w14:paraId="0A2E6AE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1C90C4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8E97F4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615EBC15" w14:textId="77777777" w:rsidR="00110677" w:rsidRPr="00334FE3" w:rsidRDefault="00110677" w:rsidP="005A0826">
      <w:pPr>
        <w:pStyle w:val="Nagwek3"/>
        <w:rPr>
          <w:rFonts w:asciiTheme="minorHAnsi" w:hAnsiTheme="minorHAnsi"/>
        </w:rPr>
      </w:pPr>
      <w:bookmarkStart w:id="65" w:name="_Toc27466458"/>
      <w:r w:rsidRPr="00334FE3">
        <w:rPr>
          <w:rFonts w:asciiTheme="minorHAnsi" w:hAnsiTheme="minorHAnsi"/>
        </w:rPr>
        <w:t xml:space="preserve">Działanie 8.3. </w:t>
      </w:r>
      <w:bookmarkStart w:id="66" w:name="_Hlk534799958"/>
      <w:r w:rsidR="003210BA" w:rsidRPr="00334FE3">
        <w:rPr>
          <w:rFonts w:asciiTheme="minorHAnsi" w:hAnsiTheme="minorHAnsi" w:cs="Arial"/>
          <w:szCs w:val="22"/>
        </w:rPr>
        <w:t>Samozatrudnienie, przedsiębiorczość oraz tworzenie nowych miejsc pracy</w:t>
      </w:r>
      <w:bookmarkEnd w:id="65"/>
      <w:bookmarkEnd w:id="66"/>
    </w:p>
    <w:p w14:paraId="0A624A4F"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07FC8CDB" w14:textId="77777777" w:rsidTr="004C434A">
        <w:trPr>
          <w:trHeight w:val="20"/>
        </w:trPr>
        <w:tc>
          <w:tcPr>
            <w:tcW w:w="5000" w:type="pct"/>
            <w:gridSpan w:val="3"/>
            <w:tcBorders>
              <w:top w:val="single" w:sz="4" w:space="0" w:color="auto"/>
            </w:tcBorders>
            <w:shd w:val="clear" w:color="auto" w:fill="E6E6E6"/>
            <w:vAlign w:val="center"/>
          </w:tcPr>
          <w:p w14:paraId="77C97E3B"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D733310" w14:textId="77777777" w:rsidTr="006554CD">
        <w:trPr>
          <w:trHeight w:val="20"/>
        </w:trPr>
        <w:tc>
          <w:tcPr>
            <w:tcW w:w="1387" w:type="pct"/>
            <w:tcBorders>
              <w:top w:val="single" w:sz="4" w:space="0" w:color="auto"/>
            </w:tcBorders>
            <w:shd w:val="clear" w:color="auto" w:fill="auto"/>
            <w:vAlign w:val="center"/>
          </w:tcPr>
          <w:p w14:paraId="7EB464ED"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990E13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61CE46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34C2305D" w14:textId="77777777" w:rsidTr="006554CD">
        <w:trPr>
          <w:trHeight w:val="20"/>
        </w:trPr>
        <w:tc>
          <w:tcPr>
            <w:tcW w:w="1387" w:type="pct"/>
            <w:tcBorders>
              <w:top w:val="single" w:sz="4" w:space="0" w:color="auto"/>
            </w:tcBorders>
            <w:shd w:val="clear" w:color="auto" w:fill="auto"/>
            <w:vAlign w:val="center"/>
          </w:tcPr>
          <w:p w14:paraId="577AB92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A1E5D9F"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9FA5CA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35CA6BF3" w14:textId="77777777" w:rsidTr="006554CD">
        <w:trPr>
          <w:trHeight w:val="20"/>
        </w:trPr>
        <w:tc>
          <w:tcPr>
            <w:tcW w:w="1387" w:type="pct"/>
            <w:tcBorders>
              <w:top w:val="single" w:sz="4" w:space="0" w:color="auto"/>
            </w:tcBorders>
            <w:shd w:val="clear" w:color="auto" w:fill="auto"/>
            <w:vAlign w:val="center"/>
          </w:tcPr>
          <w:p w14:paraId="18C63F9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8837674"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66402C1"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05B27DD4" w14:textId="77777777" w:rsidTr="004C434A">
        <w:trPr>
          <w:trHeight w:val="20"/>
        </w:trPr>
        <w:tc>
          <w:tcPr>
            <w:tcW w:w="1387" w:type="pct"/>
            <w:shd w:val="clear" w:color="auto" w:fill="auto"/>
            <w:vAlign w:val="center"/>
          </w:tcPr>
          <w:p w14:paraId="319C07D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9E5B6A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0C9CB53B"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72E15160"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48FBD1E0"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7FAF5DE8"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0091BA1E" w14:textId="77777777" w:rsidTr="006554CD">
        <w:trPr>
          <w:trHeight w:val="20"/>
        </w:trPr>
        <w:tc>
          <w:tcPr>
            <w:tcW w:w="1387" w:type="pct"/>
            <w:shd w:val="clear" w:color="auto" w:fill="auto"/>
            <w:vAlign w:val="center"/>
          </w:tcPr>
          <w:p w14:paraId="2B91DAE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5877BD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9A6386E"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48CF8138"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5B9D1018"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337F3EE3"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339C5FF6"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111A1D83" w14:textId="77777777" w:rsidR="001162A9" w:rsidRPr="009D6E38" w:rsidRDefault="001162A9" w:rsidP="006554CD">
            <w:pPr>
              <w:pStyle w:val="Akapitzlist"/>
              <w:tabs>
                <w:tab w:val="left" w:pos="431"/>
              </w:tabs>
              <w:spacing w:after="0" w:line="240" w:lineRule="auto"/>
              <w:ind w:left="0"/>
              <w:jc w:val="both"/>
              <w:rPr>
                <w:rFonts w:eastAsia="Calibri"/>
                <w:b/>
              </w:rPr>
            </w:pPr>
          </w:p>
          <w:p w14:paraId="31EAE675"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1B97F55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2FACC8F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12A6F0A5" w14:textId="77777777" w:rsidR="001162A9" w:rsidRPr="009D6E38" w:rsidRDefault="001162A9" w:rsidP="006554CD">
            <w:pPr>
              <w:rPr>
                <w:rFonts w:asciiTheme="minorHAnsi" w:hAnsiTheme="minorHAnsi" w:cs="Arial"/>
              </w:rPr>
            </w:pPr>
          </w:p>
          <w:p w14:paraId="296AAAE8"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7C2B4C4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24199935"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05174B44"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69AF2E57"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287B7A4" w14:textId="77777777" w:rsidTr="004C434A">
        <w:trPr>
          <w:trHeight w:val="20"/>
        </w:trPr>
        <w:tc>
          <w:tcPr>
            <w:tcW w:w="1387" w:type="pct"/>
            <w:shd w:val="clear" w:color="auto" w:fill="auto"/>
            <w:vAlign w:val="center"/>
          </w:tcPr>
          <w:p w14:paraId="719DC3B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C6989B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7D4EED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0EDBCB9C"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211ECBC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357D7727"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2950DA6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14:paraId="1DD85779"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FA08890"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1CA3BA5B"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szkoły lub placówki oświatowe;</w:t>
            </w:r>
          </w:p>
          <w:p w14:paraId="5030F7D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01A0071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733BA72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6C9CC30E" w14:textId="77777777" w:rsidTr="004C434A">
        <w:trPr>
          <w:trHeight w:val="20"/>
        </w:trPr>
        <w:tc>
          <w:tcPr>
            <w:tcW w:w="1387" w:type="pct"/>
            <w:shd w:val="clear" w:color="auto" w:fill="auto"/>
            <w:vAlign w:val="center"/>
          </w:tcPr>
          <w:p w14:paraId="3B9CF05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EBDD4D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39AE04C"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079B9330"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766A482A"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665F6825"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752B3B1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1685DD09"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287D5E70"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7EA9FA04" w14:textId="77777777" w:rsidTr="006554CD">
        <w:trPr>
          <w:trHeight w:val="20"/>
        </w:trPr>
        <w:tc>
          <w:tcPr>
            <w:tcW w:w="1387" w:type="pct"/>
            <w:tcBorders>
              <w:top w:val="single" w:sz="4" w:space="0" w:color="auto"/>
            </w:tcBorders>
            <w:shd w:val="clear" w:color="auto" w:fill="auto"/>
            <w:vAlign w:val="center"/>
          </w:tcPr>
          <w:p w14:paraId="54F3DE2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9E77E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C6B9F4F"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67CB55DD"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5F722EB3" w14:textId="77777777" w:rsidTr="006554CD">
        <w:trPr>
          <w:trHeight w:val="20"/>
        </w:trPr>
        <w:tc>
          <w:tcPr>
            <w:tcW w:w="1387" w:type="pct"/>
            <w:tcBorders>
              <w:top w:val="single" w:sz="4" w:space="0" w:color="auto"/>
            </w:tcBorders>
            <w:shd w:val="clear" w:color="auto" w:fill="auto"/>
            <w:vAlign w:val="center"/>
          </w:tcPr>
          <w:p w14:paraId="59E9598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81C3D1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E5FE21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9222F4" w14:textId="77777777" w:rsidTr="004C434A">
        <w:trPr>
          <w:trHeight w:val="1173"/>
        </w:trPr>
        <w:tc>
          <w:tcPr>
            <w:tcW w:w="1387" w:type="pct"/>
            <w:tcBorders>
              <w:top w:val="single" w:sz="4" w:space="0" w:color="auto"/>
            </w:tcBorders>
            <w:shd w:val="clear" w:color="auto" w:fill="auto"/>
            <w:vAlign w:val="center"/>
          </w:tcPr>
          <w:p w14:paraId="3A7683C3"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FA9978B"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827A92E" w14:textId="77777777"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w ramach instrumentów finansowych – 11 000 000.</w:t>
            </w:r>
          </w:p>
        </w:tc>
      </w:tr>
      <w:tr w:rsidR="009D6E38" w:rsidRPr="009D6E38" w14:paraId="0CACBD2F" w14:textId="77777777" w:rsidTr="004C434A">
        <w:trPr>
          <w:trHeight w:val="20"/>
        </w:trPr>
        <w:tc>
          <w:tcPr>
            <w:tcW w:w="1387" w:type="pct"/>
            <w:shd w:val="clear" w:color="auto" w:fill="auto"/>
            <w:vAlign w:val="center"/>
          </w:tcPr>
          <w:p w14:paraId="7553AA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5D1407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67A293CE"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630D34B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209AC4E0" w14:textId="77777777" w:rsidTr="004C434A">
        <w:trPr>
          <w:trHeight w:val="402"/>
        </w:trPr>
        <w:tc>
          <w:tcPr>
            <w:tcW w:w="1387" w:type="pct"/>
            <w:shd w:val="clear" w:color="auto" w:fill="auto"/>
            <w:vAlign w:val="center"/>
          </w:tcPr>
          <w:p w14:paraId="59E25FF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890AF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0762CA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E0A1F8" w14:textId="77777777" w:rsidTr="004C434A">
        <w:trPr>
          <w:trHeight w:val="402"/>
        </w:trPr>
        <w:tc>
          <w:tcPr>
            <w:tcW w:w="1387" w:type="pct"/>
            <w:shd w:val="clear" w:color="auto" w:fill="auto"/>
            <w:vAlign w:val="center"/>
          </w:tcPr>
          <w:p w14:paraId="6C7F9B8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w:t>
            </w:r>
            <w:r w:rsidRPr="009D6E38">
              <w:rPr>
                <w:rFonts w:asciiTheme="minorHAnsi" w:hAnsiTheme="minorHAnsi" w:cs="Arial"/>
                <w:sz w:val="22"/>
                <w:szCs w:val="22"/>
              </w:rPr>
              <w:lastRenderedPageBreak/>
              <w:t>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67EF8F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0022E57E"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5CAD5AF"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61747C4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lastRenderedPageBreak/>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4CD0B8FC" w14:textId="77777777" w:rsidR="003B6F08" w:rsidRPr="009D6E38" w:rsidRDefault="003B6F08" w:rsidP="00D31FD9">
            <w:pPr>
              <w:spacing w:after="0"/>
              <w:jc w:val="both"/>
              <w:rPr>
                <w:rFonts w:asciiTheme="minorHAnsi" w:hAnsiTheme="minorHAnsi" w:cs="Arial"/>
              </w:rPr>
            </w:pPr>
          </w:p>
          <w:p w14:paraId="7E558BC9"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13B4CAE3" w14:textId="77777777" w:rsidTr="006554CD">
        <w:trPr>
          <w:trHeight w:val="20"/>
        </w:trPr>
        <w:tc>
          <w:tcPr>
            <w:tcW w:w="1387" w:type="pct"/>
            <w:tcBorders>
              <w:top w:val="single" w:sz="4" w:space="0" w:color="auto"/>
            </w:tcBorders>
            <w:shd w:val="clear" w:color="auto" w:fill="auto"/>
            <w:vAlign w:val="center"/>
          </w:tcPr>
          <w:p w14:paraId="6EB27BF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04B6B08"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855EEBD" w14:textId="77777777" w:rsidR="00621AE8" w:rsidRPr="009D6E38" w:rsidDel="00FE3C3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E7BFFE2" w14:textId="77777777" w:rsidTr="006554CD">
        <w:trPr>
          <w:trHeight w:val="20"/>
        </w:trPr>
        <w:tc>
          <w:tcPr>
            <w:tcW w:w="1387" w:type="pct"/>
            <w:shd w:val="clear" w:color="auto" w:fill="auto"/>
            <w:vAlign w:val="center"/>
          </w:tcPr>
          <w:p w14:paraId="19D8349E"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6756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562192D"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F6C8D7D"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327CF2D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5AAC514" w14:textId="77777777" w:rsidTr="006554CD">
        <w:trPr>
          <w:trHeight w:val="315"/>
        </w:trPr>
        <w:tc>
          <w:tcPr>
            <w:tcW w:w="1387" w:type="pct"/>
            <w:shd w:val="clear" w:color="auto" w:fill="auto"/>
            <w:vAlign w:val="center"/>
          </w:tcPr>
          <w:p w14:paraId="761477A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A3E8F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D210D0A"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17FDFB9F"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E8C3490" w14:textId="77777777" w:rsidTr="006554CD">
        <w:trPr>
          <w:trHeight w:val="20"/>
        </w:trPr>
        <w:tc>
          <w:tcPr>
            <w:tcW w:w="1387" w:type="pct"/>
            <w:shd w:val="clear" w:color="auto" w:fill="auto"/>
            <w:vAlign w:val="center"/>
          </w:tcPr>
          <w:p w14:paraId="03573A3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6192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E2F7AF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270625" w14:textId="77777777" w:rsidTr="006554CD">
        <w:trPr>
          <w:trHeight w:val="20"/>
        </w:trPr>
        <w:tc>
          <w:tcPr>
            <w:tcW w:w="1387" w:type="pct"/>
            <w:tcBorders>
              <w:top w:val="single" w:sz="4" w:space="0" w:color="auto"/>
              <w:right w:val="single" w:sz="4" w:space="0" w:color="auto"/>
            </w:tcBorders>
            <w:shd w:val="clear" w:color="auto" w:fill="auto"/>
            <w:vAlign w:val="center"/>
          </w:tcPr>
          <w:p w14:paraId="53C9370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950E2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F141C1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w:t>
            </w:r>
            <w:r w:rsidRPr="009D6E38">
              <w:rPr>
                <w:rFonts w:asciiTheme="minorHAnsi" w:hAnsiTheme="minorHAnsi" w:cs="Arial"/>
                <w:sz w:val="22"/>
                <w:szCs w:val="22"/>
              </w:rPr>
              <w:lastRenderedPageBreak/>
              <w:t>należy stosować miesięczny obrachunkowy kurs wymiany stosowany przez KE aktualny na dzień ogłoszenia konkursu.</w:t>
            </w:r>
          </w:p>
          <w:p w14:paraId="2185E4F6" w14:textId="77777777" w:rsidR="003A66EF" w:rsidRPr="009D6E38" w:rsidRDefault="003A66EF"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28AD85F7"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Pr="009D6E38">
              <w:rPr>
                <w:rFonts w:asciiTheme="minorHAnsi" w:hAnsiTheme="minorHAnsi" w:cs="Arial"/>
                <w:sz w:val="22"/>
                <w:szCs w:val="22"/>
              </w:rPr>
              <w:t>regulaminie konkursu.</w:t>
            </w:r>
          </w:p>
          <w:p w14:paraId="23F90AFB"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F58AB23" w14:textId="77777777" w:rsidTr="006554CD">
        <w:trPr>
          <w:trHeight w:val="335"/>
        </w:trPr>
        <w:tc>
          <w:tcPr>
            <w:tcW w:w="1387" w:type="pct"/>
            <w:tcBorders>
              <w:top w:val="single" w:sz="4" w:space="0" w:color="auto"/>
              <w:right w:val="single" w:sz="4" w:space="0" w:color="auto"/>
            </w:tcBorders>
            <w:shd w:val="clear" w:color="auto" w:fill="auto"/>
            <w:vAlign w:val="center"/>
          </w:tcPr>
          <w:p w14:paraId="08236D7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22A64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F50759F"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CBD259D"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6D75D4E0" w14:textId="77777777" w:rsidTr="004C434A">
        <w:trPr>
          <w:trHeight w:val="2131"/>
        </w:trPr>
        <w:tc>
          <w:tcPr>
            <w:tcW w:w="1387" w:type="pct"/>
            <w:tcBorders>
              <w:top w:val="single" w:sz="4" w:space="0" w:color="auto"/>
            </w:tcBorders>
            <w:shd w:val="clear" w:color="auto" w:fill="auto"/>
            <w:vAlign w:val="center"/>
          </w:tcPr>
          <w:p w14:paraId="17AA32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6FDC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625C26"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083E5F07" w14:textId="77777777" w:rsidTr="004C434A">
        <w:trPr>
          <w:trHeight w:val="4070"/>
        </w:trPr>
        <w:tc>
          <w:tcPr>
            <w:tcW w:w="1387" w:type="pct"/>
            <w:shd w:val="clear" w:color="auto" w:fill="auto"/>
            <w:vAlign w:val="center"/>
          </w:tcPr>
          <w:p w14:paraId="5C74829E"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C3E14E"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01A75B7C"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p>
          <w:p w14:paraId="0C6D5820"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59DA8051" w14:textId="77777777" w:rsidR="00135048" w:rsidRPr="009D6E38" w:rsidRDefault="00135048" w:rsidP="00E65D47">
            <w:pPr>
              <w:spacing w:before="40" w:after="40"/>
              <w:rPr>
                <w:rFonts w:asciiTheme="minorHAnsi" w:hAnsiTheme="minorHAnsi" w:cs="Arial"/>
              </w:rPr>
            </w:pPr>
          </w:p>
          <w:p w14:paraId="2E798DB7"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BF6CB47" w14:textId="77777777" w:rsidTr="004C434A">
        <w:trPr>
          <w:trHeight w:val="1350"/>
        </w:trPr>
        <w:tc>
          <w:tcPr>
            <w:tcW w:w="1387" w:type="pct"/>
            <w:shd w:val="clear" w:color="auto" w:fill="auto"/>
            <w:vAlign w:val="center"/>
          </w:tcPr>
          <w:p w14:paraId="5BD0563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287C7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DF8C0D0"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1B09A69C"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070A94B0"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14E49894" w14:textId="77777777" w:rsidTr="004C434A">
        <w:trPr>
          <w:trHeight w:val="1256"/>
        </w:trPr>
        <w:tc>
          <w:tcPr>
            <w:tcW w:w="1387" w:type="pct"/>
            <w:shd w:val="clear" w:color="auto" w:fill="auto"/>
            <w:vAlign w:val="center"/>
          </w:tcPr>
          <w:p w14:paraId="05E1242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933EED1"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85D7F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FD88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500 tys. PLN </w:t>
            </w:r>
          </w:p>
          <w:p w14:paraId="2A68E34C" w14:textId="77777777" w:rsidR="006D015B" w:rsidRPr="009D6E38"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1CCF052" w14:textId="77777777" w:rsidTr="004C434A">
        <w:trPr>
          <w:trHeight w:val="1838"/>
        </w:trPr>
        <w:tc>
          <w:tcPr>
            <w:tcW w:w="1387" w:type="pct"/>
            <w:shd w:val="clear" w:color="auto" w:fill="auto"/>
            <w:vAlign w:val="center"/>
          </w:tcPr>
          <w:p w14:paraId="20BE219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91A42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F830E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1E5BF5" w14:textId="77777777" w:rsidTr="004C434A">
        <w:trPr>
          <w:trHeight w:val="1272"/>
        </w:trPr>
        <w:tc>
          <w:tcPr>
            <w:tcW w:w="1387" w:type="pct"/>
            <w:shd w:val="clear" w:color="auto" w:fill="auto"/>
            <w:vAlign w:val="center"/>
          </w:tcPr>
          <w:p w14:paraId="4E2C3E4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125DDE0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61B3072" w14:textId="77777777" w:rsidR="00CD24CF" w:rsidRPr="009D6E38" w:rsidRDefault="00F46F3D" w:rsidP="00F46F3D">
            <w:pPr>
              <w:spacing w:before="40" w:after="40"/>
              <w:jc w:val="both"/>
              <w:rPr>
                <w:rFonts w:asciiTheme="minorHAnsi" w:hAnsiTheme="minorHAnsi" w:cs="Arial"/>
              </w:rPr>
            </w:pPr>
            <w:r w:rsidRPr="009D6E38">
              <w:rPr>
                <w:rFonts w:asciiTheme="minorHAnsi" w:hAnsiTheme="minorHAnsi" w:cs="Arial"/>
                <w:sz w:val="22"/>
                <w:szCs w:val="22"/>
              </w:rPr>
              <w:t>11 000 000</w:t>
            </w:r>
          </w:p>
        </w:tc>
      </w:tr>
      <w:tr w:rsidR="009D6E38" w:rsidRPr="009D6E38" w14:paraId="7A6E3586" w14:textId="77777777" w:rsidTr="006554CD">
        <w:trPr>
          <w:trHeight w:val="20"/>
        </w:trPr>
        <w:tc>
          <w:tcPr>
            <w:tcW w:w="1387" w:type="pct"/>
            <w:shd w:val="clear" w:color="auto" w:fill="auto"/>
            <w:vAlign w:val="center"/>
          </w:tcPr>
          <w:p w14:paraId="43BA97FA"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686520B8"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0AA516F4"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6B4B8DB" w14:textId="77777777" w:rsidTr="006554CD">
        <w:trPr>
          <w:trHeight w:val="20"/>
        </w:trPr>
        <w:tc>
          <w:tcPr>
            <w:tcW w:w="1387" w:type="pct"/>
            <w:shd w:val="clear" w:color="auto" w:fill="auto"/>
            <w:vAlign w:val="center"/>
          </w:tcPr>
          <w:p w14:paraId="7108604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69631EF2"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1AA713F1"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1065489B" w14:textId="77777777" w:rsidTr="006554CD">
        <w:trPr>
          <w:trHeight w:val="20"/>
        </w:trPr>
        <w:tc>
          <w:tcPr>
            <w:tcW w:w="1387" w:type="pct"/>
            <w:shd w:val="clear" w:color="auto" w:fill="auto"/>
            <w:vAlign w:val="center"/>
          </w:tcPr>
          <w:p w14:paraId="2E2454C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2D5C22B"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1D86BDF8"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55329E78" w14:textId="77777777" w:rsidR="00C1156C" w:rsidRPr="009D6E38" w:rsidRDefault="00C1156C" w:rsidP="00C1156C">
            <w:pPr>
              <w:pStyle w:val="Akapitzlist"/>
              <w:numPr>
                <w:ilvl w:val="0"/>
                <w:numId w:val="94"/>
              </w:numPr>
              <w:ind w:left="320" w:hanging="284"/>
              <w:jc w:val="both"/>
            </w:pPr>
            <w:r w:rsidRPr="009D6E38">
              <w:t>imigranci oraz reemigranci;</w:t>
            </w:r>
          </w:p>
          <w:p w14:paraId="11F65776" w14:textId="77777777" w:rsidR="00C1156C" w:rsidRPr="009D6E38" w:rsidRDefault="00C1156C" w:rsidP="00C1156C">
            <w:pPr>
              <w:pStyle w:val="Akapitzlist"/>
              <w:numPr>
                <w:ilvl w:val="0"/>
                <w:numId w:val="94"/>
              </w:numPr>
              <w:ind w:left="320" w:hanging="284"/>
              <w:jc w:val="both"/>
            </w:pPr>
            <w:r w:rsidRPr="009D6E38">
              <w:t xml:space="preserve"> osoby ubogie pracujące;</w:t>
            </w:r>
          </w:p>
          <w:p w14:paraId="3285F2A1" w14:textId="77777777" w:rsidR="00C1156C" w:rsidRPr="009D6E38" w:rsidRDefault="00C1156C" w:rsidP="00C1156C">
            <w:pPr>
              <w:pStyle w:val="Akapitzlist"/>
              <w:numPr>
                <w:ilvl w:val="0"/>
                <w:numId w:val="94"/>
              </w:numPr>
              <w:ind w:left="320" w:hanging="284"/>
              <w:jc w:val="both"/>
            </w:pPr>
            <w:r w:rsidRPr="009D6E38">
              <w:t xml:space="preserve"> osoby odchodzące z rolnictwa i ich rodziny;</w:t>
            </w:r>
          </w:p>
          <w:p w14:paraId="57B9DD22"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2BCE3DC7" w14:textId="77777777" w:rsidR="00110677" w:rsidRPr="00334FE3" w:rsidRDefault="00110677" w:rsidP="005A0826">
      <w:pPr>
        <w:pStyle w:val="Nagwek3"/>
        <w:rPr>
          <w:rFonts w:asciiTheme="minorHAnsi" w:hAnsiTheme="minorHAnsi"/>
        </w:rPr>
      </w:pPr>
      <w:bookmarkStart w:id="67"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67"/>
    </w:p>
    <w:p w14:paraId="2224BFD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E5A859F" w14:textId="77777777" w:rsidTr="004C434A">
        <w:trPr>
          <w:trHeight w:val="20"/>
        </w:trPr>
        <w:tc>
          <w:tcPr>
            <w:tcW w:w="5000" w:type="pct"/>
            <w:gridSpan w:val="3"/>
            <w:tcBorders>
              <w:top w:val="single" w:sz="4" w:space="0" w:color="auto"/>
            </w:tcBorders>
            <w:shd w:val="clear" w:color="auto" w:fill="E6E6E6"/>
            <w:vAlign w:val="center"/>
          </w:tcPr>
          <w:p w14:paraId="76E0EFC0"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9889CE7" w14:textId="77777777" w:rsidTr="00614A96">
        <w:trPr>
          <w:trHeight w:val="20"/>
        </w:trPr>
        <w:tc>
          <w:tcPr>
            <w:tcW w:w="1387" w:type="pct"/>
            <w:vMerge w:val="restart"/>
            <w:tcBorders>
              <w:top w:val="single" w:sz="4" w:space="0" w:color="auto"/>
            </w:tcBorders>
            <w:shd w:val="clear" w:color="auto" w:fill="auto"/>
            <w:vAlign w:val="center"/>
          </w:tcPr>
          <w:p w14:paraId="61C4FBC0"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CFAF08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1EA6DF2"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C56EB08" w14:textId="77777777" w:rsidTr="00614A96">
        <w:trPr>
          <w:trHeight w:val="20"/>
        </w:trPr>
        <w:tc>
          <w:tcPr>
            <w:tcW w:w="1387" w:type="pct"/>
            <w:vMerge/>
            <w:shd w:val="clear" w:color="auto" w:fill="auto"/>
            <w:vAlign w:val="center"/>
          </w:tcPr>
          <w:p w14:paraId="48F8286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32D32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FDA7F69"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02536D05" w14:textId="77777777" w:rsidTr="00614A96">
        <w:trPr>
          <w:trHeight w:val="20"/>
        </w:trPr>
        <w:tc>
          <w:tcPr>
            <w:tcW w:w="1387" w:type="pct"/>
            <w:vMerge/>
            <w:shd w:val="clear" w:color="auto" w:fill="auto"/>
            <w:vAlign w:val="center"/>
          </w:tcPr>
          <w:p w14:paraId="2D8396E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4105A5"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58249BB"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7C44413B" w14:textId="77777777" w:rsidTr="00614A96">
        <w:trPr>
          <w:trHeight w:val="20"/>
        </w:trPr>
        <w:tc>
          <w:tcPr>
            <w:tcW w:w="1387" w:type="pct"/>
            <w:vMerge/>
            <w:shd w:val="clear" w:color="auto" w:fill="auto"/>
            <w:vAlign w:val="center"/>
          </w:tcPr>
          <w:p w14:paraId="558A036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B05A50"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A8570C6"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7D2D98E0" w14:textId="77777777" w:rsidTr="00614A96">
        <w:trPr>
          <w:trHeight w:val="20"/>
        </w:trPr>
        <w:tc>
          <w:tcPr>
            <w:tcW w:w="1387" w:type="pct"/>
            <w:vMerge/>
            <w:tcBorders>
              <w:bottom w:val="single" w:sz="4" w:space="0" w:color="auto"/>
            </w:tcBorders>
            <w:shd w:val="clear" w:color="auto" w:fill="auto"/>
            <w:vAlign w:val="center"/>
          </w:tcPr>
          <w:p w14:paraId="6187647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257E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381FF58"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965E48B" w14:textId="77777777" w:rsidTr="00614A96">
        <w:trPr>
          <w:trHeight w:val="20"/>
        </w:trPr>
        <w:tc>
          <w:tcPr>
            <w:tcW w:w="1387" w:type="pct"/>
            <w:vMerge w:val="restart"/>
            <w:tcBorders>
              <w:top w:val="single" w:sz="4" w:space="0" w:color="auto"/>
            </w:tcBorders>
            <w:shd w:val="clear" w:color="auto" w:fill="auto"/>
            <w:vAlign w:val="center"/>
          </w:tcPr>
          <w:p w14:paraId="594EB545"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8D077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C64FDB5"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06035464" w14:textId="77777777" w:rsidTr="00614A96">
        <w:trPr>
          <w:trHeight w:val="20"/>
        </w:trPr>
        <w:tc>
          <w:tcPr>
            <w:tcW w:w="1387" w:type="pct"/>
            <w:vMerge/>
            <w:shd w:val="clear" w:color="auto" w:fill="auto"/>
            <w:vAlign w:val="center"/>
          </w:tcPr>
          <w:p w14:paraId="14FD6F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AC6F6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398DD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95DCC3" w14:textId="77777777" w:rsidTr="00614A96">
        <w:trPr>
          <w:trHeight w:val="20"/>
        </w:trPr>
        <w:tc>
          <w:tcPr>
            <w:tcW w:w="1387" w:type="pct"/>
            <w:vMerge/>
            <w:shd w:val="clear" w:color="auto" w:fill="auto"/>
            <w:vAlign w:val="center"/>
          </w:tcPr>
          <w:p w14:paraId="48C9274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F52D1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3D03BE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343125" w14:textId="77777777" w:rsidTr="00614A96">
        <w:trPr>
          <w:trHeight w:val="20"/>
        </w:trPr>
        <w:tc>
          <w:tcPr>
            <w:tcW w:w="1387" w:type="pct"/>
            <w:vMerge/>
            <w:shd w:val="clear" w:color="auto" w:fill="auto"/>
            <w:vAlign w:val="center"/>
          </w:tcPr>
          <w:p w14:paraId="5E42FD4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FA8D57"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90D1D9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DCEE23" w14:textId="77777777" w:rsidTr="00614A96">
        <w:trPr>
          <w:trHeight w:val="20"/>
        </w:trPr>
        <w:tc>
          <w:tcPr>
            <w:tcW w:w="1387" w:type="pct"/>
            <w:vMerge/>
            <w:shd w:val="clear" w:color="auto" w:fill="auto"/>
            <w:vAlign w:val="center"/>
          </w:tcPr>
          <w:p w14:paraId="084E40B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D168CD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527044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662B0" w14:textId="77777777" w:rsidTr="00614A96">
        <w:trPr>
          <w:trHeight w:val="20"/>
        </w:trPr>
        <w:tc>
          <w:tcPr>
            <w:tcW w:w="1387" w:type="pct"/>
            <w:vMerge w:val="restart"/>
            <w:tcBorders>
              <w:top w:val="single" w:sz="4" w:space="0" w:color="auto"/>
            </w:tcBorders>
            <w:shd w:val="clear" w:color="auto" w:fill="auto"/>
            <w:vAlign w:val="center"/>
          </w:tcPr>
          <w:p w14:paraId="0AA8B1B3"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4B5D29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E5D4F16"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6CAFE378"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3DE33AE9" w14:textId="77777777" w:rsidTr="00614A96">
        <w:trPr>
          <w:trHeight w:val="20"/>
        </w:trPr>
        <w:tc>
          <w:tcPr>
            <w:tcW w:w="1387" w:type="pct"/>
            <w:vMerge/>
            <w:shd w:val="clear" w:color="auto" w:fill="auto"/>
            <w:vAlign w:val="center"/>
          </w:tcPr>
          <w:p w14:paraId="19F4C9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E65C8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797DF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8C1830" w14:textId="77777777" w:rsidTr="00614A96">
        <w:trPr>
          <w:trHeight w:val="20"/>
        </w:trPr>
        <w:tc>
          <w:tcPr>
            <w:tcW w:w="1387" w:type="pct"/>
            <w:vMerge/>
            <w:shd w:val="clear" w:color="auto" w:fill="auto"/>
            <w:vAlign w:val="center"/>
          </w:tcPr>
          <w:p w14:paraId="5157DAF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89CF6"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82A51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0190F7" w14:textId="77777777" w:rsidTr="00614A96">
        <w:trPr>
          <w:trHeight w:val="20"/>
        </w:trPr>
        <w:tc>
          <w:tcPr>
            <w:tcW w:w="1387" w:type="pct"/>
            <w:vMerge/>
            <w:shd w:val="clear" w:color="auto" w:fill="auto"/>
            <w:vAlign w:val="center"/>
          </w:tcPr>
          <w:p w14:paraId="1B88C81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704430"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2F4C3A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DC160E" w14:textId="77777777" w:rsidTr="00614A96">
        <w:trPr>
          <w:trHeight w:val="20"/>
        </w:trPr>
        <w:tc>
          <w:tcPr>
            <w:tcW w:w="1387" w:type="pct"/>
            <w:vMerge/>
            <w:shd w:val="clear" w:color="auto" w:fill="auto"/>
            <w:vAlign w:val="center"/>
          </w:tcPr>
          <w:p w14:paraId="7E23244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5339BC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7EAD43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CAE7F" w14:textId="77777777" w:rsidTr="004C434A">
        <w:trPr>
          <w:trHeight w:val="20"/>
        </w:trPr>
        <w:tc>
          <w:tcPr>
            <w:tcW w:w="1387" w:type="pct"/>
            <w:vMerge w:val="restart"/>
            <w:shd w:val="clear" w:color="auto" w:fill="auto"/>
            <w:vAlign w:val="center"/>
          </w:tcPr>
          <w:p w14:paraId="1446C2E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9B0952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657B718"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6E17BBCE"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5F8ABCA9" w14:textId="77777777" w:rsidTr="00614A96">
        <w:trPr>
          <w:trHeight w:val="20"/>
        </w:trPr>
        <w:tc>
          <w:tcPr>
            <w:tcW w:w="1387" w:type="pct"/>
            <w:vMerge/>
            <w:shd w:val="clear" w:color="auto" w:fill="auto"/>
            <w:vAlign w:val="center"/>
          </w:tcPr>
          <w:p w14:paraId="730EFDE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2F508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F3000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10BF7E" w14:textId="77777777" w:rsidTr="00614A96">
        <w:trPr>
          <w:trHeight w:val="20"/>
        </w:trPr>
        <w:tc>
          <w:tcPr>
            <w:tcW w:w="1387" w:type="pct"/>
            <w:vMerge/>
            <w:shd w:val="clear" w:color="auto" w:fill="auto"/>
            <w:vAlign w:val="center"/>
          </w:tcPr>
          <w:p w14:paraId="6874872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26C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B5F8A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05F31C" w14:textId="77777777" w:rsidTr="00614A96">
        <w:trPr>
          <w:trHeight w:val="20"/>
        </w:trPr>
        <w:tc>
          <w:tcPr>
            <w:tcW w:w="1387" w:type="pct"/>
            <w:vMerge/>
            <w:shd w:val="clear" w:color="auto" w:fill="auto"/>
            <w:vAlign w:val="center"/>
          </w:tcPr>
          <w:p w14:paraId="7A8EE75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4CDE2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AF3476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3E1A1" w14:textId="77777777" w:rsidTr="00614A96">
        <w:trPr>
          <w:trHeight w:val="20"/>
        </w:trPr>
        <w:tc>
          <w:tcPr>
            <w:tcW w:w="1387" w:type="pct"/>
            <w:vMerge/>
            <w:shd w:val="clear" w:color="auto" w:fill="auto"/>
            <w:vAlign w:val="center"/>
          </w:tcPr>
          <w:p w14:paraId="594C4CB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27F6A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B2D326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D49053" w14:textId="77777777" w:rsidTr="00D03AC1">
        <w:trPr>
          <w:trHeight w:val="810"/>
        </w:trPr>
        <w:tc>
          <w:tcPr>
            <w:tcW w:w="1387" w:type="pct"/>
            <w:vMerge w:val="restart"/>
            <w:shd w:val="clear" w:color="auto" w:fill="auto"/>
            <w:vAlign w:val="center"/>
          </w:tcPr>
          <w:p w14:paraId="3A239E27"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3770EA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9798691"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162C2C1D"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37A51A4B"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3EE8D35"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1ABFB8E"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DDE2D2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49886FF5"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123BDE87"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5A96D58F" w14:textId="77777777" w:rsidTr="00614A96">
        <w:trPr>
          <w:trHeight w:val="20"/>
        </w:trPr>
        <w:tc>
          <w:tcPr>
            <w:tcW w:w="1387" w:type="pct"/>
            <w:vMerge/>
            <w:shd w:val="clear" w:color="auto" w:fill="auto"/>
            <w:vAlign w:val="center"/>
          </w:tcPr>
          <w:p w14:paraId="7EB18B3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37306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C497EEA"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494A89F1" w14:textId="77777777" w:rsidTr="00614A96">
        <w:trPr>
          <w:trHeight w:val="20"/>
        </w:trPr>
        <w:tc>
          <w:tcPr>
            <w:tcW w:w="1387" w:type="pct"/>
            <w:vMerge/>
            <w:shd w:val="clear" w:color="auto" w:fill="auto"/>
            <w:vAlign w:val="center"/>
          </w:tcPr>
          <w:p w14:paraId="678BC73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662A8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27B251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96E90" w14:textId="77777777" w:rsidTr="00614A96">
        <w:trPr>
          <w:trHeight w:val="20"/>
        </w:trPr>
        <w:tc>
          <w:tcPr>
            <w:tcW w:w="1387" w:type="pct"/>
            <w:vMerge/>
            <w:shd w:val="clear" w:color="auto" w:fill="auto"/>
            <w:vAlign w:val="center"/>
          </w:tcPr>
          <w:p w14:paraId="4B9AD14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C2CE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4342B2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E449BD" w14:textId="77777777" w:rsidTr="004C434A">
        <w:trPr>
          <w:trHeight w:val="20"/>
        </w:trPr>
        <w:tc>
          <w:tcPr>
            <w:tcW w:w="1387" w:type="pct"/>
            <w:vMerge/>
            <w:shd w:val="clear" w:color="auto" w:fill="auto"/>
            <w:vAlign w:val="center"/>
          </w:tcPr>
          <w:p w14:paraId="67C33E8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842FEC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4D3463C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527925" w14:textId="77777777" w:rsidTr="004C434A">
        <w:trPr>
          <w:trHeight w:val="20"/>
        </w:trPr>
        <w:tc>
          <w:tcPr>
            <w:tcW w:w="1387" w:type="pct"/>
            <w:vMerge w:val="restart"/>
            <w:shd w:val="clear" w:color="auto" w:fill="auto"/>
            <w:vAlign w:val="center"/>
          </w:tcPr>
          <w:p w14:paraId="69EDDB4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50345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97E193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059AEE2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23AE784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7749F5AA"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6B6276D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3B75E82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3557F61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0A897720"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6ABD021"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185C6319"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6B240231" w14:textId="77777777" w:rsidTr="00614A96">
        <w:trPr>
          <w:trHeight w:val="20"/>
        </w:trPr>
        <w:tc>
          <w:tcPr>
            <w:tcW w:w="1387" w:type="pct"/>
            <w:vMerge/>
            <w:shd w:val="clear" w:color="auto" w:fill="auto"/>
            <w:vAlign w:val="center"/>
          </w:tcPr>
          <w:p w14:paraId="15FE49B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5F0A6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41F2D9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6B43F66" w14:textId="77777777" w:rsidTr="00614A96">
        <w:trPr>
          <w:trHeight w:val="20"/>
        </w:trPr>
        <w:tc>
          <w:tcPr>
            <w:tcW w:w="1387" w:type="pct"/>
            <w:vMerge/>
            <w:shd w:val="clear" w:color="auto" w:fill="auto"/>
            <w:vAlign w:val="center"/>
          </w:tcPr>
          <w:p w14:paraId="5F750F0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CD874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FCBC0E7"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AD04BAF" w14:textId="77777777" w:rsidTr="00614A96">
        <w:trPr>
          <w:trHeight w:val="20"/>
        </w:trPr>
        <w:tc>
          <w:tcPr>
            <w:tcW w:w="1387" w:type="pct"/>
            <w:vMerge/>
            <w:shd w:val="clear" w:color="auto" w:fill="auto"/>
            <w:vAlign w:val="center"/>
          </w:tcPr>
          <w:p w14:paraId="7BF112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4D9E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ED920E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86DC4CB" w14:textId="77777777" w:rsidTr="004C434A">
        <w:trPr>
          <w:trHeight w:val="20"/>
        </w:trPr>
        <w:tc>
          <w:tcPr>
            <w:tcW w:w="1387" w:type="pct"/>
            <w:vMerge/>
            <w:shd w:val="clear" w:color="auto" w:fill="auto"/>
            <w:vAlign w:val="center"/>
          </w:tcPr>
          <w:p w14:paraId="13F4458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D1C146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59485EE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EABA3DD" w14:textId="77777777" w:rsidTr="004C434A">
        <w:trPr>
          <w:trHeight w:val="20"/>
        </w:trPr>
        <w:tc>
          <w:tcPr>
            <w:tcW w:w="1387" w:type="pct"/>
            <w:vMerge w:val="restart"/>
            <w:shd w:val="clear" w:color="auto" w:fill="auto"/>
            <w:vAlign w:val="center"/>
          </w:tcPr>
          <w:p w14:paraId="362389C5"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C69253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8C61A08"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22E17754"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6678B017" w14:textId="77777777" w:rsidTr="00614A96">
        <w:trPr>
          <w:trHeight w:val="20"/>
        </w:trPr>
        <w:tc>
          <w:tcPr>
            <w:tcW w:w="1387" w:type="pct"/>
            <w:vMerge/>
            <w:shd w:val="clear" w:color="auto" w:fill="auto"/>
            <w:vAlign w:val="center"/>
          </w:tcPr>
          <w:p w14:paraId="59BA20A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83E94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985819"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43EF8CDF" w14:textId="77777777" w:rsidTr="00614A96">
        <w:trPr>
          <w:trHeight w:val="20"/>
        </w:trPr>
        <w:tc>
          <w:tcPr>
            <w:tcW w:w="1387" w:type="pct"/>
            <w:vMerge/>
            <w:shd w:val="clear" w:color="auto" w:fill="auto"/>
            <w:vAlign w:val="center"/>
          </w:tcPr>
          <w:p w14:paraId="3F08499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FCA4B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646C48F"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72674BF" w14:textId="77777777" w:rsidTr="00614A96">
        <w:trPr>
          <w:trHeight w:val="20"/>
        </w:trPr>
        <w:tc>
          <w:tcPr>
            <w:tcW w:w="1387" w:type="pct"/>
            <w:vMerge/>
            <w:shd w:val="clear" w:color="auto" w:fill="auto"/>
            <w:vAlign w:val="center"/>
          </w:tcPr>
          <w:p w14:paraId="57FC289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AD2F8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205E4C7"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10B85E" w14:textId="77777777" w:rsidTr="00614A96">
        <w:trPr>
          <w:trHeight w:val="20"/>
        </w:trPr>
        <w:tc>
          <w:tcPr>
            <w:tcW w:w="1387" w:type="pct"/>
            <w:vMerge/>
            <w:tcBorders>
              <w:bottom w:val="nil"/>
            </w:tcBorders>
            <w:shd w:val="clear" w:color="auto" w:fill="auto"/>
            <w:vAlign w:val="center"/>
          </w:tcPr>
          <w:p w14:paraId="09597DA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37623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CBEAD7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F53E8BE" w14:textId="77777777" w:rsidTr="00614A96">
        <w:trPr>
          <w:trHeight w:val="20"/>
        </w:trPr>
        <w:tc>
          <w:tcPr>
            <w:tcW w:w="1387" w:type="pct"/>
            <w:vMerge w:val="restart"/>
            <w:tcBorders>
              <w:top w:val="single" w:sz="4" w:space="0" w:color="auto"/>
            </w:tcBorders>
            <w:shd w:val="clear" w:color="auto" w:fill="auto"/>
            <w:vAlign w:val="center"/>
          </w:tcPr>
          <w:p w14:paraId="1E7DD2C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0BF3F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19AEBC6" w14:textId="77777777" w:rsidR="006B7EF6" w:rsidRPr="009D6E38" w:rsidRDefault="006B7EF6" w:rsidP="00614A96">
            <w:pPr>
              <w:spacing w:before="40" w:after="40"/>
              <w:rPr>
                <w:rFonts w:asciiTheme="minorHAnsi" w:hAnsiTheme="minorHAnsi" w:cs="Arial"/>
              </w:rPr>
            </w:pPr>
          </w:p>
        </w:tc>
      </w:tr>
      <w:tr w:rsidR="009D6E38" w:rsidRPr="009D6E38" w14:paraId="6749ED16" w14:textId="77777777" w:rsidTr="00614A96">
        <w:trPr>
          <w:trHeight w:val="20"/>
        </w:trPr>
        <w:tc>
          <w:tcPr>
            <w:tcW w:w="1387" w:type="pct"/>
            <w:vMerge/>
            <w:shd w:val="clear" w:color="auto" w:fill="auto"/>
            <w:vAlign w:val="center"/>
          </w:tcPr>
          <w:p w14:paraId="1114846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2788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6B6363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98C6F9A" w14:textId="77777777" w:rsidTr="00614A96">
        <w:trPr>
          <w:trHeight w:val="20"/>
        </w:trPr>
        <w:tc>
          <w:tcPr>
            <w:tcW w:w="1387" w:type="pct"/>
            <w:vMerge/>
            <w:shd w:val="clear" w:color="auto" w:fill="auto"/>
            <w:vAlign w:val="center"/>
          </w:tcPr>
          <w:p w14:paraId="1A19456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8937A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929897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0B8FEB01" w14:textId="77777777" w:rsidTr="00614A96">
        <w:trPr>
          <w:trHeight w:val="20"/>
        </w:trPr>
        <w:tc>
          <w:tcPr>
            <w:tcW w:w="1387" w:type="pct"/>
            <w:vMerge/>
            <w:shd w:val="clear" w:color="auto" w:fill="auto"/>
            <w:vAlign w:val="center"/>
          </w:tcPr>
          <w:p w14:paraId="1BA2561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CC8C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B25288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09826B6B" w14:textId="77777777" w:rsidTr="00614A96">
        <w:trPr>
          <w:trHeight w:val="20"/>
        </w:trPr>
        <w:tc>
          <w:tcPr>
            <w:tcW w:w="1387" w:type="pct"/>
            <w:vMerge/>
            <w:tcBorders>
              <w:bottom w:val="single" w:sz="4" w:space="0" w:color="auto"/>
            </w:tcBorders>
            <w:shd w:val="clear" w:color="auto" w:fill="auto"/>
            <w:vAlign w:val="center"/>
          </w:tcPr>
          <w:p w14:paraId="2B374ED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D97BC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96D848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7E82C76E" w14:textId="77777777" w:rsidTr="00614A96">
        <w:trPr>
          <w:trHeight w:val="20"/>
        </w:trPr>
        <w:tc>
          <w:tcPr>
            <w:tcW w:w="1387" w:type="pct"/>
            <w:vMerge w:val="restart"/>
            <w:tcBorders>
              <w:top w:val="single" w:sz="4" w:space="0" w:color="auto"/>
            </w:tcBorders>
            <w:shd w:val="clear" w:color="auto" w:fill="auto"/>
            <w:vAlign w:val="center"/>
          </w:tcPr>
          <w:p w14:paraId="6B5F8DB5"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CC4E8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7EDF2A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F55CDF" w14:textId="77777777" w:rsidTr="00614A96">
        <w:trPr>
          <w:trHeight w:val="20"/>
        </w:trPr>
        <w:tc>
          <w:tcPr>
            <w:tcW w:w="1387" w:type="pct"/>
            <w:vMerge/>
            <w:shd w:val="clear" w:color="auto" w:fill="auto"/>
            <w:vAlign w:val="center"/>
          </w:tcPr>
          <w:p w14:paraId="7A29D45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C4513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36D9B8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1155F73" w14:textId="77777777" w:rsidTr="00614A96">
        <w:trPr>
          <w:trHeight w:val="20"/>
        </w:trPr>
        <w:tc>
          <w:tcPr>
            <w:tcW w:w="1387" w:type="pct"/>
            <w:vMerge/>
            <w:shd w:val="clear" w:color="auto" w:fill="auto"/>
            <w:vAlign w:val="center"/>
          </w:tcPr>
          <w:p w14:paraId="15F8990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1355F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9D6D0C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9ED2E4" w14:textId="77777777" w:rsidTr="00614A96">
        <w:trPr>
          <w:trHeight w:val="20"/>
        </w:trPr>
        <w:tc>
          <w:tcPr>
            <w:tcW w:w="1387" w:type="pct"/>
            <w:vMerge/>
            <w:shd w:val="clear" w:color="auto" w:fill="auto"/>
            <w:vAlign w:val="center"/>
          </w:tcPr>
          <w:p w14:paraId="5BFBBF3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3149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99ACC5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5EEB14" w14:textId="77777777" w:rsidTr="00614A96">
        <w:trPr>
          <w:trHeight w:val="20"/>
        </w:trPr>
        <w:tc>
          <w:tcPr>
            <w:tcW w:w="1387" w:type="pct"/>
            <w:vMerge/>
            <w:tcBorders>
              <w:bottom w:val="single" w:sz="4" w:space="0" w:color="auto"/>
            </w:tcBorders>
            <w:shd w:val="clear" w:color="auto" w:fill="auto"/>
            <w:vAlign w:val="center"/>
          </w:tcPr>
          <w:p w14:paraId="020D5D2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A8ED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106650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820ADF" w14:textId="77777777" w:rsidTr="004C434A">
        <w:trPr>
          <w:trHeight w:val="494"/>
        </w:trPr>
        <w:tc>
          <w:tcPr>
            <w:tcW w:w="1387" w:type="pct"/>
            <w:vMerge w:val="restart"/>
            <w:tcBorders>
              <w:top w:val="single" w:sz="4" w:space="0" w:color="auto"/>
            </w:tcBorders>
            <w:shd w:val="clear" w:color="auto" w:fill="auto"/>
            <w:vAlign w:val="center"/>
          </w:tcPr>
          <w:p w14:paraId="5D6D2BD1"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036CAB1"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0AB302" w14:textId="77777777"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45 143 944</w:t>
            </w:r>
            <w:r w:rsidR="00AB1002" w:rsidRPr="009D6E38">
              <w:rPr>
                <w:rFonts w:asciiTheme="minorHAnsi" w:hAnsiTheme="minorHAnsi" w:cs="Arial"/>
                <w:b/>
                <w:sz w:val="22"/>
                <w:szCs w:val="22"/>
              </w:rPr>
              <w:t xml:space="preserve"> – region słabiej rozwinięty</w:t>
            </w:r>
          </w:p>
        </w:tc>
      </w:tr>
      <w:tr w:rsidR="009D6E38" w:rsidRPr="009D6E38" w14:paraId="02AB553C" w14:textId="77777777" w:rsidTr="00614A96">
        <w:trPr>
          <w:trHeight w:val="20"/>
        </w:trPr>
        <w:tc>
          <w:tcPr>
            <w:tcW w:w="1387" w:type="pct"/>
            <w:vMerge/>
            <w:shd w:val="clear" w:color="auto" w:fill="auto"/>
            <w:vAlign w:val="center"/>
          </w:tcPr>
          <w:p w14:paraId="31E8013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83DD5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9CF598D" w14:textId="77777777" w:rsidR="001C5FDB" w:rsidRPr="009D6E38" w:rsidRDefault="00F906FB" w:rsidP="00993ACA">
            <w:pPr>
              <w:spacing w:before="40" w:after="40"/>
              <w:rPr>
                <w:rFonts w:asciiTheme="minorHAnsi" w:hAnsiTheme="minorHAnsi" w:cs="Arial"/>
              </w:rPr>
            </w:pPr>
            <w:r w:rsidRPr="009D6E38">
              <w:rPr>
                <w:rFonts w:asciiTheme="minorHAnsi" w:hAnsiTheme="minorHAnsi" w:cs="Arial"/>
                <w:sz w:val="22"/>
                <w:szCs w:val="22"/>
              </w:rPr>
              <w:t>40 465 084</w:t>
            </w:r>
          </w:p>
        </w:tc>
      </w:tr>
      <w:tr w:rsidR="009D6E38" w:rsidRPr="009D6E38" w14:paraId="12337284" w14:textId="77777777" w:rsidTr="00614A96">
        <w:trPr>
          <w:trHeight w:val="20"/>
        </w:trPr>
        <w:tc>
          <w:tcPr>
            <w:tcW w:w="1387" w:type="pct"/>
            <w:vMerge/>
            <w:shd w:val="clear" w:color="auto" w:fill="auto"/>
            <w:vAlign w:val="center"/>
          </w:tcPr>
          <w:p w14:paraId="01F19E9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CC3E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AD400E7" w14:textId="77777777" w:rsidR="001C5FD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 xml:space="preserve">  </w:t>
            </w:r>
            <w:r w:rsidR="00255C50" w:rsidRPr="009D6E38">
              <w:rPr>
                <w:rFonts w:asciiTheme="minorHAnsi" w:hAnsiTheme="minorHAnsi" w:cs="Arial"/>
                <w:sz w:val="22"/>
                <w:szCs w:val="22"/>
              </w:rPr>
              <w:t>2</w:t>
            </w:r>
            <w:r w:rsidR="00F906FB" w:rsidRPr="009D6E38">
              <w:rPr>
                <w:rFonts w:asciiTheme="minorHAnsi" w:hAnsiTheme="minorHAnsi" w:cs="Arial"/>
                <w:sz w:val="22"/>
                <w:szCs w:val="22"/>
              </w:rPr>
              <w:t> 769 385</w:t>
            </w:r>
          </w:p>
        </w:tc>
      </w:tr>
      <w:tr w:rsidR="009D6E38" w:rsidRPr="009D6E38" w14:paraId="6ACD3E40" w14:textId="77777777" w:rsidTr="00614A96">
        <w:trPr>
          <w:trHeight w:val="20"/>
        </w:trPr>
        <w:tc>
          <w:tcPr>
            <w:tcW w:w="1387" w:type="pct"/>
            <w:vMerge/>
            <w:shd w:val="clear" w:color="auto" w:fill="auto"/>
            <w:vAlign w:val="center"/>
          </w:tcPr>
          <w:p w14:paraId="5ABCE83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24D9D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CC63432"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447FEFBC" w14:textId="77777777" w:rsidTr="00614A96">
        <w:trPr>
          <w:trHeight w:val="20"/>
        </w:trPr>
        <w:tc>
          <w:tcPr>
            <w:tcW w:w="1387" w:type="pct"/>
            <w:vMerge/>
            <w:shd w:val="clear" w:color="auto" w:fill="auto"/>
            <w:vAlign w:val="center"/>
          </w:tcPr>
          <w:p w14:paraId="5EDA002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44CF6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6D495B4" w14:textId="77777777" w:rsidR="001C5FDB" w:rsidRPr="009D6E38" w:rsidRDefault="006819EB" w:rsidP="00CE2057">
            <w:pPr>
              <w:spacing w:before="40" w:after="40"/>
              <w:rPr>
                <w:rFonts w:asciiTheme="minorHAnsi" w:hAnsiTheme="minorHAnsi" w:cs="Arial"/>
              </w:rPr>
            </w:pPr>
            <w:r w:rsidRPr="009D6E38">
              <w:rPr>
                <w:rFonts w:asciiTheme="minorHAnsi" w:hAnsiTheme="minorHAnsi" w:cs="Arial"/>
                <w:sz w:val="22"/>
                <w:szCs w:val="22"/>
              </w:rPr>
              <w:t xml:space="preserve">   </w:t>
            </w:r>
            <w:r w:rsidR="00255C50" w:rsidRPr="009D6E38">
              <w:rPr>
                <w:rFonts w:asciiTheme="minorHAnsi" w:hAnsiTheme="minorHAnsi" w:cs="Arial"/>
                <w:sz w:val="22"/>
                <w:szCs w:val="22"/>
              </w:rPr>
              <w:t>1</w:t>
            </w:r>
            <w:r w:rsidR="00F906FB" w:rsidRPr="009D6E38">
              <w:rPr>
                <w:rFonts w:asciiTheme="minorHAnsi" w:hAnsiTheme="minorHAnsi" w:cs="Arial"/>
                <w:sz w:val="22"/>
                <w:szCs w:val="22"/>
              </w:rPr>
              <w:t> </w:t>
            </w:r>
            <w:r w:rsidR="00255C50" w:rsidRPr="009D6E38">
              <w:rPr>
                <w:rFonts w:asciiTheme="minorHAnsi" w:hAnsiTheme="minorHAnsi" w:cs="Arial"/>
                <w:sz w:val="22"/>
                <w:szCs w:val="22"/>
              </w:rPr>
              <w:t>4</w:t>
            </w:r>
            <w:r w:rsidR="00F906FB" w:rsidRPr="009D6E38">
              <w:rPr>
                <w:rFonts w:asciiTheme="minorHAnsi" w:hAnsiTheme="minorHAnsi" w:cs="Arial"/>
                <w:sz w:val="22"/>
                <w:szCs w:val="22"/>
              </w:rPr>
              <w:t>07 234</w:t>
            </w:r>
          </w:p>
        </w:tc>
      </w:tr>
      <w:tr w:rsidR="009D6E38" w:rsidRPr="009D6E38" w14:paraId="273ED599" w14:textId="77777777" w:rsidTr="004C434A">
        <w:trPr>
          <w:trHeight w:val="20"/>
        </w:trPr>
        <w:tc>
          <w:tcPr>
            <w:tcW w:w="1387" w:type="pct"/>
            <w:vMerge w:val="restart"/>
            <w:shd w:val="clear" w:color="auto" w:fill="auto"/>
            <w:vAlign w:val="center"/>
          </w:tcPr>
          <w:p w14:paraId="7B1CD4DD"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C1F0CC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E394CA9"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18B88C92" w14:textId="77777777" w:rsidTr="00614A96">
        <w:trPr>
          <w:trHeight w:val="20"/>
        </w:trPr>
        <w:tc>
          <w:tcPr>
            <w:tcW w:w="1387" w:type="pct"/>
            <w:vMerge/>
            <w:shd w:val="clear" w:color="auto" w:fill="auto"/>
            <w:vAlign w:val="center"/>
          </w:tcPr>
          <w:p w14:paraId="30951F2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D818F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441BB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3CF8C" w14:textId="77777777" w:rsidTr="00614A96">
        <w:trPr>
          <w:trHeight w:val="20"/>
        </w:trPr>
        <w:tc>
          <w:tcPr>
            <w:tcW w:w="1387" w:type="pct"/>
            <w:vMerge/>
            <w:shd w:val="clear" w:color="auto" w:fill="auto"/>
            <w:vAlign w:val="center"/>
          </w:tcPr>
          <w:p w14:paraId="7AF5711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01489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D4AA7CB"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7D15116E" w14:textId="77777777" w:rsidTr="00614A96">
        <w:trPr>
          <w:trHeight w:val="20"/>
        </w:trPr>
        <w:tc>
          <w:tcPr>
            <w:tcW w:w="1387" w:type="pct"/>
            <w:vMerge/>
            <w:shd w:val="clear" w:color="auto" w:fill="auto"/>
            <w:vAlign w:val="center"/>
          </w:tcPr>
          <w:p w14:paraId="070DD53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B8C6D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3B1F51D"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15F82FD0" w14:textId="77777777" w:rsidTr="00614A96">
        <w:trPr>
          <w:trHeight w:val="20"/>
        </w:trPr>
        <w:tc>
          <w:tcPr>
            <w:tcW w:w="1387" w:type="pct"/>
            <w:vMerge/>
            <w:shd w:val="clear" w:color="auto" w:fill="auto"/>
            <w:vAlign w:val="center"/>
          </w:tcPr>
          <w:p w14:paraId="2C4A962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6E62D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9D3307E"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56CE1168" w14:textId="77777777" w:rsidTr="004C434A">
        <w:trPr>
          <w:trHeight w:val="20"/>
        </w:trPr>
        <w:tc>
          <w:tcPr>
            <w:tcW w:w="1387" w:type="pct"/>
            <w:vMerge w:val="restart"/>
            <w:shd w:val="clear" w:color="auto" w:fill="auto"/>
            <w:vAlign w:val="center"/>
          </w:tcPr>
          <w:p w14:paraId="6D4EF076"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86BDE0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D3149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D3831BF" w14:textId="77777777" w:rsidTr="00614A96">
        <w:trPr>
          <w:trHeight w:val="20"/>
        </w:trPr>
        <w:tc>
          <w:tcPr>
            <w:tcW w:w="1387" w:type="pct"/>
            <w:vMerge/>
            <w:shd w:val="clear" w:color="auto" w:fill="auto"/>
            <w:vAlign w:val="center"/>
          </w:tcPr>
          <w:p w14:paraId="3A7EAE0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E6336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24FDF5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A337A5" w14:textId="77777777" w:rsidTr="00614A96">
        <w:trPr>
          <w:trHeight w:val="20"/>
        </w:trPr>
        <w:tc>
          <w:tcPr>
            <w:tcW w:w="1387" w:type="pct"/>
            <w:vMerge/>
            <w:shd w:val="clear" w:color="auto" w:fill="auto"/>
            <w:vAlign w:val="center"/>
          </w:tcPr>
          <w:p w14:paraId="1FD9531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565A9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EDD877A"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DDA479D" w14:textId="77777777" w:rsidTr="00614A96">
        <w:trPr>
          <w:trHeight w:val="20"/>
        </w:trPr>
        <w:tc>
          <w:tcPr>
            <w:tcW w:w="1387" w:type="pct"/>
            <w:vMerge/>
            <w:shd w:val="clear" w:color="auto" w:fill="auto"/>
            <w:vAlign w:val="center"/>
          </w:tcPr>
          <w:p w14:paraId="579ABD7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632FE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31C189"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8FFCF16" w14:textId="77777777" w:rsidTr="00614A96">
        <w:trPr>
          <w:trHeight w:val="20"/>
        </w:trPr>
        <w:tc>
          <w:tcPr>
            <w:tcW w:w="1387" w:type="pct"/>
            <w:vMerge/>
            <w:shd w:val="clear" w:color="auto" w:fill="auto"/>
            <w:vAlign w:val="center"/>
          </w:tcPr>
          <w:p w14:paraId="79FA174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5B859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4219FE3"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C280851" w14:textId="77777777" w:rsidTr="004C434A">
        <w:trPr>
          <w:trHeight w:val="402"/>
        </w:trPr>
        <w:tc>
          <w:tcPr>
            <w:tcW w:w="1387" w:type="pct"/>
            <w:vMerge w:val="restart"/>
            <w:shd w:val="clear" w:color="auto" w:fill="auto"/>
            <w:vAlign w:val="center"/>
          </w:tcPr>
          <w:p w14:paraId="18B85024"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1E7440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02A91CB"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5E8FE6C7" w14:textId="77777777" w:rsidTr="00614A96">
        <w:trPr>
          <w:trHeight w:val="408"/>
        </w:trPr>
        <w:tc>
          <w:tcPr>
            <w:tcW w:w="1387" w:type="pct"/>
            <w:vMerge/>
            <w:shd w:val="clear" w:color="auto" w:fill="auto"/>
            <w:vAlign w:val="center"/>
          </w:tcPr>
          <w:p w14:paraId="76D3D0A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F8B6F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E8F0367"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F828E0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AE9A925" w14:textId="77777777" w:rsidTr="00614A96">
        <w:trPr>
          <w:trHeight w:val="278"/>
        </w:trPr>
        <w:tc>
          <w:tcPr>
            <w:tcW w:w="1387" w:type="pct"/>
            <w:vMerge/>
            <w:shd w:val="clear" w:color="auto" w:fill="auto"/>
            <w:vAlign w:val="center"/>
          </w:tcPr>
          <w:p w14:paraId="519555A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02EC8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03A1972"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3FEEE8AE"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4B6132E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przyjmowanie </w:t>
            </w:r>
            <w:r w:rsidRPr="009D6E38">
              <w:rPr>
                <w:rFonts w:asciiTheme="minorHAnsi" w:hAnsiTheme="minorHAnsi" w:cs="Arial"/>
                <w:sz w:val="22"/>
                <w:szCs w:val="22"/>
              </w:rPr>
              <w:lastRenderedPageBreak/>
              <w:t>protestów: DWUP/ ZIT WROF.</w:t>
            </w:r>
          </w:p>
        </w:tc>
      </w:tr>
      <w:tr w:rsidR="009D6E38" w:rsidRPr="009D6E38" w14:paraId="2301F3B4" w14:textId="77777777" w:rsidTr="00614A96">
        <w:trPr>
          <w:trHeight w:val="407"/>
        </w:trPr>
        <w:tc>
          <w:tcPr>
            <w:tcW w:w="1387" w:type="pct"/>
            <w:vMerge/>
            <w:shd w:val="clear" w:color="auto" w:fill="auto"/>
            <w:vAlign w:val="center"/>
          </w:tcPr>
          <w:p w14:paraId="210ACE4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9756F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6F0739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319009C1"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7DD30208"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EBE407B" w14:textId="77777777" w:rsidTr="00614A96">
        <w:trPr>
          <w:trHeight w:val="423"/>
        </w:trPr>
        <w:tc>
          <w:tcPr>
            <w:tcW w:w="1387" w:type="pct"/>
            <w:vMerge/>
            <w:tcBorders>
              <w:bottom w:val="single" w:sz="4" w:space="0" w:color="auto"/>
            </w:tcBorders>
            <w:shd w:val="clear" w:color="auto" w:fill="auto"/>
            <w:vAlign w:val="center"/>
          </w:tcPr>
          <w:p w14:paraId="1CEF118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80AA1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50AB8E1"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17637F3C"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5F14DF10"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76A18455" w14:textId="77777777" w:rsidTr="00614A96">
        <w:trPr>
          <w:trHeight w:val="20"/>
        </w:trPr>
        <w:tc>
          <w:tcPr>
            <w:tcW w:w="1387" w:type="pct"/>
            <w:vMerge w:val="restart"/>
            <w:tcBorders>
              <w:top w:val="single" w:sz="4" w:space="0" w:color="auto"/>
            </w:tcBorders>
            <w:shd w:val="clear" w:color="auto" w:fill="auto"/>
            <w:vAlign w:val="center"/>
          </w:tcPr>
          <w:p w14:paraId="23BC7618"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0B2E2B"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7F6EAFC"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7CBEF934" w14:textId="77777777" w:rsidTr="00614A96">
        <w:trPr>
          <w:trHeight w:val="20"/>
        </w:trPr>
        <w:tc>
          <w:tcPr>
            <w:tcW w:w="1387" w:type="pct"/>
            <w:vMerge/>
            <w:tcBorders>
              <w:top w:val="single" w:sz="4" w:space="0" w:color="auto"/>
            </w:tcBorders>
            <w:shd w:val="clear" w:color="auto" w:fill="auto"/>
            <w:vAlign w:val="center"/>
          </w:tcPr>
          <w:p w14:paraId="2D5EB95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F8762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D97735"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B38109B" w14:textId="77777777" w:rsidTr="00614A96">
        <w:trPr>
          <w:trHeight w:val="20"/>
        </w:trPr>
        <w:tc>
          <w:tcPr>
            <w:tcW w:w="1387" w:type="pct"/>
            <w:vMerge/>
            <w:tcBorders>
              <w:top w:val="single" w:sz="4" w:space="0" w:color="auto"/>
            </w:tcBorders>
            <w:shd w:val="clear" w:color="auto" w:fill="auto"/>
            <w:vAlign w:val="center"/>
          </w:tcPr>
          <w:p w14:paraId="456B2EA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E8E8A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132F6EF"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0B544CE" w14:textId="77777777" w:rsidTr="00614A96">
        <w:trPr>
          <w:trHeight w:val="20"/>
        </w:trPr>
        <w:tc>
          <w:tcPr>
            <w:tcW w:w="1387" w:type="pct"/>
            <w:vMerge/>
            <w:tcBorders>
              <w:top w:val="single" w:sz="4" w:space="0" w:color="auto"/>
            </w:tcBorders>
            <w:shd w:val="clear" w:color="auto" w:fill="auto"/>
            <w:vAlign w:val="center"/>
          </w:tcPr>
          <w:p w14:paraId="40E1E5C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3994A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D07D64D"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04D11B3E" w14:textId="77777777" w:rsidTr="00614A96">
        <w:trPr>
          <w:trHeight w:val="20"/>
        </w:trPr>
        <w:tc>
          <w:tcPr>
            <w:tcW w:w="1387" w:type="pct"/>
            <w:vMerge/>
            <w:tcBorders>
              <w:top w:val="single" w:sz="4" w:space="0" w:color="auto"/>
            </w:tcBorders>
            <w:shd w:val="clear" w:color="auto" w:fill="auto"/>
            <w:vAlign w:val="center"/>
          </w:tcPr>
          <w:p w14:paraId="351D5DFD"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2AB93D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4B548723"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3D433BDB" w14:textId="77777777" w:rsidTr="00614A96">
        <w:trPr>
          <w:trHeight w:val="20"/>
        </w:trPr>
        <w:tc>
          <w:tcPr>
            <w:tcW w:w="1387" w:type="pct"/>
            <w:vMerge w:val="restart"/>
            <w:shd w:val="clear" w:color="auto" w:fill="auto"/>
            <w:vAlign w:val="center"/>
          </w:tcPr>
          <w:p w14:paraId="650EBE9C"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1B363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9FD16DE"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5D6315A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6B879E86" w14:textId="77777777" w:rsidTr="00614A96">
        <w:trPr>
          <w:trHeight w:val="20"/>
        </w:trPr>
        <w:tc>
          <w:tcPr>
            <w:tcW w:w="1387" w:type="pct"/>
            <w:vMerge/>
            <w:shd w:val="clear" w:color="auto" w:fill="auto"/>
            <w:vAlign w:val="center"/>
          </w:tcPr>
          <w:p w14:paraId="575C08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B5EC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E2C7B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FB1D2F" w14:textId="77777777" w:rsidTr="00614A96">
        <w:trPr>
          <w:trHeight w:val="20"/>
        </w:trPr>
        <w:tc>
          <w:tcPr>
            <w:tcW w:w="1387" w:type="pct"/>
            <w:vMerge/>
            <w:shd w:val="clear" w:color="auto" w:fill="auto"/>
            <w:vAlign w:val="center"/>
          </w:tcPr>
          <w:p w14:paraId="4CD95A2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3DA7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6BFDFD8"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3C1A50DC" w14:textId="77777777" w:rsidTr="00614A96">
        <w:trPr>
          <w:trHeight w:val="20"/>
        </w:trPr>
        <w:tc>
          <w:tcPr>
            <w:tcW w:w="1387" w:type="pct"/>
            <w:vMerge/>
            <w:shd w:val="clear" w:color="auto" w:fill="auto"/>
            <w:vAlign w:val="center"/>
          </w:tcPr>
          <w:p w14:paraId="119B8B5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3E28D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6B22AA2"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CABDE61" w14:textId="77777777" w:rsidTr="00614A96">
        <w:trPr>
          <w:trHeight w:val="20"/>
        </w:trPr>
        <w:tc>
          <w:tcPr>
            <w:tcW w:w="1387" w:type="pct"/>
            <w:vMerge/>
            <w:shd w:val="clear" w:color="auto" w:fill="auto"/>
            <w:vAlign w:val="center"/>
          </w:tcPr>
          <w:p w14:paraId="589CD0C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30144D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32BBE0CD"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161389DC" w14:textId="77777777" w:rsidTr="00614A96">
        <w:trPr>
          <w:trHeight w:val="315"/>
        </w:trPr>
        <w:tc>
          <w:tcPr>
            <w:tcW w:w="1387" w:type="pct"/>
            <w:vMerge w:val="restart"/>
            <w:shd w:val="clear" w:color="auto" w:fill="auto"/>
            <w:vAlign w:val="center"/>
          </w:tcPr>
          <w:p w14:paraId="187F1B2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F40D6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57C213A"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77EAE283" w14:textId="77777777" w:rsidTr="00614A96">
        <w:trPr>
          <w:trHeight w:val="350"/>
        </w:trPr>
        <w:tc>
          <w:tcPr>
            <w:tcW w:w="1387" w:type="pct"/>
            <w:vMerge/>
            <w:shd w:val="clear" w:color="auto" w:fill="auto"/>
            <w:vAlign w:val="center"/>
          </w:tcPr>
          <w:p w14:paraId="069C83F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F08F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88106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702CDA" w14:textId="77777777" w:rsidTr="00614A96">
        <w:trPr>
          <w:trHeight w:val="373"/>
        </w:trPr>
        <w:tc>
          <w:tcPr>
            <w:tcW w:w="1387" w:type="pct"/>
            <w:vMerge/>
            <w:shd w:val="clear" w:color="auto" w:fill="auto"/>
            <w:vAlign w:val="center"/>
          </w:tcPr>
          <w:p w14:paraId="0900AF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5122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592CA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B1AA3" w14:textId="77777777" w:rsidTr="00614A96">
        <w:trPr>
          <w:trHeight w:val="408"/>
        </w:trPr>
        <w:tc>
          <w:tcPr>
            <w:tcW w:w="1387" w:type="pct"/>
            <w:vMerge/>
            <w:shd w:val="clear" w:color="auto" w:fill="auto"/>
            <w:vAlign w:val="center"/>
          </w:tcPr>
          <w:p w14:paraId="59758D8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C4125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60095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1F584D" w14:textId="77777777" w:rsidTr="00614A96">
        <w:trPr>
          <w:trHeight w:val="431"/>
        </w:trPr>
        <w:tc>
          <w:tcPr>
            <w:tcW w:w="1387" w:type="pct"/>
            <w:vMerge/>
            <w:shd w:val="clear" w:color="auto" w:fill="auto"/>
            <w:vAlign w:val="center"/>
          </w:tcPr>
          <w:p w14:paraId="40B9C4A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BAABB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615A4B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C560A3" w14:textId="77777777" w:rsidTr="00614A96">
        <w:trPr>
          <w:trHeight w:val="20"/>
        </w:trPr>
        <w:tc>
          <w:tcPr>
            <w:tcW w:w="1387" w:type="pct"/>
            <w:vMerge w:val="restart"/>
            <w:shd w:val="clear" w:color="auto" w:fill="auto"/>
            <w:vAlign w:val="center"/>
          </w:tcPr>
          <w:p w14:paraId="2D8B6B5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A111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627D28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60B88E" w14:textId="77777777" w:rsidTr="00614A96">
        <w:trPr>
          <w:trHeight w:val="20"/>
        </w:trPr>
        <w:tc>
          <w:tcPr>
            <w:tcW w:w="1387" w:type="pct"/>
            <w:vMerge/>
            <w:shd w:val="clear" w:color="auto" w:fill="auto"/>
            <w:vAlign w:val="center"/>
          </w:tcPr>
          <w:p w14:paraId="1F1918E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CCE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1DF5F8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38950C" w14:textId="77777777" w:rsidTr="00614A96">
        <w:trPr>
          <w:trHeight w:val="20"/>
        </w:trPr>
        <w:tc>
          <w:tcPr>
            <w:tcW w:w="1387" w:type="pct"/>
            <w:vMerge/>
            <w:shd w:val="clear" w:color="auto" w:fill="auto"/>
            <w:vAlign w:val="center"/>
          </w:tcPr>
          <w:p w14:paraId="7694D26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57FFA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8F767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A4DBE9" w14:textId="77777777" w:rsidTr="00614A96">
        <w:trPr>
          <w:trHeight w:val="20"/>
        </w:trPr>
        <w:tc>
          <w:tcPr>
            <w:tcW w:w="1387" w:type="pct"/>
            <w:vMerge/>
            <w:shd w:val="clear" w:color="auto" w:fill="auto"/>
            <w:vAlign w:val="center"/>
          </w:tcPr>
          <w:p w14:paraId="43BA997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9F50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2D049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1367E" w14:textId="77777777" w:rsidTr="00614A96">
        <w:trPr>
          <w:trHeight w:val="20"/>
        </w:trPr>
        <w:tc>
          <w:tcPr>
            <w:tcW w:w="1387" w:type="pct"/>
            <w:vMerge/>
            <w:tcBorders>
              <w:bottom w:val="single" w:sz="4" w:space="0" w:color="auto"/>
            </w:tcBorders>
            <w:shd w:val="clear" w:color="auto" w:fill="auto"/>
            <w:vAlign w:val="center"/>
          </w:tcPr>
          <w:p w14:paraId="0E95454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8E66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4F70E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9A3CF2"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7EF482D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54BA6A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24531F4"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1494CAD1" w14:textId="77777777" w:rsidTr="00614A96">
        <w:trPr>
          <w:trHeight w:val="20"/>
        </w:trPr>
        <w:tc>
          <w:tcPr>
            <w:tcW w:w="1387" w:type="pct"/>
            <w:vMerge/>
            <w:tcBorders>
              <w:right w:val="single" w:sz="4" w:space="0" w:color="auto"/>
            </w:tcBorders>
            <w:shd w:val="clear" w:color="auto" w:fill="auto"/>
            <w:vAlign w:val="center"/>
          </w:tcPr>
          <w:p w14:paraId="7F2111E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2B91D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AF27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03F784" w14:textId="77777777" w:rsidTr="00614A96">
        <w:trPr>
          <w:trHeight w:val="20"/>
        </w:trPr>
        <w:tc>
          <w:tcPr>
            <w:tcW w:w="1387" w:type="pct"/>
            <w:vMerge/>
            <w:tcBorders>
              <w:right w:val="single" w:sz="4" w:space="0" w:color="auto"/>
            </w:tcBorders>
            <w:shd w:val="clear" w:color="auto" w:fill="auto"/>
            <w:vAlign w:val="center"/>
          </w:tcPr>
          <w:p w14:paraId="2B35742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CB56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72791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05B634" w14:textId="77777777" w:rsidTr="00614A96">
        <w:trPr>
          <w:trHeight w:val="20"/>
        </w:trPr>
        <w:tc>
          <w:tcPr>
            <w:tcW w:w="1387" w:type="pct"/>
            <w:vMerge/>
            <w:tcBorders>
              <w:right w:val="single" w:sz="4" w:space="0" w:color="auto"/>
            </w:tcBorders>
            <w:shd w:val="clear" w:color="auto" w:fill="auto"/>
            <w:vAlign w:val="center"/>
          </w:tcPr>
          <w:p w14:paraId="073B5DC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8907B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2FAA7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BD3734" w14:textId="77777777" w:rsidTr="00614A96">
        <w:trPr>
          <w:trHeight w:val="20"/>
        </w:trPr>
        <w:tc>
          <w:tcPr>
            <w:tcW w:w="1387" w:type="pct"/>
            <w:vMerge/>
            <w:tcBorders>
              <w:right w:val="single" w:sz="4" w:space="0" w:color="auto"/>
            </w:tcBorders>
            <w:shd w:val="clear" w:color="auto" w:fill="auto"/>
            <w:vAlign w:val="center"/>
          </w:tcPr>
          <w:p w14:paraId="472BAD3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1A156B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588CA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264A03"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24FBD33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BE261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6D2F05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55A817C"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344B8FCC" w14:textId="77777777" w:rsidTr="00614A96">
        <w:trPr>
          <w:trHeight w:val="336"/>
        </w:trPr>
        <w:tc>
          <w:tcPr>
            <w:tcW w:w="1387" w:type="pct"/>
            <w:vMerge/>
            <w:tcBorders>
              <w:right w:val="single" w:sz="4" w:space="0" w:color="auto"/>
            </w:tcBorders>
            <w:shd w:val="clear" w:color="auto" w:fill="auto"/>
            <w:vAlign w:val="center"/>
          </w:tcPr>
          <w:p w14:paraId="23F2385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E6961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BDB39F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09552" w14:textId="77777777" w:rsidTr="00614A96">
        <w:trPr>
          <w:trHeight w:val="256"/>
        </w:trPr>
        <w:tc>
          <w:tcPr>
            <w:tcW w:w="1387" w:type="pct"/>
            <w:vMerge/>
            <w:tcBorders>
              <w:right w:val="single" w:sz="4" w:space="0" w:color="auto"/>
            </w:tcBorders>
            <w:shd w:val="clear" w:color="auto" w:fill="auto"/>
            <w:vAlign w:val="center"/>
          </w:tcPr>
          <w:p w14:paraId="51D8617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5211D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7790F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2CE8F" w14:textId="77777777" w:rsidTr="00614A96">
        <w:trPr>
          <w:trHeight w:val="276"/>
        </w:trPr>
        <w:tc>
          <w:tcPr>
            <w:tcW w:w="1387" w:type="pct"/>
            <w:vMerge/>
            <w:tcBorders>
              <w:right w:val="single" w:sz="4" w:space="0" w:color="auto"/>
            </w:tcBorders>
            <w:shd w:val="clear" w:color="auto" w:fill="auto"/>
            <w:vAlign w:val="center"/>
          </w:tcPr>
          <w:p w14:paraId="016D128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06B9CA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B6693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40F42"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6D2B177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9312A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E4853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52BD3F" w14:textId="77777777" w:rsidTr="004C434A">
        <w:trPr>
          <w:trHeight w:val="338"/>
        </w:trPr>
        <w:tc>
          <w:tcPr>
            <w:tcW w:w="1387" w:type="pct"/>
            <w:vMerge w:val="restart"/>
            <w:tcBorders>
              <w:top w:val="single" w:sz="4" w:space="0" w:color="auto"/>
            </w:tcBorders>
            <w:shd w:val="clear" w:color="auto" w:fill="auto"/>
            <w:vAlign w:val="center"/>
          </w:tcPr>
          <w:p w14:paraId="578A0F6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667D8D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9A1B2B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50200A41" w14:textId="77777777" w:rsidTr="00614A96">
        <w:trPr>
          <w:trHeight w:val="20"/>
        </w:trPr>
        <w:tc>
          <w:tcPr>
            <w:tcW w:w="1387" w:type="pct"/>
            <w:vMerge/>
            <w:shd w:val="clear" w:color="auto" w:fill="auto"/>
            <w:vAlign w:val="center"/>
          </w:tcPr>
          <w:p w14:paraId="403309E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0FD1F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6F6AB8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351CC" w14:textId="77777777" w:rsidTr="00614A96">
        <w:trPr>
          <w:trHeight w:val="20"/>
        </w:trPr>
        <w:tc>
          <w:tcPr>
            <w:tcW w:w="1387" w:type="pct"/>
            <w:vMerge/>
            <w:shd w:val="clear" w:color="auto" w:fill="auto"/>
            <w:vAlign w:val="center"/>
          </w:tcPr>
          <w:p w14:paraId="7836303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E558B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6896C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BDD48" w14:textId="77777777" w:rsidTr="00614A96">
        <w:trPr>
          <w:trHeight w:val="20"/>
        </w:trPr>
        <w:tc>
          <w:tcPr>
            <w:tcW w:w="1387" w:type="pct"/>
            <w:vMerge/>
            <w:shd w:val="clear" w:color="auto" w:fill="auto"/>
            <w:vAlign w:val="center"/>
          </w:tcPr>
          <w:p w14:paraId="1D35D1E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C280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4B968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2E176" w14:textId="77777777" w:rsidTr="00614A96">
        <w:trPr>
          <w:trHeight w:val="20"/>
        </w:trPr>
        <w:tc>
          <w:tcPr>
            <w:tcW w:w="1387" w:type="pct"/>
            <w:vMerge/>
            <w:shd w:val="clear" w:color="auto" w:fill="auto"/>
            <w:vAlign w:val="center"/>
          </w:tcPr>
          <w:p w14:paraId="14651D6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25B0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EFDF9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9BC01" w14:textId="77777777" w:rsidTr="004C434A">
        <w:trPr>
          <w:trHeight w:val="756"/>
        </w:trPr>
        <w:tc>
          <w:tcPr>
            <w:tcW w:w="1387" w:type="pct"/>
            <w:vMerge w:val="restart"/>
            <w:shd w:val="clear" w:color="auto" w:fill="auto"/>
            <w:vAlign w:val="center"/>
          </w:tcPr>
          <w:p w14:paraId="26A02C8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9D92D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BC1ED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4D8B89D5" w14:textId="77777777" w:rsidTr="00614A96">
        <w:trPr>
          <w:trHeight w:val="366"/>
        </w:trPr>
        <w:tc>
          <w:tcPr>
            <w:tcW w:w="1387" w:type="pct"/>
            <w:vMerge/>
            <w:shd w:val="clear" w:color="auto" w:fill="auto"/>
            <w:vAlign w:val="center"/>
          </w:tcPr>
          <w:p w14:paraId="7B3E5E7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BB99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1E9B3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4DD0B9" w14:textId="77777777" w:rsidTr="00614A96">
        <w:trPr>
          <w:trHeight w:val="414"/>
        </w:trPr>
        <w:tc>
          <w:tcPr>
            <w:tcW w:w="1387" w:type="pct"/>
            <w:vMerge/>
            <w:shd w:val="clear" w:color="auto" w:fill="auto"/>
            <w:vAlign w:val="center"/>
          </w:tcPr>
          <w:p w14:paraId="7D338AF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6716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6DF8D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6E8D3C" w14:textId="77777777" w:rsidTr="00614A96">
        <w:trPr>
          <w:trHeight w:val="420"/>
        </w:trPr>
        <w:tc>
          <w:tcPr>
            <w:tcW w:w="1387" w:type="pct"/>
            <w:vMerge/>
            <w:shd w:val="clear" w:color="auto" w:fill="auto"/>
            <w:vAlign w:val="center"/>
          </w:tcPr>
          <w:p w14:paraId="794D181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A2A7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410894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24229E" w14:textId="77777777" w:rsidTr="00614A96">
        <w:trPr>
          <w:trHeight w:val="424"/>
        </w:trPr>
        <w:tc>
          <w:tcPr>
            <w:tcW w:w="1387" w:type="pct"/>
            <w:vMerge/>
            <w:shd w:val="clear" w:color="auto" w:fill="auto"/>
            <w:vAlign w:val="center"/>
          </w:tcPr>
          <w:p w14:paraId="712CEB9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580E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43B9D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527C4" w14:textId="77777777" w:rsidTr="004C434A">
        <w:trPr>
          <w:trHeight w:val="374"/>
        </w:trPr>
        <w:tc>
          <w:tcPr>
            <w:tcW w:w="1387" w:type="pct"/>
            <w:vMerge w:val="restart"/>
            <w:shd w:val="clear" w:color="auto" w:fill="auto"/>
            <w:vAlign w:val="center"/>
          </w:tcPr>
          <w:p w14:paraId="0B50E07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8C0F42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D624BD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1F7B941" w14:textId="77777777" w:rsidTr="00614A96">
        <w:trPr>
          <w:trHeight w:val="20"/>
        </w:trPr>
        <w:tc>
          <w:tcPr>
            <w:tcW w:w="1387" w:type="pct"/>
            <w:vMerge/>
            <w:shd w:val="clear" w:color="auto" w:fill="auto"/>
            <w:vAlign w:val="center"/>
          </w:tcPr>
          <w:p w14:paraId="23D352D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1CA9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F9C15A8"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532425D" w14:textId="77777777" w:rsidTr="00614A96">
        <w:trPr>
          <w:trHeight w:val="20"/>
        </w:trPr>
        <w:tc>
          <w:tcPr>
            <w:tcW w:w="1387" w:type="pct"/>
            <w:vMerge/>
            <w:shd w:val="clear" w:color="auto" w:fill="auto"/>
            <w:vAlign w:val="center"/>
          </w:tcPr>
          <w:p w14:paraId="078AC9A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67F49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91F6A0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226C0C4" w14:textId="77777777" w:rsidTr="00614A96">
        <w:trPr>
          <w:trHeight w:val="20"/>
        </w:trPr>
        <w:tc>
          <w:tcPr>
            <w:tcW w:w="1387" w:type="pct"/>
            <w:vMerge/>
            <w:shd w:val="clear" w:color="auto" w:fill="auto"/>
            <w:vAlign w:val="center"/>
          </w:tcPr>
          <w:p w14:paraId="5428C4B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10C0D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CC379DD"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91BB61" w14:textId="77777777" w:rsidTr="00614A96">
        <w:trPr>
          <w:trHeight w:val="20"/>
        </w:trPr>
        <w:tc>
          <w:tcPr>
            <w:tcW w:w="1387" w:type="pct"/>
            <w:vMerge/>
            <w:shd w:val="clear" w:color="auto" w:fill="auto"/>
            <w:vAlign w:val="center"/>
          </w:tcPr>
          <w:p w14:paraId="63BE02D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807B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B17653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40243DB" w14:textId="77777777" w:rsidTr="004C434A">
        <w:trPr>
          <w:trHeight w:val="416"/>
        </w:trPr>
        <w:tc>
          <w:tcPr>
            <w:tcW w:w="1387" w:type="pct"/>
            <w:vMerge w:val="restart"/>
            <w:shd w:val="clear" w:color="auto" w:fill="auto"/>
            <w:vAlign w:val="center"/>
          </w:tcPr>
          <w:p w14:paraId="10CE430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3EDD4EE"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60E9E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9E57D3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10D5A3" w14:textId="77777777" w:rsidTr="00614A96">
        <w:trPr>
          <w:trHeight w:val="20"/>
        </w:trPr>
        <w:tc>
          <w:tcPr>
            <w:tcW w:w="1387" w:type="pct"/>
            <w:vMerge/>
            <w:shd w:val="clear" w:color="auto" w:fill="auto"/>
            <w:vAlign w:val="center"/>
          </w:tcPr>
          <w:p w14:paraId="75F2195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C26D2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4E24F8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7448C3D" w14:textId="77777777" w:rsidTr="00614A96">
        <w:trPr>
          <w:trHeight w:val="20"/>
        </w:trPr>
        <w:tc>
          <w:tcPr>
            <w:tcW w:w="1387" w:type="pct"/>
            <w:vMerge/>
            <w:shd w:val="clear" w:color="auto" w:fill="auto"/>
            <w:vAlign w:val="center"/>
          </w:tcPr>
          <w:p w14:paraId="45E0BCE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0E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833D3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1F1BA0" w14:textId="77777777" w:rsidTr="00614A96">
        <w:trPr>
          <w:trHeight w:val="220"/>
        </w:trPr>
        <w:tc>
          <w:tcPr>
            <w:tcW w:w="1387" w:type="pct"/>
            <w:vMerge/>
            <w:shd w:val="clear" w:color="auto" w:fill="auto"/>
            <w:vAlign w:val="center"/>
          </w:tcPr>
          <w:p w14:paraId="1BC504D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5839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3AD303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B8DE51" w14:textId="77777777" w:rsidTr="004C434A">
        <w:trPr>
          <w:trHeight w:val="20"/>
        </w:trPr>
        <w:tc>
          <w:tcPr>
            <w:tcW w:w="1387" w:type="pct"/>
            <w:vMerge/>
            <w:shd w:val="clear" w:color="auto" w:fill="auto"/>
            <w:vAlign w:val="center"/>
          </w:tcPr>
          <w:p w14:paraId="12738F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5CF0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6888D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7A2B6E" w14:textId="77777777" w:rsidTr="004C434A">
        <w:trPr>
          <w:trHeight w:val="542"/>
        </w:trPr>
        <w:tc>
          <w:tcPr>
            <w:tcW w:w="1387" w:type="pct"/>
            <w:vMerge w:val="restart"/>
            <w:shd w:val="clear" w:color="auto" w:fill="auto"/>
            <w:vAlign w:val="center"/>
          </w:tcPr>
          <w:p w14:paraId="1235858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500CB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C04BAA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696384" w14:textId="77777777" w:rsidTr="00614A96">
        <w:trPr>
          <w:trHeight w:val="20"/>
        </w:trPr>
        <w:tc>
          <w:tcPr>
            <w:tcW w:w="1387" w:type="pct"/>
            <w:vMerge/>
            <w:shd w:val="clear" w:color="auto" w:fill="auto"/>
            <w:vAlign w:val="center"/>
          </w:tcPr>
          <w:p w14:paraId="35E0F7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8C49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ADD3C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BD2DD39" w14:textId="77777777" w:rsidTr="00614A96">
        <w:trPr>
          <w:trHeight w:val="20"/>
        </w:trPr>
        <w:tc>
          <w:tcPr>
            <w:tcW w:w="1387" w:type="pct"/>
            <w:vMerge/>
            <w:shd w:val="clear" w:color="auto" w:fill="auto"/>
            <w:vAlign w:val="center"/>
          </w:tcPr>
          <w:p w14:paraId="5A1B747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4F54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05BC6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F72A5D" w14:textId="77777777" w:rsidTr="00614A96">
        <w:trPr>
          <w:trHeight w:val="20"/>
        </w:trPr>
        <w:tc>
          <w:tcPr>
            <w:tcW w:w="1387" w:type="pct"/>
            <w:vMerge/>
            <w:shd w:val="clear" w:color="auto" w:fill="auto"/>
            <w:vAlign w:val="center"/>
          </w:tcPr>
          <w:p w14:paraId="437DB37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5AC9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DF8C0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341878" w14:textId="77777777" w:rsidTr="00614A96">
        <w:trPr>
          <w:trHeight w:val="20"/>
        </w:trPr>
        <w:tc>
          <w:tcPr>
            <w:tcW w:w="1387" w:type="pct"/>
            <w:vMerge/>
            <w:shd w:val="clear" w:color="auto" w:fill="auto"/>
            <w:vAlign w:val="center"/>
          </w:tcPr>
          <w:p w14:paraId="6720EF1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5809C1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61F035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E825D4" w14:textId="77777777" w:rsidTr="004C434A">
        <w:trPr>
          <w:trHeight w:val="419"/>
        </w:trPr>
        <w:tc>
          <w:tcPr>
            <w:tcW w:w="1387" w:type="pct"/>
            <w:vMerge w:val="restart"/>
            <w:shd w:val="clear" w:color="auto" w:fill="auto"/>
            <w:vAlign w:val="center"/>
          </w:tcPr>
          <w:p w14:paraId="049BA4B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0BA4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3BD300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2F6BCC" w14:textId="77777777" w:rsidTr="00614A96">
        <w:trPr>
          <w:trHeight w:val="20"/>
        </w:trPr>
        <w:tc>
          <w:tcPr>
            <w:tcW w:w="1387" w:type="pct"/>
            <w:vMerge/>
            <w:shd w:val="clear" w:color="auto" w:fill="auto"/>
            <w:vAlign w:val="center"/>
          </w:tcPr>
          <w:p w14:paraId="540013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EB90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514E2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84E31E2" w14:textId="77777777" w:rsidTr="00614A96">
        <w:trPr>
          <w:trHeight w:val="20"/>
        </w:trPr>
        <w:tc>
          <w:tcPr>
            <w:tcW w:w="1387" w:type="pct"/>
            <w:vMerge/>
            <w:shd w:val="clear" w:color="auto" w:fill="auto"/>
            <w:vAlign w:val="center"/>
          </w:tcPr>
          <w:p w14:paraId="4F4761B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7CF6B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5116B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85824" w14:textId="77777777" w:rsidTr="00614A96">
        <w:trPr>
          <w:trHeight w:val="20"/>
        </w:trPr>
        <w:tc>
          <w:tcPr>
            <w:tcW w:w="1387" w:type="pct"/>
            <w:vMerge/>
            <w:shd w:val="clear" w:color="auto" w:fill="auto"/>
            <w:vAlign w:val="center"/>
          </w:tcPr>
          <w:p w14:paraId="0ADC5FE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8E3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40D85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DC42B" w14:textId="77777777" w:rsidTr="00614A96">
        <w:trPr>
          <w:trHeight w:val="20"/>
        </w:trPr>
        <w:tc>
          <w:tcPr>
            <w:tcW w:w="1387" w:type="pct"/>
            <w:vMerge/>
            <w:shd w:val="clear" w:color="auto" w:fill="auto"/>
            <w:vAlign w:val="center"/>
          </w:tcPr>
          <w:p w14:paraId="1C1A362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CE8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28A07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37BAEFF0" w14:textId="77777777" w:rsidR="00110677" w:rsidRPr="00334FE3" w:rsidRDefault="00110677" w:rsidP="005A0826">
      <w:pPr>
        <w:pStyle w:val="Nagwek3"/>
        <w:rPr>
          <w:rFonts w:asciiTheme="minorHAnsi" w:hAnsiTheme="minorHAnsi"/>
        </w:rPr>
      </w:pPr>
      <w:bookmarkStart w:id="68" w:name="_Toc27466460"/>
      <w:r w:rsidRPr="00334FE3">
        <w:rPr>
          <w:rFonts w:asciiTheme="minorHAnsi" w:hAnsiTheme="minorHAnsi"/>
        </w:rPr>
        <w:lastRenderedPageBreak/>
        <w:t xml:space="preserve">Działanie 8.5. </w:t>
      </w:r>
      <w:bookmarkStart w:id="69"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68"/>
      <w:r w:rsidR="003210BA" w:rsidRPr="00334FE3">
        <w:rPr>
          <w:rFonts w:asciiTheme="minorHAnsi" w:hAnsiTheme="minorHAnsi"/>
        </w:rPr>
        <w:t xml:space="preserve"> </w:t>
      </w:r>
      <w:bookmarkEnd w:id="69"/>
    </w:p>
    <w:p w14:paraId="19938DB3"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111B3DF5" w14:textId="77777777" w:rsidTr="004C434A">
        <w:trPr>
          <w:trHeight w:val="20"/>
        </w:trPr>
        <w:tc>
          <w:tcPr>
            <w:tcW w:w="5000" w:type="pct"/>
            <w:gridSpan w:val="3"/>
            <w:tcBorders>
              <w:top w:val="single" w:sz="4" w:space="0" w:color="auto"/>
            </w:tcBorders>
            <w:shd w:val="clear" w:color="auto" w:fill="E6E6E6"/>
            <w:vAlign w:val="center"/>
          </w:tcPr>
          <w:p w14:paraId="4CAFD8C1"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25FF0EE7" w14:textId="77777777" w:rsidTr="00614A96">
        <w:trPr>
          <w:trHeight w:val="20"/>
        </w:trPr>
        <w:tc>
          <w:tcPr>
            <w:tcW w:w="1387" w:type="pct"/>
            <w:tcBorders>
              <w:top w:val="single" w:sz="4" w:space="0" w:color="auto"/>
            </w:tcBorders>
            <w:shd w:val="clear" w:color="auto" w:fill="auto"/>
            <w:vAlign w:val="center"/>
          </w:tcPr>
          <w:p w14:paraId="5D248B50"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E015573"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38115D"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4592EB15" w14:textId="77777777" w:rsidTr="00614A96">
        <w:trPr>
          <w:trHeight w:val="20"/>
        </w:trPr>
        <w:tc>
          <w:tcPr>
            <w:tcW w:w="1387" w:type="pct"/>
            <w:tcBorders>
              <w:top w:val="single" w:sz="4" w:space="0" w:color="auto"/>
            </w:tcBorders>
            <w:shd w:val="clear" w:color="auto" w:fill="auto"/>
            <w:vAlign w:val="center"/>
          </w:tcPr>
          <w:p w14:paraId="44EB7FF8"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99934F2"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590F850"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497770A2" w14:textId="77777777" w:rsidTr="00E4641E">
        <w:trPr>
          <w:trHeight w:val="1617"/>
        </w:trPr>
        <w:tc>
          <w:tcPr>
            <w:tcW w:w="1387" w:type="pct"/>
            <w:tcBorders>
              <w:top w:val="single" w:sz="4" w:space="0" w:color="auto"/>
            </w:tcBorders>
            <w:shd w:val="clear" w:color="auto" w:fill="auto"/>
            <w:vAlign w:val="center"/>
          </w:tcPr>
          <w:p w14:paraId="30514C3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9E492D2"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0E163C6"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31BD6278"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2019673A" w14:textId="77777777" w:rsidTr="004C434A">
        <w:trPr>
          <w:trHeight w:val="1398"/>
        </w:trPr>
        <w:tc>
          <w:tcPr>
            <w:tcW w:w="1387" w:type="pct"/>
            <w:shd w:val="clear" w:color="auto" w:fill="auto"/>
            <w:vAlign w:val="center"/>
          </w:tcPr>
          <w:p w14:paraId="0628C4EE"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65179C46"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5D32403"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0C8749BA" w14:textId="77777777" w:rsidTr="00614A96">
        <w:trPr>
          <w:trHeight w:val="20"/>
        </w:trPr>
        <w:tc>
          <w:tcPr>
            <w:tcW w:w="1387" w:type="pct"/>
            <w:shd w:val="clear" w:color="auto" w:fill="auto"/>
            <w:vAlign w:val="center"/>
          </w:tcPr>
          <w:p w14:paraId="0999D14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0" w:name="_Hlk17457955"/>
            <w:r w:rsidRPr="009D6E38">
              <w:rPr>
                <w:rFonts w:asciiTheme="minorHAnsi" w:hAnsiTheme="minorHAnsi" w:cs="Arial"/>
                <w:sz w:val="22"/>
                <w:szCs w:val="22"/>
              </w:rPr>
              <w:t>Typy projektów</w:t>
            </w:r>
            <w:bookmarkEnd w:id="70"/>
          </w:p>
        </w:tc>
        <w:tc>
          <w:tcPr>
            <w:tcW w:w="1237" w:type="pct"/>
            <w:tcBorders>
              <w:top w:val="single" w:sz="4" w:space="0" w:color="auto"/>
              <w:bottom w:val="dotted" w:sz="4" w:space="0" w:color="auto"/>
              <w:right w:val="dotted" w:sz="4" w:space="0" w:color="auto"/>
            </w:tcBorders>
            <w:shd w:val="clear" w:color="auto" w:fill="auto"/>
            <w:vAlign w:val="center"/>
          </w:tcPr>
          <w:p w14:paraId="6CFE1C8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B9A6147"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1C92DE00"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495B6D8E"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5386CC55"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7559BA5C"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0E4F4154"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1189E832"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729D6DE0"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1C8D0E8E"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6A7431E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06AA6BD8" w14:textId="77777777" w:rsidR="00415A2A" w:rsidRPr="009D6E38" w:rsidRDefault="00415A2A" w:rsidP="00007130">
            <w:pPr>
              <w:ind w:right="6"/>
              <w:jc w:val="both"/>
              <w:rPr>
                <w:rFonts w:asciiTheme="minorHAnsi" w:hAnsiTheme="minorHAnsi" w:cs="Arial"/>
              </w:rPr>
            </w:pPr>
          </w:p>
          <w:p w14:paraId="52F7EE8C"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6FBAEB9D" w14:textId="77777777" w:rsidTr="0092016F">
        <w:trPr>
          <w:trHeight w:val="20"/>
        </w:trPr>
        <w:tc>
          <w:tcPr>
            <w:tcW w:w="1387" w:type="pct"/>
            <w:shd w:val="clear" w:color="auto" w:fill="auto"/>
            <w:vAlign w:val="center"/>
          </w:tcPr>
          <w:p w14:paraId="3D242862"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F2DF9D7"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1D6767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6B8B600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5CF02AE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04AC01C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55CDA2F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4CF1858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689C041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4456298B"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38849A0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5214F06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085789A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21492E5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0F8311C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324CC64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4660196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5E95C15" w14:textId="77777777" w:rsidTr="0092016F">
        <w:trPr>
          <w:trHeight w:val="20"/>
        </w:trPr>
        <w:tc>
          <w:tcPr>
            <w:tcW w:w="1387" w:type="pct"/>
            <w:shd w:val="clear" w:color="auto" w:fill="auto"/>
            <w:vAlign w:val="center"/>
          </w:tcPr>
          <w:p w14:paraId="70EDE18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F16BFA"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78C84CBA"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373485F7"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75041B16"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39900A56"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151ABB16" w14:textId="77777777" w:rsidTr="00614A96">
        <w:trPr>
          <w:trHeight w:val="20"/>
        </w:trPr>
        <w:tc>
          <w:tcPr>
            <w:tcW w:w="1387" w:type="pct"/>
            <w:tcBorders>
              <w:top w:val="single" w:sz="4" w:space="0" w:color="auto"/>
            </w:tcBorders>
            <w:shd w:val="clear" w:color="auto" w:fill="auto"/>
            <w:vAlign w:val="center"/>
          </w:tcPr>
          <w:p w14:paraId="447E7F79"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ED29B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66F6E5"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C1EB0EC" w14:textId="77777777" w:rsidTr="00614A96">
        <w:trPr>
          <w:trHeight w:val="20"/>
        </w:trPr>
        <w:tc>
          <w:tcPr>
            <w:tcW w:w="1387" w:type="pct"/>
            <w:tcBorders>
              <w:top w:val="single" w:sz="4" w:space="0" w:color="auto"/>
            </w:tcBorders>
            <w:shd w:val="clear" w:color="auto" w:fill="auto"/>
            <w:vAlign w:val="center"/>
          </w:tcPr>
          <w:p w14:paraId="3D87F34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8C3AF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5BFDA1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10990BCC" w14:textId="77777777" w:rsidTr="0092016F">
        <w:trPr>
          <w:trHeight w:val="1252"/>
        </w:trPr>
        <w:tc>
          <w:tcPr>
            <w:tcW w:w="1387" w:type="pct"/>
            <w:tcBorders>
              <w:top w:val="single" w:sz="4" w:space="0" w:color="auto"/>
            </w:tcBorders>
            <w:shd w:val="clear" w:color="auto" w:fill="auto"/>
            <w:vAlign w:val="center"/>
          </w:tcPr>
          <w:p w14:paraId="00761E49"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E74941C"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962DBD9"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48E0BE75" w14:textId="77777777" w:rsidTr="0092016F">
        <w:trPr>
          <w:trHeight w:val="20"/>
        </w:trPr>
        <w:tc>
          <w:tcPr>
            <w:tcW w:w="1387" w:type="pct"/>
            <w:shd w:val="clear" w:color="auto" w:fill="auto"/>
            <w:vAlign w:val="center"/>
          </w:tcPr>
          <w:p w14:paraId="5A663D2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F456CF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5723179"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D711832" w14:textId="77777777" w:rsidTr="0092016F">
        <w:trPr>
          <w:trHeight w:val="402"/>
        </w:trPr>
        <w:tc>
          <w:tcPr>
            <w:tcW w:w="1387" w:type="pct"/>
            <w:shd w:val="clear" w:color="auto" w:fill="auto"/>
            <w:vAlign w:val="center"/>
          </w:tcPr>
          <w:p w14:paraId="70F75DA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CFBC2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28714BA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4437667A" w14:textId="77777777" w:rsidTr="0092016F">
        <w:trPr>
          <w:trHeight w:val="402"/>
        </w:trPr>
        <w:tc>
          <w:tcPr>
            <w:tcW w:w="1387" w:type="pct"/>
            <w:shd w:val="clear" w:color="auto" w:fill="auto"/>
            <w:vAlign w:val="center"/>
          </w:tcPr>
          <w:p w14:paraId="16BA02AB"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9051F0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4853A1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16138F9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778E6B5"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038F01D3" w14:textId="77777777" w:rsidTr="00614A96">
        <w:trPr>
          <w:trHeight w:val="20"/>
        </w:trPr>
        <w:tc>
          <w:tcPr>
            <w:tcW w:w="1387" w:type="pct"/>
            <w:tcBorders>
              <w:top w:val="single" w:sz="4" w:space="0" w:color="auto"/>
            </w:tcBorders>
            <w:shd w:val="clear" w:color="auto" w:fill="auto"/>
            <w:vAlign w:val="center"/>
          </w:tcPr>
          <w:p w14:paraId="1C631D0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5E678C"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B727F2"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368450B2" w14:textId="77777777" w:rsidR="008E7B12" w:rsidRPr="009D6E38" w:rsidRDefault="008E7B12" w:rsidP="00614A96">
            <w:pPr>
              <w:spacing w:before="40" w:after="40"/>
              <w:rPr>
                <w:rFonts w:asciiTheme="minorHAnsi" w:hAnsiTheme="minorHAnsi" w:cs="Arial"/>
              </w:rPr>
            </w:pPr>
          </w:p>
          <w:p w14:paraId="0D189814"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033B4E17" w14:textId="77777777" w:rsidTr="00614A96">
        <w:trPr>
          <w:trHeight w:val="20"/>
        </w:trPr>
        <w:tc>
          <w:tcPr>
            <w:tcW w:w="1387" w:type="pct"/>
            <w:shd w:val="clear" w:color="auto" w:fill="auto"/>
            <w:vAlign w:val="center"/>
          </w:tcPr>
          <w:p w14:paraId="2045A4D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D288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9C6BFC3"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8B78378"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60D63E2C" w14:textId="77777777" w:rsidTr="00614A96">
        <w:trPr>
          <w:trHeight w:val="315"/>
        </w:trPr>
        <w:tc>
          <w:tcPr>
            <w:tcW w:w="1387" w:type="pct"/>
            <w:shd w:val="clear" w:color="auto" w:fill="auto"/>
            <w:vAlign w:val="center"/>
          </w:tcPr>
          <w:p w14:paraId="152F846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AF61D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CF46A7"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 xml:space="preserve">w ramach kosztów bezpośrednich projektu oraz wydatków w ramach cross-financingu nie może łącznie </w:t>
            </w:r>
            <w:r w:rsidRPr="009D6E38">
              <w:rPr>
                <w:rFonts w:asciiTheme="minorHAnsi" w:hAnsiTheme="minorHAnsi" w:cs="Arial"/>
                <w:sz w:val="22"/>
                <w:szCs w:val="22"/>
              </w:rPr>
              <w:lastRenderedPageBreak/>
              <w:t>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05294E65" w14:textId="77777777" w:rsidTr="00614A96">
        <w:trPr>
          <w:trHeight w:val="20"/>
        </w:trPr>
        <w:tc>
          <w:tcPr>
            <w:tcW w:w="1387" w:type="pct"/>
            <w:shd w:val="clear" w:color="auto" w:fill="auto"/>
            <w:vAlign w:val="center"/>
          </w:tcPr>
          <w:p w14:paraId="161BFF1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15FEC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5DC07F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F15F2FA" w14:textId="77777777" w:rsidTr="00614A96">
        <w:trPr>
          <w:trHeight w:val="20"/>
        </w:trPr>
        <w:tc>
          <w:tcPr>
            <w:tcW w:w="1387" w:type="pct"/>
            <w:tcBorders>
              <w:top w:val="single" w:sz="4" w:space="0" w:color="auto"/>
              <w:right w:val="single" w:sz="4" w:space="0" w:color="auto"/>
            </w:tcBorders>
            <w:shd w:val="clear" w:color="auto" w:fill="auto"/>
            <w:vAlign w:val="center"/>
          </w:tcPr>
          <w:p w14:paraId="1CB121C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268B14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5657AD6" w14:textId="77777777" w:rsidR="003A66EF" w:rsidRPr="009D6E38" w:rsidRDefault="003A66EF" w:rsidP="001911EA">
            <w:pPr>
              <w:spacing w:before="40" w:after="40"/>
              <w:jc w:val="both"/>
              <w:rPr>
                <w:rFonts w:asciiTheme="minorHAnsi" w:hAnsiTheme="minorHAnsi" w:cs="Arial"/>
              </w:rPr>
            </w:pPr>
          </w:p>
          <w:p w14:paraId="71262441"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F49BA83" w14:textId="77777777" w:rsidR="003A66EF" w:rsidRPr="009D6E38" w:rsidRDefault="003A66EF" w:rsidP="001911EA">
            <w:pPr>
              <w:spacing w:before="40" w:after="40"/>
              <w:jc w:val="both"/>
              <w:rPr>
                <w:rFonts w:asciiTheme="minorHAnsi" w:hAnsiTheme="minorHAnsi" w:cs="Arial"/>
              </w:rPr>
            </w:pPr>
          </w:p>
          <w:p w14:paraId="2A8518D2"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C872399" w14:textId="77777777" w:rsidTr="00614A96">
        <w:trPr>
          <w:trHeight w:val="335"/>
        </w:trPr>
        <w:tc>
          <w:tcPr>
            <w:tcW w:w="1387" w:type="pct"/>
            <w:tcBorders>
              <w:top w:val="single" w:sz="4" w:space="0" w:color="auto"/>
              <w:right w:val="single" w:sz="4" w:space="0" w:color="auto"/>
            </w:tcBorders>
            <w:shd w:val="clear" w:color="auto" w:fill="auto"/>
            <w:vAlign w:val="center"/>
          </w:tcPr>
          <w:p w14:paraId="18172DA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3E0D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39B6798"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BE1E59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2432CF78" w14:textId="77777777" w:rsidR="00440C6C" w:rsidRPr="009D6E38" w:rsidRDefault="00440C6C" w:rsidP="00B17195">
            <w:pPr>
              <w:pStyle w:val="Akapitzlist"/>
              <w:numPr>
                <w:ilvl w:val="0"/>
                <w:numId w:val="304"/>
              </w:numPr>
              <w:spacing w:before="40" w:after="40"/>
              <w:rPr>
                <w:rFonts w:eastAsia="Times New Roman" w:cs="Arial"/>
                <w:lang w:eastAsia="pl-PL"/>
              </w:rPr>
            </w:pPr>
            <w:r w:rsidRPr="009D6E38">
              <w:rPr>
                <w:rFonts w:eastAsia="Times New Roman" w:cs="Arial"/>
                <w:lang w:eastAsia="pl-PL"/>
              </w:rPr>
              <w:t>pomocy de minimis udzielanej na podstawie:</w:t>
            </w:r>
          </w:p>
          <w:p w14:paraId="4C4DE5D1"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637657BE" w14:textId="77777777" w:rsidR="00440C6C" w:rsidRPr="009D6E38" w:rsidRDefault="00440C6C" w:rsidP="00B17195">
            <w:pPr>
              <w:pStyle w:val="Akapitzlist"/>
              <w:numPr>
                <w:ilvl w:val="0"/>
                <w:numId w:val="304"/>
              </w:numPr>
              <w:spacing w:after="0"/>
              <w:jc w:val="both"/>
              <w:rPr>
                <w:rFonts w:cs="Arial"/>
              </w:rPr>
            </w:pPr>
            <w:r w:rsidRPr="009D6E38">
              <w:rPr>
                <w:rFonts w:cs="Arial"/>
              </w:rPr>
              <w:t>pomocy na usługi doradcze na rzecz MŚP udzielanej na podstawie:</w:t>
            </w:r>
          </w:p>
          <w:p w14:paraId="4E11058A"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 xml:space="preserve">651/2014 z dnia 17 czerwca 2014 r. </w:t>
            </w:r>
            <w:r w:rsidRPr="009D6E38">
              <w:rPr>
                <w:rFonts w:asciiTheme="minorHAnsi" w:hAnsiTheme="minorHAnsi" w:cs="Arial"/>
                <w:sz w:val="22"/>
                <w:szCs w:val="22"/>
              </w:rPr>
              <w:lastRenderedPageBreak/>
              <w:t>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7E0E6016" w14:textId="77777777" w:rsidR="00440C6C" w:rsidRPr="009D6E38" w:rsidRDefault="00440C6C" w:rsidP="00B17195">
            <w:pPr>
              <w:pStyle w:val="Akapitzlist"/>
              <w:numPr>
                <w:ilvl w:val="0"/>
                <w:numId w:val="304"/>
              </w:numPr>
              <w:jc w:val="both"/>
              <w:rPr>
                <w:rFonts w:cs="Arial"/>
              </w:rPr>
            </w:pPr>
            <w:r w:rsidRPr="009D6E38">
              <w:rPr>
                <w:rFonts w:cs="Arial"/>
              </w:rPr>
              <w:t>pomocy szkoleniowej udzielanej na podstawie:</w:t>
            </w:r>
          </w:p>
          <w:p w14:paraId="08892DD9"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11B08912"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1F49BF6F" w14:textId="77777777" w:rsidTr="0092016F">
        <w:trPr>
          <w:trHeight w:val="2131"/>
        </w:trPr>
        <w:tc>
          <w:tcPr>
            <w:tcW w:w="1387" w:type="pct"/>
            <w:tcBorders>
              <w:top w:val="single" w:sz="4" w:space="0" w:color="auto"/>
            </w:tcBorders>
            <w:shd w:val="clear" w:color="auto" w:fill="auto"/>
            <w:vAlign w:val="center"/>
          </w:tcPr>
          <w:p w14:paraId="276D76E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7853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C352E9A"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4205F046" w14:textId="77777777" w:rsidTr="0092016F">
        <w:trPr>
          <w:trHeight w:val="4353"/>
        </w:trPr>
        <w:tc>
          <w:tcPr>
            <w:tcW w:w="1387" w:type="pct"/>
            <w:shd w:val="clear" w:color="auto" w:fill="auto"/>
            <w:vAlign w:val="center"/>
          </w:tcPr>
          <w:p w14:paraId="6B41D7F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072C58"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263D11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0FD513B3" w14:textId="77777777" w:rsidR="00135048" w:rsidRPr="009D6E38" w:rsidRDefault="00135048" w:rsidP="00440C6C">
            <w:pPr>
              <w:spacing w:before="40" w:after="40"/>
              <w:rPr>
                <w:rFonts w:asciiTheme="minorHAnsi" w:hAnsiTheme="minorHAnsi" w:cs="Arial"/>
              </w:rPr>
            </w:pPr>
          </w:p>
          <w:p w14:paraId="7C617657"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4271F000" w14:textId="77777777" w:rsidTr="0092016F">
        <w:trPr>
          <w:trHeight w:val="1252"/>
        </w:trPr>
        <w:tc>
          <w:tcPr>
            <w:tcW w:w="1387" w:type="pct"/>
            <w:shd w:val="clear" w:color="auto" w:fill="auto"/>
            <w:vAlign w:val="center"/>
          </w:tcPr>
          <w:p w14:paraId="78DF934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4211F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5B0E1B4"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1DCFA822"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2C38DD85" w14:textId="77777777" w:rsidTr="0092016F">
        <w:trPr>
          <w:trHeight w:val="1252"/>
        </w:trPr>
        <w:tc>
          <w:tcPr>
            <w:tcW w:w="1387" w:type="pct"/>
            <w:shd w:val="clear" w:color="auto" w:fill="auto"/>
            <w:vAlign w:val="center"/>
          </w:tcPr>
          <w:p w14:paraId="28110D1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12EE9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FB5CA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5ECDB0F0" w14:textId="77777777" w:rsidTr="0092016F">
        <w:trPr>
          <w:trHeight w:val="1838"/>
        </w:trPr>
        <w:tc>
          <w:tcPr>
            <w:tcW w:w="1387" w:type="pct"/>
            <w:shd w:val="clear" w:color="auto" w:fill="auto"/>
            <w:vAlign w:val="center"/>
          </w:tcPr>
          <w:p w14:paraId="1C97052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68AE11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8F15E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2D3D9FD" w14:textId="77777777" w:rsidTr="0092016F">
        <w:trPr>
          <w:trHeight w:val="1252"/>
        </w:trPr>
        <w:tc>
          <w:tcPr>
            <w:tcW w:w="1387" w:type="pct"/>
            <w:shd w:val="clear" w:color="auto" w:fill="auto"/>
            <w:vAlign w:val="center"/>
          </w:tcPr>
          <w:p w14:paraId="1409CD5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71666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1541C71"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6F69A924" w14:textId="77777777" w:rsidR="00535E4C" w:rsidRPr="00334FE3" w:rsidRDefault="00535E4C" w:rsidP="00535E4C">
      <w:pPr>
        <w:pStyle w:val="Nagwek3"/>
        <w:rPr>
          <w:rFonts w:asciiTheme="minorHAnsi" w:hAnsiTheme="minorHAnsi"/>
        </w:rPr>
      </w:pPr>
      <w:bookmarkStart w:id="71"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1"/>
    </w:p>
    <w:p w14:paraId="438AAB69"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2F8CFC53" w14:textId="77777777" w:rsidTr="0092016F">
        <w:trPr>
          <w:trHeight w:val="20"/>
        </w:trPr>
        <w:tc>
          <w:tcPr>
            <w:tcW w:w="5000" w:type="pct"/>
            <w:gridSpan w:val="3"/>
            <w:tcBorders>
              <w:top w:val="single" w:sz="4" w:space="0" w:color="auto"/>
            </w:tcBorders>
            <w:shd w:val="clear" w:color="auto" w:fill="E6E6E6"/>
            <w:vAlign w:val="center"/>
          </w:tcPr>
          <w:p w14:paraId="39DEB330"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33244C8C" w14:textId="77777777" w:rsidTr="004453DD">
        <w:trPr>
          <w:trHeight w:val="20"/>
        </w:trPr>
        <w:tc>
          <w:tcPr>
            <w:tcW w:w="1364" w:type="pct"/>
            <w:tcBorders>
              <w:top w:val="single" w:sz="4" w:space="0" w:color="auto"/>
            </w:tcBorders>
            <w:shd w:val="clear" w:color="auto" w:fill="auto"/>
            <w:vAlign w:val="center"/>
          </w:tcPr>
          <w:p w14:paraId="4EB8C55B"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1781FA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8634394"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6E8B284F" w14:textId="77777777" w:rsidTr="004453DD">
        <w:trPr>
          <w:trHeight w:val="20"/>
        </w:trPr>
        <w:tc>
          <w:tcPr>
            <w:tcW w:w="1364" w:type="pct"/>
            <w:tcBorders>
              <w:top w:val="single" w:sz="4" w:space="0" w:color="auto"/>
            </w:tcBorders>
            <w:shd w:val="clear" w:color="auto" w:fill="auto"/>
            <w:vAlign w:val="center"/>
          </w:tcPr>
          <w:p w14:paraId="1299712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239693ED"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2B5ABC2"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769CE0E1" w14:textId="77777777" w:rsidTr="00535E4C">
        <w:trPr>
          <w:trHeight w:val="20"/>
        </w:trPr>
        <w:tc>
          <w:tcPr>
            <w:tcW w:w="1364" w:type="pct"/>
            <w:tcBorders>
              <w:top w:val="single" w:sz="4" w:space="0" w:color="auto"/>
            </w:tcBorders>
            <w:shd w:val="clear" w:color="auto" w:fill="auto"/>
            <w:vAlign w:val="center"/>
          </w:tcPr>
          <w:p w14:paraId="6B96620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33C503D"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BDEDA99"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6F750064"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7E9F09E" w14:textId="77777777" w:rsidTr="0092016F">
        <w:trPr>
          <w:trHeight w:val="20"/>
        </w:trPr>
        <w:tc>
          <w:tcPr>
            <w:tcW w:w="1364" w:type="pct"/>
            <w:shd w:val="clear" w:color="auto" w:fill="auto"/>
            <w:vAlign w:val="center"/>
          </w:tcPr>
          <w:p w14:paraId="7B6C0EF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7B8659D0"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6C308329"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1C24ACD0"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46067736"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1182FAF"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t>
            </w:r>
            <w:r w:rsidR="00466857" w:rsidRPr="00334FE3">
              <w:rPr>
                <w:rFonts w:cs="Arial"/>
              </w:rPr>
              <w:lastRenderedPageBreak/>
              <w:t>w </w:t>
            </w:r>
            <w:r w:rsidRPr="00334FE3">
              <w:rPr>
                <w:rFonts w:cs="Arial"/>
              </w:rPr>
              <w:t>programie</w:t>
            </w:r>
            <w:r w:rsidR="003B201A">
              <w:rPr>
                <w:rFonts w:cs="Arial"/>
              </w:rPr>
              <w:t>.</w:t>
            </w:r>
          </w:p>
        </w:tc>
      </w:tr>
      <w:tr w:rsidR="002E2D3E" w:rsidRPr="00334FE3" w14:paraId="6A4E31F2" w14:textId="77777777" w:rsidTr="004453DD">
        <w:trPr>
          <w:trHeight w:val="20"/>
        </w:trPr>
        <w:tc>
          <w:tcPr>
            <w:tcW w:w="1364" w:type="pct"/>
            <w:shd w:val="clear" w:color="auto" w:fill="auto"/>
            <w:vAlign w:val="center"/>
          </w:tcPr>
          <w:p w14:paraId="04C09F0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6CA2061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ED1163C"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564EC48D"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6D73D60"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2A5A51C9"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6600518D"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35457DA4"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45F1DA3D"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CD87C32" w14:textId="77777777" w:rsidTr="0092016F">
        <w:trPr>
          <w:trHeight w:val="20"/>
        </w:trPr>
        <w:tc>
          <w:tcPr>
            <w:tcW w:w="1364" w:type="pct"/>
            <w:shd w:val="clear" w:color="auto" w:fill="auto"/>
            <w:vAlign w:val="center"/>
          </w:tcPr>
          <w:p w14:paraId="54DEFE4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09CEFE0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4F450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0BCF5E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2D61309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04913C4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52C1AD6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6B264B2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371E890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97C04F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15D8859A"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2E8A2C0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05C8D70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4EDD50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33122AD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5B021D8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7B345A7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227FD34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6C352F73" w14:textId="77777777" w:rsidTr="0092016F">
        <w:trPr>
          <w:trHeight w:val="20"/>
        </w:trPr>
        <w:tc>
          <w:tcPr>
            <w:tcW w:w="1364" w:type="pct"/>
            <w:shd w:val="clear" w:color="auto" w:fill="auto"/>
            <w:vAlign w:val="center"/>
          </w:tcPr>
          <w:p w14:paraId="38214F4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0EA0FD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E6F3AF2"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10A06893" w14:textId="77777777" w:rsidTr="004453DD">
        <w:trPr>
          <w:trHeight w:val="20"/>
        </w:trPr>
        <w:tc>
          <w:tcPr>
            <w:tcW w:w="1364" w:type="pct"/>
            <w:tcBorders>
              <w:top w:val="single" w:sz="4" w:space="0" w:color="auto"/>
            </w:tcBorders>
            <w:shd w:val="clear" w:color="auto" w:fill="auto"/>
            <w:vAlign w:val="center"/>
          </w:tcPr>
          <w:p w14:paraId="4F6A514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CBDE0F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B6D714C"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699A6DCA" w14:textId="77777777" w:rsidTr="004453DD">
        <w:trPr>
          <w:trHeight w:val="20"/>
        </w:trPr>
        <w:tc>
          <w:tcPr>
            <w:tcW w:w="1364" w:type="pct"/>
            <w:tcBorders>
              <w:top w:val="single" w:sz="4" w:space="0" w:color="auto"/>
            </w:tcBorders>
            <w:shd w:val="clear" w:color="auto" w:fill="auto"/>
            <w:vAlign w:val="center"/>
          </w:tcPr>
          <w:p w14:paraId="74D87B7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005303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217796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AECBC61" w14:textId="77777777" w:rsidTr="0092016F">
        <w:trPr>
          <w:trHeight w:val="1252"/>
        </w:trPr>
        <w:tc>
          <w:tcPr>
            <w:tcW w:w="1364" w:type="pct"/>
            <w:tcBorders>
              <w:top w:val="single" w:sz="4" w:space="0" w:color="auto"/>
            </w:tcBorders>
            <w:shd w:val="clear" w:color="auto" w:fill="auto"/>
            <w:vAlign w:val="center"/>
          </w:tcPr>
          <w:p w14:paraId="6472CFB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2398CBC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7CE284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3B3364D4" w14:textId="77777777" w:rsidTr="0092016F">
        <w:trPr>
          <w:trHeight w:val="20"/>
        </w:trPr>
        <w:tc>
          <w:tcPr>
            <w:tcW w:w="1364" w:type="pct"/>
            <w:shd w:val="clear" w:color="auto" w:fill="auto"/>
            <w:vAlign w:val="center"/>
          </w:tcPr>
          <w:p w14:paraId="6703CE1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8066E7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9C8E62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CB31C5F" w14:textId="77777777" w:rsidTr="0092016F">
        <w:trPr>
          <w:trHeight w:val="402"/>
        </w:trPr>
        <w:tc>
          <w:tcPr>
            <w:tcW w:w="1364" w:type="pct"/>
            <w:shd w:val="clear" w:color="auto" w:fill="auto"/>
            <w:vAlign w:val="center"/>
          </w:tcPr>
          <w:p w14:paraId="3DAFE4F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FF0C52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2C8640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A7270A3" w14:textId="77777777" w:rsidTr="0092016F">
        <w:trPr>
          <w:trHeight w:val="402"/>
        </w:trPr>
        <w:tc>
          <w:tcPr>
            <w:tcW w:w="1364" w:type="pct"/>
            <w:shd w:val="clear" w:color="auto" w:fill="auto"/>
            <w:vAlign w:val="center"/>
          </w:tcPr>
          <w:p w14:paraId="4E540D4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098F23E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623CF3"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7AC907CC"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0D3D0EEE"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5352552E" w14:textId="77777777" w:rsidTr="004453DD">
        <w:trPr>
          <w:trHeight w:val="20"/>
        </w:trPr>
        <w:tc>
          <w:tcPr>
            <w:tcW w:w="1364" w:type="pct"/>
            <w:tcBorders>
              <w:top w:val="single" w:sz="4" w:space="0" w:color="auto"/>
            </w:tcBorders>
            <w:shd w:val="clear" w:color="auto" w:fill="auto"/>
            <w:vAlign w:val="center"/>
          </w:tcPr>
          <w:p w14:paraId="1358158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53F9146"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2B4F61B"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267A2F92" w14:textId="77777777" w:rsidTr="004453DD">
        <w:trPr>
          <w:trHeight w:val="20"/>
        </w:trPr>
        <w:tc>
          <w:tcPr>
            <w:tcW w:w="1364" w:type="pct"/>
            <w:shd w:val="clear" w:color="auto" w:fill="auto"/>
            <w:vAlign w:val="center"/>
          </w:tcPr>
          <w:p w14:paraId="189AAAB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09402A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9358D4A"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 xml:space="preserve">financingu nie może stanowić więcej niż 10% finansowania unijnego na </w:t>
            </w:r>
            <w:r w:rsidR="00B45404" w:rsidRPr="00334FE3">
              <w:rPr>
                <w:rFonts w:asciiTheme="minorHAnsi" w:hAnsiTheme="minorHAnsi" w:cs="Arial"/>
                <w:sz w:val="22"/>
                <w:szCs w:val="22"/>
              </w:rPr>
              <w:lastRenderedPageBreak/>
              <w:t>poziomie projektu.</w:t>
            </w:r>
          </w:p>
        </w:tc>
      </w:tr>
      <w:tr w:rsidR="002E2D3E" w:rsidRPr="00334FE3" w14:paraId="1A175B8A" w14:textId="77777777" w:rsidTr="004453DD">
        <w:trPr>
          <w:trHeight w:val="315"/>
        </w:trPr>
        <w:tc>
          <w:tcPr>
            <w:tcW w:w="1364" w:type="pct"/>
            <w:shd w:val="clear" w:color="auto" w:fill="auto"/>
            <w:vAlign w:val="center"/>
          </w:tcPr>
          <w:p w14:paraId="387FB14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5BFF3D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FF94D4C"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6BA917A4" w14:textId="77777777" w:rsidTr="004453DD">
        <w:trPr>
          <w:trHeight w:val="20"/>
        </w:trPr>
        <w:tc>
          <w:tcPr>
            <w:tcW w:w="1364" w:type="pct"/>
            <w:shd w:val="clear" w:color="auto" w:fill="auto"/>
            <w:vAlign w:val="center"/>
          </w:tcPr>
          <w:p w14:paraId="0D1F8B9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E3AB3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D100BF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7962469" w14:textId="77777777" w:rsidTr="004453DD">
        <w:trPr>
          <w:trHeight w:val="20"/>
        </w:trPr>
        <w:tc>
          <w:tcPr>
            <w:tcW w:w="1364" w:type="pct"/>
            <w:tcBorders>
              <w:top w:val="single" w:sz="4" w:space="0" w:color="auto"/>
              <w:right w:val="single" w:sz="4" w:space="0" w:color="auto"/>
            </w:tcBorders>
            <w:shd w:val="clear" w:color="auto" w:fill="auto"/>
            <w:vAlign w:val="center"/>
          </w:tcPr>
          <w:p w14:paraId="50FCDEE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FFFDBD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65A0DEF4"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7C359820" w14:textId="77777777" w:rsidTr="004453DD">
        <w:trPr>
          <w:trHeight w:val="335"/>
        </w:trPr>
        <w:tc>
          <w:tcPr>
            <w:tcW w:w="1364" w:type="pct"/>
            <w:tcBorders>
              <w:top w:val="single" w:sz="4" w:space="0" w:color="auto"/>
              <w:right w:val="single" w:sz="4" w:space="0" w:color="auto"/>
            </w:tcBorders>
            <w:shd w:val="clear" w:color="auto" w:fill="auto"/>
            <w:vAlign w:val="center"/>
          </w:tcPr>
          <w:p w14:paraId="05FFADF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3CC1535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FA7FBF0"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4A79084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203F0FFE"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2E553D58"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171F2A0B"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219CB001" w14:textId="77777777" w:rsidR="00440C6C" w:rsidRPr="00334FE3" w:rsidRDefault="00440C6C" w:rsidP="00440C6C">
            <w:pPr>
              <w:rPr>
                <w:rFonts w:asciiTheme="minorHAnsi" w:hAnsiTheme="minorHAnsi"/>
              </w:rPr>
            </w:pPr>
          </w:p>
          <w:p w14:paraId="1318DF32"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3C3749EC"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lastRenderedPageBreak/>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301BA486"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2F836E97" w14:textId="77777777" w:rsidR="00440C6C" w:rsidRPr="00334FE3" w:rsidRDefault="00440C6C" w:rsidP="00440C6C">
            <w:pPr>
              <w:pStyle w:val="Akapitzlist"/>
              <w:spacing w:line="240" w:lineRule="auto"/>
              <w:ind w:left="323"/>
              <w:jc w:val="both"/>
              <w:rPr>
                <w:rFonts w:cs="Arial"/>
              </w:rPr>
            </w:pPr>
          </w:p>
          <w:p w14:paraId="60365C63"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20833163"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640A5A43"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70964BD8" w14:textId="77777777" w:rsidTr="0092016F">
        <w:trPr>
          <w:trHeight w:val="2086"/>
        </w:trPr>
        <w:tc>
          <w:tcPr>
            <w:tcW w:w="1364" w:type="pct"/>
            <w:tcBorders>
              <w:top w:val="single" w:sz="4" w:space="0" w:color="auto"/>
            </w:tcBorders>
            <w:shd w:val="clear" w:color="auto" w:fill="auto"/>
            <w:vAlign w:val="center"/>
          </w:tcPr>
          <w:p w14:paraId="2F19F10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11402E2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6373FC5"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03E25E1A" w14:textId="77777777" w:rsidTr="0092016F">
        <w:trPr>
          <w:trHeight w:val="4369"/>
        </w:trPr>
        <w:tc>
          <w:tcPr>
            <w:tcW w:w="1364" w:type="pct"/>
            <w:shd w:val="clear" w:color="auto" w:fill="auto"/>
            <w:vAlign w:val="center"/>
          </w:tcPr>
          <w:p w14:paraId="50E8912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051596C2"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845412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3073625C" w14:textId="77777777" w:rsidTr="0092016F">
        <w:trPr>
          <w:trHeight w:val="1252"/>
        </w:trPr>
        <w:tc>
          <w:tcPr>
            <w:tcW w:w="1364" w:type="pct"/>
            <w:shd w:val="clear" w:color="auto" w:fill="auto"/>
            <w:vAlign w:val="center"/>
          </w:tcPr>
          <w:p w14:paraId="1E40BD8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34B297D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278D440"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0000D53B" w14:textId="77777777" w:rsidTr="0092016F">
        <w:trPr>
          <w:trHeight w:val="1252"/>
        </w:trPr>
        <w:tc>
          <w:tcPr>
            <w:tcW w:w="1364" w:type="pct"/>
            <w:shd w:val="clear" w:color="auto" w:fill="auto"/>
            <w:vAlign w:val="center"/>
          </w:tcPr>
          <w:p w14:paraId="5591255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3C530E4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9572A5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06CA4EA4" w14:textId="77777777" w:rsidTr="0092016F">
        <w:trPr>
          <w:trHeight w:val="1838"/>
        </w:trPr>
        <w:tc>
          <w:tcPr>
            <w:tcW w:w="1364" w:type="pct"/>
            <w:shd w:val="clear" w:color="auto" w:fill="auto"/>
            <w:vAlign w:val="center"/>
          </w:tcPr>
          <w:p w14:paraId="3B00E8B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2CEB80E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BC104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2D2E799D" w14:textId="77777777" w:rsidTr="0092016F">
        <w:trPr>
          <w:trHeight w:val="1252"/>
        </w:trPr>
        <w:tc>
          <w:tcPr>
            <w:tcW w:w="1364" w:type="pct"/>
            <w:shd w:val="clear" w:color="auto" w:fill="auto"/>
            <w:vAlign w:val="center"/>
          </w:tcPr>
          <w:p w14:paraId="1A3795F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617FE00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1C2E74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9BFE5DB" w14:textId="77777777" w:rsidR="003210BA" w:rsidRPr="00334FE3" w:rsidRDefault="003210BA" w:rsidP="003210BA">
      <w:pPr>
        <w:pStyle w:val="Nagwek3"/>
        <w:rPr>
          <w:rFonts w:asciiTheme="minorHAnsi" w:hAnsiTheme="minorHAnsi"/>
        </w:rPr>
      </w:pPr>
      <w:bookmarkStart w:id="72"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2"/>
      <w:r w:rsidR="009F6EC4" w:rsidRPr="00334FE3">
        <w:rPr>
          <w:rFonts w:asciiTheme="minorHAnsi" w:hAnsiTheme="minorHAnsi"/>
        </w:rPr>
        <w:t xml:space="preserve"> </w:t>
      </w:r>
    </w:p>
    <w:p w14:paraId="01E1E864"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69FE1577" w14:textId="77777777" w:rsidTr="0092016F">
        <w:trPr>
          <w:trHeight w:val="20"/>
        </w:trPr>
        <w:tc>
          <w:tcPr>
            <w:tcW w:w="5000" w:type="pct"/>
            <w:gridSpan w:val="3"/>
            <w:tcBorders>
              <w:top w:val="single" w:sz="4" w:space="0" w:color="auto"/>
            </w:tcBorders>
            <w:shd w:val="clear" w:color="auto" w:fill="E6E6E6"/>
            <w:vAlign w:val="center"/>
          </w:tcPr>
          <w:p w14:paraId="529CF209"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86EB52C" w14:textId="77777777" w:rsidTr="004453DD">
        <w:trPr>
          <w:trHeight w:val="20"/>
        </w:trPr>
        <w:tc>
          <w:tcPr>
            <w:tcW w:w="1388" w:type="pct"/>
            <w:tcBorders>
              <w:top w:val="single" w:sz="4" w:space="0" w:color="auto"/>
            </w:tcBorders>
            <w:shd w:val="clear" w:color="auto" w:fill="auto"/>
            <w:vAlign w:val="center"/>
          </w:tcPr>
          <w:p w14:paraId="538A7109"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011F5B5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AFEB4E6"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08F5D9DE" w14:textId="77777777" w:rsidTr="004453DD">
        <w:trPr>
          <w:trHeight w:val="20"/>
        </w:trPr>
        <w:tc>
          <w:tcPr>
            <w:tcW w:w="1388" w:type="pct"/>
            <w:tcBorders>
              <w:top w:val="single" w:sz="4" w:space="0" w:color="auto"/>
            </w:tcBorders>
            <w:shd w:val="clear" w:color="auto" w:fill="auto"/>
            <w:vAlign w:val="center"/>
          </w:tcPr>
          <w:p w14:paraId="1A292141"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6ED88A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1A03C2E"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0B319A37"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576E005F" w14:textId="77777777" w:rsidTr="004453DD">
        <w:trPr>
          <w:trHeight w:val="20"/>
        </w:trPr>
        <w:tc>
          <w:tcPr>
            <w:tcW w:w="1388" w:type="pct"/>
            <w:tcBorders>
              <w:top w:val="single" w:sz="4" w:space="0" w:color="auto"/>
            </w:tcBorders>
            <w:shd w:val="clear" w:color="auto" w:fill="auto"/>
            <w:vAlign w:val="center"/>
          </w:tcPr>
          <w:p w14:paraId="5AB3E1BA"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41E792BC"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BF4FAEE"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304B64FD"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7E5529CD" w14:textId="77777777" w:rsidTr="0092016F">
        <w:trPr>
          <w:trHeight w:val="20"/>
        </w:trPr>
        <w:tc>
          <w:tcPr>
            <w:tcW w:w="1388" w:type="pct"/>
            <w:shd w:val="clear" w:color="auto" w:fill="auto"/>
            <w:vAlign w:val="center"/>
          </w:tcPr>
          <w:p w14:paraId="32111AC6"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553CE4BC"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1C1FF317"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10BD7753"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4F9766F2"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585C3FC5" w14:textId="77777777" w:rsidTr="004453DD">
        <w:trPr>
          <w:trHeight w:val="20"/>
        </w:trPr>
        <w:tc>
          <w:tcPr>
            <w:tcW w:w="1388" w:type="pct"/>
            <w:shd w:val="clear" w:color="auto" w:fill="auto"/>
            <w:vAlign w:val="center"/>
          </w:tcPr>
          <w:p w14:paraId="2431A02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1ED9A34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E58B91A"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4CC1CEAB"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4222671D"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lastRenderedPageBreak/>
              <w:t>8.7.B.</w:t>
            </w:r>
            <w:r w:rsidRPr="009D6E38">
              <w:rPr>
                <w:rFonts w:asciiTheme="minorHAnsi" w:hAnsiTheme="minorHAnsi" w:cs="Arial"/>
                <w:color w:val="auto"/>
                <w:sz w:val="22"/>
                <w:szCs w:val="22"/>
              </w:rPr>
              <w:t xml:space="preserve"> </w:t>
            </w:r>
          </w:p>
          <w:p w14:paraId="3CDA9A14"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2955C33D"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5A2FCA0F"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667858D"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7C7B65D5"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24FEA713"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0F57B40D" w14:textId="77777777" w:rsidTr="0092016F">
        <w:trPr>
          <w:trHeight w:val="20"/>
        </w:trPr>
        <w:tc>
          <w:tcPr>
            <w:tcW w:w="1388" w:type="pct"/>
            <w:shd w:val="clear" w:color="auto" w:fill="auto"/>
            <w:vAlign w:val="center"/>
          </w:tcPr>
          <w:p w14:paraId="6607476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404BF8C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D942F34"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8E3C53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5511BB5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244C522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1EF90E7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ADCD9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4DB40CB1"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7913586F" w14:textId="77777777" w:rsidTr="0092016F">
        <w:trPr>
          <w:trHeight w:val="20"/>
        </w:trPr>
        <w:tc>
          <w:tcPr>
            <w:tcW w:w="1388" w:type="pct"/>
            <w:shd w:val="clear" w:color="auto" w:fill="auto"/>
            <w:vAlign w:val="center"/>
          </w:tcPr>
          <w:p w14:paraId="32A310B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4C52CF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B5A3268"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1E4C883D"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45C598AC" w14:textId="77777777" w:rsidTr="004453DD">
        <w:trPr>
          <w:trHeight w:val="20"/>
        </w:trPr>
        <w:tc>
          <w:tcPr>
            <w:tcW w:w="1388" w:type="pct"/>
            <w:tcBorders>
              <w:top w:val="single" w:sz="4" w:space="0" w:color="auto"/>
            </w:tcBorders>
            <w:shd w:val="clear" w:color="auto" w:fill="auto"/>
            <w:vAlign w:val="center"/>
          </w:tcPr>
          <w:p w14:paraId="76349714"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5A94C4B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84C64D9"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11A7413" w14:textId="77777777" w:rsidTr="004453DD">
        <w:trPr>
          <w:trHeight w:val="20"/>
        </w:trPr>
        <w:tc>
          <w:tcPr>
            <w:tcW w:w="1388" w:type="pct"/>
            <w:tcBorders>
              <w:top w:val="single" w:sz="4" w:space="0" w:color="auto"/>
            </w:tcBorders>
            <w:shd w:val="clear" w:color="auto" w:fill="auto"/>
            <w:vAlign w:val="center"/>
          </w:tcPr>
          <w:p w14:paraId="487ECF0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3D949DC"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01F3629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4872C32F" w14:textId="77777777" w:rsidTr="0092016F">
        <w:trPr>
          <w:trHeight w:val="1252"/>
        </w:trPr>
        <w:tc>
          <w:tcPr>
            <w:tcW w:w="1388" w:type="pct"/>
            <w:tcBorders>
              <w:top w:val="single" w:sz="4" w:space="0" w:color="auto"/>
            </w:tcBorders>
            <w:shd w:val="clear" w:color="auto" w:fill="auto"/>
            <w:vAlign w:val="center"/>
          </w:tcPr>
          <w:p w14:paraId="1EE3FDB5"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2B88DC7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C7DFD7F" w14:textId="77777777" w:rsidR="008B17FB" w:rsidRPr="009D6E38" w:rsidRDefault="007D4FAD" w:rsidP="004453DD">
            <w:pPr>
              <w:spacing w:before="40" w:after="40"/>
              <w:rPr>
                <w:rFonts w:asciiTheme="minorHAnsi" w:hAnsiTheme="minorHAnsi" w:cs="Arial"/>
              </w:rPr>
            </w:pPr>
            <w:r w:rsidRPr="009D6E38">
              <w:rPr>
                <w:rFonts w:asciiTheme="minorHAnsi" w:hAnsiTheme="minorHAnsi" w:cs="Arial"/>
                <w:b/>
                <w:sz w:val="22"/>
                <w:szCs w:val="22"/>
              </w:rPr>
              <w:t>23 </w:t>
            </w:r>
            <w:r w:rsidR="008B17FB" w:rsidRPr="009D6E38">
              <w:rPr>
                <w:rFonts w:asciiTheme="minorHAnsi" w:hAnsiTheme="minorHAnsi" w:cs="Arial"/>
                <w:b/>
                <w:sz w:val="22"/>
                <w:szCs w:val="22"/>
              </w:rPr>
              <w:t>287 888 – region słabiej rozwinięty</w:t>
            </w:r>
          </w:p>
        </w:tc>
      </w:tr>
      <w:tr w:rsidR="008B17FB" w:rsidRPr="00334FE3" w14:paraId="10A1FC5F" w14:textId="77777777" w:rsidTr="0092016F">
        <w:trPr>
          <w:trHeight w:val="20"/>
        </w:trPr>
        <w:tc>
          <w:tcPr>
            <w:tcW w:w="1388" w:type="pct"/>
            <w:shd w:val="clear" w:color="auto" w:fill="auto"/>
            <w:vAlign w:val="center"/>
          </w:tcPr>
          <w:p w14:paraId="75B6B7F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7DBB788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C0BED79"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Warunkiem </w:t>
            </w:r>
            <w:r w:rsidRPr="009D6E38">
              <w:rPr>
                <w:rFonts w:asciiTheme="minorHAnsi" w:hAnsiTheme="minorHAnsi" w:cs="Arial"/>
                <w:sz w:val="22"/>
                <w:szCs w:val="22"/>
              </w:rPr>
              <w:lastRenderedPageBreak/>
              <w:t>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19B31AF4" w14:textId="77777777" w:rsidTr="0092016F">
        <w:trPr>
          <w:trHeight w:val="402"/>
        </w:trPr>
        <w:tc>
          <w:tcPr>
            <w:tcW w:w="1388" w:type="pct"/>
            <w:shd w:val="clear" w:color="auto" w:fill="auto"/>
            <w:vAlign w:val="center"/>
          </w:tcPr>
          <w:p w14:paraId="315B91F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20FAA4B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4A8CE17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4A981E82" w14:textId="77777777" w:rsidTr="0092016F">
        <w:trPr>
          <w:trHeight w:val="402"/>
        </w:trPr>
        <w:tc>
          <w:tcPr>
            <w:tcW w:w="1388" w:type="pct"/>
            <w:shd w:val="clear" w:color="auto" w:fill="auto"/>
            <w:vAlign w:val="center"/>
          </w:tcPr>
          <w:p w14:paraId="071DD25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1E1C1DD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7B0A13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0E2556A2"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979394D"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323C308E" w14:textId="77777777" w:rsidTr="004453DD">
        <w:trPr>
          <w:trHeight w:val="20"/>
        </w:trPr>
        <w:tc>
          <w:tcPr>
            <w:tcW w:w="1388" w:type="pct"/>
            <w:tcBorders>
              <w:top w:val="single" w:sz="4" w:space="0" w:color="auto"/>
            </w:tcBorders>
            <w:shd w:val="clear" w:color="auto" w:fill="auto"/>
            <w:vAlign w:val="center"/>
          </w:tcPr>
          <w:p w14:paraId="48D72B6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01A907E1"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CA00713"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12206E5" w14:textId="77777777" w:rsidTr="004453DD">
        <w:trPr>
          <w:trHeight w:val="20"/>
        </w:trPr>
        <w:tc>
          <w:tcPr>
            <w:tcW w:w="1388" w:type="pct"/>
            <w:shd w:val="clear" w:color="auto" w:fill="auto"/>
            <w:vAlign w:val="center"/>
          </w:tcPr>
          <w:p w14:paraId="4A1F95E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C74C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0CF05E5"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6F94513B" w14:textId="77777777" w:rsidTr="004453DD">
        <w:trPr>
          <w:trHeight w:val="315"/>
        </w:trPr>
        <w:tc>
          <w:tcPr>
            <w:tcW w:w="1388" w:type="pct"/>
            <w:shd w:val="clear" w:color="auto" w:fill="auto"/>
            <w:vAlign w:val="center"/>
          </w:tcPr>
          <w:p w14:paraId="016F5DD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286F51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18ED528"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 xml:space="preserve">zatwierdzonym wniosku o dofinansowanie </w:t>
            </w:r>
            <w:r w:rsidRPr="009D6E38">
              <w:rPr>
                <w:rFonts w:asciiTheme="minorHAnsi" w:hAnsiTheme="minorHAnsi" w:cs="Arial"/>
                <w:sz w:val="22"/>
                <w:szCs w:val="22"/>
              </w:rPr>
              <w:lastRenderedPageBreak/>
              <w:t>projektu są niekwalifikowalne.</w:t>
            </w:r>
          </w:p>
        </w:tc>
      </w:tr>
      <w:tr w:rsidR="002E2D3E" w:rsidRPr="00334FE3" w14:paraId="78CEFCF5" w14:textId="77777777" w:rsidTr="004453DD">
        <w:trPr>
          <w:trHeight w:val="20"/>
        </w:trPr>
        <w:tc>
          <w:tcPr>
            <w:tcW w:w="1388" w:type="pct"/>
            <w:shd w:val="clear" w:color="auto" w:fill="auto"/>
            <w:vAlign w:val="center"/>
          </w:tcPr>
          <w:p w14:paraId="27FD49F5"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B0B09D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185E5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DE7919F" w14:textId="77777777" w:rsidTr="004453DD">
        <w:trPr>
          <w:trHeight w:val="20"/>
        </w:trPr>
        <w:tc>
          <w:tcPr>
            <w:tcW w:w="1388" w:type="pct"/>
            <w:tcBorders>
              <w:top w:val="single" w:sz="4" w:space="0" w:color="auto"/>
              <w:right w:val="single" w:sz="4" w:space="0" w:color="auto"/>
            </w:tcBorders>
            <w:shd w:val="clear" w:color="auto" w:fill="auto"/>
            <w:vAlign w:val="center"/>
          </w:tcPr>
          <w:p w14:paraId="37CB486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0CA471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1B8FFCF2"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11BA8826" w14:textId="77777777" w:rsidTr="004453DD">
        <w:trPr>
          <w:trHeight w:val="335"/>
        </w:trPr>
        <w:tc>
          <w:tcPr>
            <w:tcW w:w="1388" w:type="pct"/>
            <w:tcBorders>
              <w:top w:val="single" w:sz="4" w:space="0" w:color="auto"/>
              <w:right w:val="single" w:sz="4" w:space="0" w:color="auto"/>
            </w:tcBorders>
            <w:shd w:val="clear" w:color="auto" w:fill="auto"/>
            <w:vAlign w:val="center"/>
          </w:tcPr>
          <w:p w14:paraId="37CA8C6E"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07A21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18687315"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A13A798"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5F11708C"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3B178E4A"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2F60B6BF" w14:textId="77777777" w:rsidTr="0092016F">
        <w:trPr>
          <w:trHeight w:val="2047"/>
        </w:trPr>
        <w:tc>
          <w:tcPr>
            <w:tcW w:w="1388" w:type="pct"/>
            <w:tcBorders>
              <w:top w:val="single" w:sz="4" w:space="0" w:color="auto"/>
            </w:tcBorders>
            <w:shd w:val="clear" w:color="auto" w:fill="auto"/>
            <w:vAlign w:val="center"/>
          </w:tcPr>
          <w:p w14:paraId="3C05D66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6FFC5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D375911"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7686EEB" w14:textId="77777777" w:rsidTr="0092016F">
        <w:trPr>
          <w:trHeight w:val="4147"/>
        </w:trPr>
        <w:tc>
          <w:tcPr>
            <w:tcW w:w="1388" w:type="pct"/>
            <w:shd w:val="clear" w:color="auto" w:fill="auto"/>
            <w:vAlign w:val="center"/>
          </w:tcPr>
          <w:p w14:paraId="2C4F818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127C340"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6D7A27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023BA4F0" w14:textId="77777777" w:rsidR="00135048" w:rsidRPr="009D6E38" w:rsidRDefault="00135048" w:rsidP="00440C6C">
            <w:pPr>
              <w:spacing w:before="40" w:after="40"/>
              <w:rPr>
                <w:rFonts w:asciiTheme="minorHAnsi" w:hAnsiTheme="minorHAnsi" w:cs="Arial"/>
              </w:rPr>
            </w:pPr>
          </w:p>
          <w:p w14:paraId="45332D94"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0434008F" w14:textId="77777777" w:rsidTr="0092016F">
        <w:trPr>
          <w:trHeight w:val="1252"/>
        </w:trPr>
        <w:tc>
          <w:tcPr>
            <w:tcW w:w="1388" w:type="pct"/>
            <w:shd w:val="clear" w:color="auto" w:fill="auto"/>
            <w:vAlign w:val="center"/>
          </w:tcPr>
          <w:p w14:paraId="5C740A4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6ABB4E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ED209C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4ACE67F8" w14:textId="77777777" w:rsidR="009A4BDB" w:rsidRPr="009D6E38" w:rsidRDefault="009A4BDB" w:rsidP="009A4BDB">
            <w:pPr>
              <w:autoSpaceDE w:val="0"/>
              <w:autoSpaceDN w:val="0"/>
              <w:adjustRightInd w:val="0"/>
              <w:spacing w:after="0"/>
              <w:rPr>
                <w:rFonts w:asciiTheme="minorHAnsi" w:hAnsiTheme="minorHAnsi" w:cs="Arial"/>
              </w:rPr>
            </w:pPr>
          </w:p>
          <w:p w14:paraId="6B7769E9"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5F270129" w14:textId="77777777" w:rsidR="00135048" w:rsidRPr="009D6E38" w:rsidRDefault="00135048" w:rsidP="00473FB5">
            <w:pPr>
              <w:autoSpaceDE w:val="0"/>
              <w:autoSpaceDN w:val="0"/>
              <w:adjustRightInd w:val="0"/>
              <w:spacing w:after="0"/>
              <w:jc w:val="both"/>
              <w:rPr>
                <w:rFonts w:asciiTheme="minorHAnsi" w:hAnsiTheme="minorHAnsi" w:cs="Arial"/>
              </w:rPr>
            </w:pPr>
          </w:p>
          <w:p w14:paraId="766462EC"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51EDA281" w14:textId="77777777" w:rsidTr="006648C5">
        <w:trPr>
          <w:trHeight w:val="708"/>
        </w:trPr>
        <w:tc>
          <w:tcPr>
            <w:tcW w:w="1388" w:type="pct"/>
            <w:shd w:val="clear" w:color="auto" w:fill="auto"/>
            <w:vAlign w:val="center"/>
          </w:tcPr>
          <w:p w14:paraId="5A06152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3665B97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7896E62"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6E5CA979"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73DE7B2B" w14:textId="77777777" w:rsidR="0041088B" w:rsidRPr="009D6E38" w:rsidRDefault="0041088B" w:rsidP="00440C6C">
            <w:pPr>
              <w:spacing w:before="40" w:after="40"/>
              <w:rPr>
                <w:rFonts w:cs="Arial"/>
              </w:rPr>
            </w:pPr>
          </w:p>
          <w:p w14:paraId="39281656"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10BB8CD1" w14:textId="77777777" w:rsidTr="0092016F">
        <w:trPr>
          <w:trHeight w:val="1838"/>
        </w:trPr>
        <w:tc>
          <w:tcPr>
            <w:tcW w:w="1388" w:type="pct"/>
            <w:shd w:val="clear" w:color="auto" w:fill="auto"/>
            <w:vAlign w:val="center"/>
          </w:tcPr>
          <w:p w14:paraId="248010B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600E45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E82888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8ADB6F1" w14:textId="77777777" w:rsidTr="0092016F">
        <w:trPr>
          <w:trHeight w:val="1252"/>
        </w:trPr>
        <w:tc>
          <w:tcPr>
            <w:tcW w:w="1388" w:type="pct"/>
            <w:shd w:val="clear" w:color="auto" w:fill="auto"/>
            <w:vAlign w:val="center"/>
          </w:tcPr>
          <w:p w14:paraId="0615DA2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F5E2A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A96725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D67EB6F" w14:textId="77777777" w:rsidR="00B43889" w:rsidRPr="00334FE3" w:rsidRDefault="00B43889" w:rsidP="00945319">
      <w:pPr>
        <w:pStyle w:val="Nagwek2"/>
        <w:rPr>
          <w:rFonts w:asciiTheme="minorHAnsi" w:hAnsiTheme="minorHAnsi"/>
        </w:rPr>
      </w:pPr>
      <w:bookmarkStart w:id="73" w:name="_Toc27466463"/>
      <w:r w:rsidRPr="00334FE3">
        <w:rPr>
          <w:rFonts w:asciiTheme="minorHAnsi" w:hAnsiTheme="minorHAnsi"/>
        </w:rPr>
        <w:t>Oś priorytetowa 9 Włączenie społeczne</w:t>
      </w:r>
      <w:bookmarkEnd w:id="73"/>
    </w:p>
    <w:p w14:paraId="16BFEC66"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BDCCE42"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40E1A593"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2B99CBF3"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4631F10F"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04F9A6BE"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787E75C7"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26793A52"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418B369A" w14:textId="77777777" w:rsidTr="002E2D3E">
        <w:trPr>
          <w:trHeight w:val="20"/>
        </w:trPr>
        <w:tc>
          <w:tcPr>
            <w:tcW w:w="1429" w:type="pct"/>
            <w:vMerge w:val="restart"/>
            <w:shd w:val="clear" w:color="auto" w:fill="auto"/>
          </w:tcPr>
          <w:p w14:paraId="13BF2C57"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2814C333"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F913AD8"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38148026" w14:textId="77777777" w:rsidTr="002E2D3E">
        <w:trPr>
          <w:trHeight w:val="20"/>
        </w:trPr>
        <w:tc>
          <w:tcPr>
            <w:tcW w:w="1429" w:type="pct"/>
            <w:vMerge/>
            <w:shd w:val="clear" w:color="auto" w:fill="auto"/>
          </w:tcPr>
          <w:p w14:paraId="14BA8C63"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A86EA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FAA01D0"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67B1001C" w14:textId="77777777" w:rsidTr="002E2D3E">
        <w:trPr>
          <w:trHeight w:val="20"/>
        </w:trPr>
        <w:tc>
          <w:tcPr>
            <w:tcW w:w="1429" w:type="pct"/>
            <w:shd w:val="clear" w:color="auto" w:fill="auto"/>
          </w:tcPr>
          <w:p w14:paraId="058507C0"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5B87115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C5E1348" w14:textId="77777777" w:rsidR="00614A96" w:rsidRPr="00334FE3" w:rsidRDefault="00614A96" w:rsidP="00870FEE">
      <w:pPr>
        <w:jc w:val="both"/>
        <w:rPr>
          <w:rFonts w:asciiTheme="minorHAnsi" w:hAnsiTheme="minorHAnsi"/>
          <w:b/>
        </w:rPr>
      </w:pPr>
    </w:p>
    <w:p w14:paraId="10167438" w14:textId="77777777" w:rsidR="005A0826" w:rsidRDefault="005A0826" w:rsidP="00C22831">
      <w:pPr>
        <w:pStyle w:val="Nagwek3"/>
        <w:rPr>
          <w:rFonts w:asciiTheme="minorHAnsi" w:hAnsiTheme="minorHAnsi"/>
        </w:rPr>
      </w:pPr>
      <w:bookmarkStart w:id="74" w:name="_Toc27466464"/>
      <w:r w:rsidRPr="00334FE3">
        <w:rPr>
          <w:rFonts w:asciiTheme="minorHAnsi" w:hAnsiTheme="minorHAnsi"/>
        </w:rPr>
        <w:t>Działanie 9.1. Aktywna integracja</w:t>
      </w:r>
      <w:bookmarkEnd w:id="74"/>
    </w:p>
    <w:p w14:paraId="487551A0"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5CC2ECF0"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57C93353"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490ECB3" w14:textId="77777777" w:rsidTr="004453DD">
        <w:trPr>
          <w:trHeight w:val="20"/>
        </w:trPr>
        <w:tc>
          <w:tcPr>
            <w:tcW w:w="1351" w:type="pct"/>
            <w:vMerge w:val="restart"/>
            <w:tcBorders>
              <w:top w:val="single" w:sz="4" w:space="0" w:color="auto"/>
            </w:tcBorders>
            <w:shd w:val="clear" w:color="auto" w:fill="auto"/>
            <w:vAlign w:val="center"/>
          </w:tcPr>
          <w:p w14:paraId="3D08A1B5"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F30738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0CC9C3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0E8F56C3" w14:textId="77777777" w:rsidTr="004453DD">
        <w:trPr>
          <w:trHeight w:val="20"/>
        </w:trPr>
        <w:tc>
          <w:tcPr>
            <w:tcW w:w="1351" w:type="pct"/>
            <w:vMerge/>
            <w:shd w:val="clear" w:color="auto" w:fill="auto"/>
            <w:vAlign w:val="center"/>
          </w:tcPr>
          <w:p w14:paraId="56D5744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D9CAA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F40A89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631CF5ED" w14:textId="77777777" w:rsidTr="004453DD">
        <w:trPr>
          <w:trHeight w:val="20"/>
        </w:trPr>
        <w:tc>
          <w:tcPr>
            <w:tcW w:w="1351" w:type="pct"/>
            <w:vMerge/>
            <w:shd w:val="clear" w:color="auto" w:fill="auto"/>
            <w:vAlign w:val="center"/>
          </w:tcPr>
          <w:p w14:paraId="2C001E0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8CCC4F"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386BD6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0E77DDAA" w14:textId="77777777" w:rsidTr="004453DD">
        <w:trPr>
          <w:trHeight w:val="20"/>
        </w:trPr>
        <w:tc>
          <w:tcPr>
            <w:tcW w:w="1351" w:type="pct"/>
            <w:vMerge/>
            <w:shd w:val="clear" w:color="auto" w:fill="auto"/>
            <w:vAlign w:val="center"/>
          </w:tcPr>
          <w:p w14:paraId="6913794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21C157"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902E0D3"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060CC07" w14:textId="77777777" w:rsidTr="004453DD">
        <w:trPr>
          <w:trHeight w:val="20"/>
        </w:trPr>
        <w:tc>
          <w:tcPr>
            <w:tcW w:w="1351" w:type="pct"/>
            <w:vMerge/>
            <w:tcBorders>
              <w:bottom w:val="single" w:sz="4" w:space="0" w:color="auto"/>
            </w:tcBorders>
            <w:shd w:val="clear" w:color="auto" w:fill="auto"/>
            <w:vAlign w:val="center"/>
          </w:tcPr>
          <w:p w14:paraId="277F828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61BF184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B12840C"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CF1EB75" w14:textId="77777777" w:rsidTr="005C7EF0">
        <w:trPr>
          <w:trHeight w:val="20"/>
        </w:trPr>
        <w:tc>
          <w:tcPr>
            <w:tcW w:w="1351" w:type="pct"/>
            <w:vMerge w:val="restart"/>
            <w:tcBorders>
              <w:top w:val="single" w:sz="4" w:space="0" w:color="auto"/>
            </w:tcBorders>
            <w:shd w:val="clear" w:color="auto" w:fill="auto"/>
            <w:vAlign w:val="center"/>
          </w:tcPr>
          <w:p w14:paraId="6C7FF23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037B5736"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DCD6D96"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5FBF3BDE" w14:textId="77777777" w:rsidTr="004453DD">
        <w:trPr>
          <w:trHeight w:val="20"/>
        </w:trPr>
        <w:tc>
          <w:tcPr>
            <w:tcW w:w="1351" w:type="pct"/>
            <w:vMerge/>
            <w:shd w:val="clear" w:color="auto" w:fill="auto"/>
            <w:vAlign w:val="center"/>
          </w:tcPr>
          <w:p w14:paraId="27E2CAC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8A4E5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EEC713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B4DEF" w14:textId="77777777" w:rsidTr="004453DD">
        <w:trPr>
          <w:trHeight w:val="20"/>
        </w:trPr>
        <w:tc>
          <w:tcPr>
            <w:tcW w:w="1351" w:type="pct"/>
            <w:vMerge/>
            <w:shd w:val="clear" w:color="auto" w:fill="auto"/>
            <w:vAlign w:val="center"/>
          </w:tcPr>
          <w:p w14:paraId="4668900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6A81B0"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4FDFD4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AF374" w14:textId="77777777" w:rsidTr="004453DD">
        <w:trPr>
          <w:trHeight w:val="20"/>
        </w:trPr>
        <w:tc>
          <w:tcPr>
            <w:tcW w:w="1351" w:type="pct"/>
            <w:vMerge/>
            <w:shd w:val="clear" w:color="auto" w:fill="auto"/>
            <w:vAlign w:val="center"/>
          </w:tcPr>
          <w:p w14:paraId="3419B77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99F6049"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23DC27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66421" w14:textId="77777777" w:rsidTr="004453DD">
        <w:trPr>
          <w:trHeight w:val="20"/>
        </w:trPr>
        <w:tc>
          <w:tcPr>
            <w:tcW w:w="1351" w:type="pct"/>
            <w:vMerge/>
            <w:shd w:val="clear" w:color="auto" w:fill="auto"/>
            <w:vAlign w:val="center"/>
          </w:tcPr>
          <w:p w14:paraId="0A3A6BE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E4A50A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4064CA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59E65" w14:textId="77777777" w:rsidTr="005C7EF0">
        <w:trPr>
          <w:trHeight w:val="20"/>
        </w:trPr>
        <w:tc>
          <w:tcPr>
            <w:tcW w:w="1351" w:type="pct"/>
            <w:vMerge w:val="restart"/>
            <w:tcBorders>
              <w:top w:val="single" w:sz="4" w:space="0" w:color="auto"/>
            </w:tcBorders>
            <w:shd w:val="clear" w:color="auto" w:fill="auto"/>
            <w:vAlign w:val="center"/>
          </w:tcPr>
          <w:p w14:paraId="702BFCD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628F761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4B1EF01"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292AB801"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66E1D281"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225B5781" w14:textId="77777777" w:rsidTr="004453DD">
        <w:trPr>
          <w:trHeight w:val="20"/>
        </w:trPr>
        <w:tc>
          <w:tcPr>
            <w:tcW w:w="1351" w:type="pct"/>
            <w:vMerge/>
            <w:shd w:val="clear" w:color="auto" w:fill="auto"/>
            <w:vAlign w:val="center"/>
          </w:tcPr>
          <w:p w14:paraId="6FAA420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B34534"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572DB7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21757" w14:textId="77777777" w:rsidTr="004453DD">
        <w:trPr>
          <w:trHeight w:val="20"/>
        </w:trPr>
        <w:tc>
          <w:tcPr>
            <w:tcW w:w="1351" w:type="pct"/>
            <w:vMerge/>
            <w:shd w:val="clear" w:color="auto" w:fill="auto"/>
            <w:vAlign w:val="center"/>
          </w:tcPr>
          <w:p w14:paraId="2538A47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0A305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6ED3B8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B6E42" w14:textId="77777777" w:rsidTr="004453DD">
        <w:trPr>
          <w:trHeight w:val="20"/>
        </w:trPr>
        <w:tc>
          <w:tcPr>
            <w:tcW w:w="1351" w:type="pct"/>
            <w:vMerge/>
            <w:shd w:val="clear" w:color="auto" w:fill="auto"/>
            <w:vAlign w:val="center"/>
          </w:tcPr>
          <w:p w14:paraId="6F16484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DEFC2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97BEE2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43AAB" w14:textId="77777777" w:rsidTr="004453DD">
        <w:trPr>
          <w:trHeight w:val="20"/>
        </w:trPr>
        <w:tc>
          <w:tcPr>
            <w:tcW w:w="1351" w:type="pct"/>
            <w:vMerge/>
            <w:shd w:val="clear" w:color="auto" w:fill="auto"/>
            <w:vAlign w:val="center"/>
          </w:tcPr>
          <w:p w14:paraId="4E71C6F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DEC097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334ECF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8E87A0" w14:textId="77777777" w:rsidTr="002E2D3E">
        <w:trPr>
          <w:trHeight w:val="20"/>
        </w:trPr>
        <w:tc>
          <w:tcPr>
            <w:tcW w:w="1351" w:type="pct"/>
            <w:vMerge w:val="restart"/>
            <w:shd w:val="clear" w:color="auto" w:fill="auto"/>
            <w:vAlign w:val="center"/>
          </w:tcPr>
          <w:p w14:paraId="05FB71A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w:t>
            </w:r>
            <w:r w:rsidRPr="009D6E38">
              <w:rPr>
                <w:rFonts w:asciiTheme="minorHAnsi" w:hAnsiTheme="minorHAnsi" w:cs="Arial"/>
                <w:sz w:val="22"/>
                <w:szCs w:val="22"/>
              </w:rPr>
              <w:lastRenderedPageBreak/>
              <w:t>produktu</w:t>
            </w:r>
          </w:p>
        </w:tc>
        <w:tc>
          <w:tcPr>
            <w:tcW w:w="1273" w:type="pct"/>
            <w:tcBorders>
              <w:bottom w:val="dotted" w:sz="4" w:space="0" w:color="auto"/>
              <w:right w:val="dotted" w:sz="4" w:space="0" w:color="auto"/>
            </w:tcBorders>
            <w:shd w:val="clear" w:color="auto" w:fill="auto"/>
            <w:vAlign w:val="center"/>
          </w:tcPr>
          <w:p w14:paraId="1A443B7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lastRenderedPageBreak/>
              <w:t>Działanie 9.1</w:t>
            </w:r>
          </w:p>
        </w:tc>
        <w:tc>
          <w:tcPr>
            <w:tcW w:w="2376" w:type="pct"/>
            <w:tcBorders>
              <w:left w:val="dotted" w:sz="4" w:space="0" w:color="auto"/>
              <w:bottom w:val="dotted" w:sz="4" w:space="0" w:color="auto"/>
            </w:tcBorders>
            <w:shd w:val="clear" w:color="auto" w:fill="auto"/>
            <w:vAlign w:val="center"/>
          </w:tcPr>
          <w:p w14:paraId="46A8EAE5"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 xml:space="preserve">1. Liczba osób zagrożonych ubóstwem lub </w:t>
            </w:r>
            <w:r w:rsidRPr="009D6E38">
              <w:rPr>
                <w:rFonts w:asciiTheme="minorHAnsi" w:hAnsiTheme="minorHAnsi" w:cs="Arial"/>
                <w:sz w:val="22"/>
                <w:szCs w:val="22"/>
              </w:rPr>
              <w:lastRenderedPageBreak/>
              <w:t>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59483E65"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35EACCD2" w14:textId="77777777" w:rsidTr="004453DD">
        <w:trPr>
          <w:trHeight w:val="20"/>
        </w:trPr>
        <w:tc>
          <w:tcPr>
            <w:tcW w:w="1351" w:type="pct"/>
            <w:vMerge/>
            <w:shd w:val="clear" w:color="auto" w:fill="auto"/>
            <w:vAlign w:val="center"/>
          </w:tcPr>
          <w:p w14:paraId="4DF5E44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43923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4D56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C2A634" w14:textId="77777777" w:rsidTr="004453DD">
        <w:trPr>
          <w:trHeight w:val="20"/>
        </w:trPr>
        <w:tc>
          <w:tcPr>
            <w:tcW w:w="1351" w:type="pct"/>
            <w:vMerge/>
            <w:shd w:val="clear" w:color="auto" w:fill="auto"/>
            <w:vAlign w:val="center"/>
          </w:tcPr>
          <w:p w14:paraId="0BC0728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F7520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B12C95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5F1382" w14:textId="77777777" w:rsidTr="004453DD">
        <w:trPr>
          <w:trHeight w:val="20"/>
        </w:trPr>
        <w:tc>
          <w:tcPr>
            <w:tcW w:w="1351" w:type="pct"/>
            <w:vMerge/>
            <w:shd w:val="clear" w:color="auto" w:fill="auto"/>
            <w:vAlign w:val="center"/>
          </w:tcPr>
          <w:p w14:paraId="186F216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61912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C0BA25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2CDE4" w14:textId="77777777" w:rsidTr="004453DD">
        <w:trPr>
          <w:trHeight w:val="20"/>
        </w:trPr>
        <w:tc>
          <w:tcPr>
            <w:tcW w:w="1351" w:type="pct"/>
            <w:vMerge/>
            <w:shd w:val="clear" w:color="auto" w:fill="auto"/>
            <w:vAlign w:val="center"/>
          </w:tcPr>
          <w:p w14:paraId="1B7C356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719555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1EC72F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515C2" w14:textId="77777777" w:rsidTr="004453DD">
        <w:trPr>
          <w:trHeight w:val="20"/>
        </w:trPr>
        <w:tc>
          <w:tcPr>
            <w:tcW w:w="1351" w:type="pct"/>
            <w:vMerge w:val="restart"/>
            <w:shd w:val="clear" w:color="auto" w:fill="auto"/>
            <w:vAlign w:val="center"/>
          </w:tcPr>
          <w:p w14:paraId="61A14FC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047FA9F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0A7520D"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1E038BD9"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0918D67B"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18E8ED93"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3AEEDF6B"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78FDDC7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3E00B8B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3CBA664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55F33F16"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FC801C9"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w:t>
            </w:r>
            <w:r w:rsidRPr="009D6E38">
              <w:rPr>
                <w:rFonts w:cs="Arial"/>
              </w:rPr>
              <w:lastRenderedPageBreak/>
              <w:t xml:space="preserve">streetworkera, coacha; </w:t>
            </w:r>
          </w:p>
          <w:p w14:paraId="66F97135"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0A78DB65"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59855CB3"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6C4222E8"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041FCF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3E93668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37D1231C"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6D3CA96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4B3B07F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w:t>
            </w:r>
            <w:r w:rsidRPr="009D6E38">
              <w:rPr>
                <w:rFonts w:cs="Arial"/>
              </w:rPr>
              <w:lastRenderedPageBreak/>
              <w:t xml:space="preserve">na rynek pracy i aktywizację zawodową; </w:t>
            </w:r>
          </w:p>
          <w:p w14:paraId="32AE6AA0"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683D3D4F"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106600F4"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343F50C8"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7C0ACEB6"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45A915F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02BBF29C"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7F56EA4A"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44670BC0"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403AA0B0"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243354E9"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604D215F"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0A06123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25F6174F"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6CE8FC2D"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w ramach kształcenia ustawicznego (z wyłączeniem studiów wszystkich stopni), mających na celu uzyskanie zawodu lub przygotowanie  </w:t>
            </w:r>
            <w:r w:rsidRPr="009D6E38">
              <w:rPr>
                <w:rFonts w:cs="Arial"/>
              </w:rPr>
              <w:lastRenderedPageBreak/>
              <w:t>zawodowe (po konsultacji z właściwym powiatowym urzędem pracy w przypadku, gdy klientem jest osoba bezrobotna);</w:t>
            </w:r>
          </w:p>
          <w:p w14:paraId="411F3951"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65E6B2B6" w14:textId="77777777" w:rsidR="00CE6902" w:rsidRPr="009D6E38" w:rsidRDefault="00CE6902" w:rsidP="00A17FC1">
            <w:pPr>
              <w:pStyle w:val="Akapitzlist"/>
              <w:spacing w:after="120" w:line="240" w:lineRule="auto"/>
              <w:ind w:left="316"/>
              <w:jc w:val="both"/>
              <w:rPr>
                <w:rFonts w:cs="Arial"/>
                <w:b/>
                <w:bCs/>
              </w:rPr>
            </w:pPr>
          </w:p>
          <w:p w14:paraId="5E62EB99"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40C9B825"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15AA406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3F767F6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400231D0"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2F3DD686"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725BA3F9"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40AE8ABB" w14:textId="77777777" w:rsidR="00CE6902" w:rsidRPr="009D6E38" w:rsidRDefault="00CE6902" w:rsidP="00B17195">
            <w:pPr>
              <w:pStyle w:val="Akapitzlist"/>
              <w:numPr>
                <w:ilvl w:val="0"/>
                <w:numId w:val="237"/>
              </w:numPr>
              <w:spacing w:after="120" w:line="240" w:lineRule="auto"/>
              <w:ind w:left="316"/>
              <w:jc w:val="both"/>
              <w:rPr>
                <w:rFonts w:cs="Arial"/>
              </w:rPr>
            </w:pPr>
          </w:p>
          <w:p w14:paraId="030D0AC5"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2662CB1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psychoterapii w zakładzie lecznictwa </w:t>
            </w:r>
            <w:r w:rsidRPr="009D6E38">
              <w:rPr>
                <w:rFonts w:cs="Arial"/>
              </w:rPr>
              <w:lastRenderedPageBreak/>
              <w:t>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3715C238"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58C8A3CD"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2440D7ED"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66A85A84"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63A5555D"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58C8C1B3"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28BBE5F7"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B720AD3"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71160F2D"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xml:space="preserve">, w tym zaburzone </w:t>
            </w:r>
            <w:r w:rsidR="00987229" w:rsidRPr="009D6E38">
              <w:rPr>
                <w:rFonts w:asciiTheme="minorHAnsi" w:hAnsiTheme="minorHAnsi" w:cs="Arial"/>
                <w:sz w:val="22"/>
                <w:szCs w:val="22"/>
              </w:rPr>
              <w:lastRenderedPageBreak/>
              <w:t>psychicznie;</w:t>
            </w:r>
          </w:p>
          <w:p w14:paraId="765118F8"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2037EA64"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1C27C16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3C32E29C"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072C46E1"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48A7CECC"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68B556A0"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FC93542"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50CE57E"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4ACCD54F"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przeznaczeniem </w:t>
            </w:r>
            <w:r w:rsidR="00987229" w:rsidRPr="009D6E38">
              <w:rPr>
                <w:rFonts w:asciiTheme="minorHAnsi" w:hAnsiTheme="minorHAnsi"/>
                <w:sz w:val="22"/>
                <w:szCs w:val="22"/>
              </w:rPr>
              <w:lastRenderedPageBreak/>
              <w:t>na pokrycie kosztów dojazdu i/lub zakwaterowania</w:t>
            </w:r>
            <w:r w:rsidR="00CE6902" w:rsidRPr="009D6E38">
              <w:rPr>
                <w:rFonts w:asciiTheme="minorHAnsi" w:hAnsiTheme="minorHAnsi"/>
                <w:sz w:val="22"/>
                <w:szCs w:val="22"/>
              </w:rPr>
              <w:t>;</w:t>
            </w:r>
          </w:p>
          <w:p w14:paraId="2F201CEE"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7E029925"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44BA139B"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18F0231"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5653E652" w14:textId="77777777" w:rsidR="001C6FD9" w:rsidRPr="009D6E38" w:rsidRDefault="001C6FD9" w:rsidP="00A53E84">
            <w:pPr>
              <w:spacing w:after="0" w:line="276" w:lineRule="auto"/>
              <w:rPr>
                <w:rFonts w:asciiTheme="minorHAnsi" w:hAnsiTheme="minorHAnsi" w:cs="Arial"/>
              </w:rPr>
            </w:pPr>
          </w:p>
          <w:p w14:paraId="6BB7AD6E"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00854668"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3EAB78F"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2E90B022" w14:textId="77777777" w:rsidR="00C35C2A" w:rsidRPr="009D6E38" w:rsidRDefault="00C35C2A" w:rsidP="00C35C2A">
            <w:pPr>
              <w:spacing w:after="0"/>
              <w:ind w:left="98"/>
              <w:jc w:val="both"/>
              <w:rPr>
                <w:rFonts w:asciiTheme="minorHAnsi" w:hAnsiTheme="minorHAnsi" w:cs="Arial"/>
                <w:sz w:val="16"/>
                <w:szCs w:val="16"/>
              </w:rPr>
            </w:pPr>
          </w:p>
          <w:p w14:paraId="7FC1DCC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4B3EDCD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b)</w:t>
            </w:r>
            <w:r w:rsidRPr="009D6E38">
              <w:rPr>
                <w:rFonts w:asciiTheme="minorHAnsi" w:hAnsiTheme="minorHAnsi" w:cs="Arial"/>
                <w:sz w:val="22"/>
                <w:szCs w:val="22"/>
              </w:rPr>
              <w:tab/>
              <w:t>Poradnictwo psychospołeczne, w tym m.in.:</w:t>
            </w:r>
          </w:p>
          <w:p w14:paraId="45AB5550"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58F4A7CA"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3CD5E665"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74F48DC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64EEEF84"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3D678307"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471A88D9"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6000B67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1665A218"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54082D89"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58C7D129"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04AFFD6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6E99BE7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1B2C0DA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0415A63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4D95D22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07AB59D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53A3424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3931C90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45FAC0D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3FC54FD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0F94295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4201F63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604EB9F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47416F2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34531CD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73872C5D" w14:textId="77777777" w:rsidR="00C35C2A" w:rsidRPr="009D6E38" w:rsidRDefault="00C35C2A" w:rsidP="00C35C2A">
            <w:pPr>
              <w:spacing w:after="0"/>
              <w:ind w:left="98"/>
              <w:jc w:val="both"/>
              <w:rPr>
                <w:rFonts w:asciiTheme="minorHAnsi" w:hAnsiTheme="minorHAnsi" w:cs="Arial"/>
              </w:rPr>
            </w:pPr>
          </w:p>
          <w:p w14:paraId="23BDE31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46BD09F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5D34668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3E4E376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59B0A65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68EA205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78E8519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038E3A5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025FD4AD" w14:textId="77777777" w:rsidR="00F6724D" w:rsidRPr="009D6E38" w:rsidRDefault="00F6724D" w:rsidP="00C35C2A">
            <w:pPr>
              <w:spacing w:after="0"/>
              <w:ind w:left="98"/>
              <w:jc w:val="both"/>
              <w:rPr>
                <w:rFonts w:asciiTheme="minorHAnsi" w:hAnsiTheme="minorHAnsi" w:cs="Arial"/>
              </w:rPr>
            </w:pPr>
          </w:p>
          <w:p w14:paraId="316E9A82"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7B2A46C4" w14:textId="77777777" w:rsidR="00F6724D" w:rsidRPr="009D6E38" w:rsidRDefault="00F6724D" w:rsidP="00C35C2A">
            <w:pPr>
              <w:spacing w:after="0"/>
              <w:ind w:left="98"/>
              <w:jc w:val="both"/>
              <w:rPr>
                <w:rFonts w:asciiTheme="minorHAnsi" w:hAnsiTheme="minorHAnsi" w:cs="Arial"/>
              </w:rPr>
            </w:pPr>
          </w:p>
          <w:p w14:paraId="1FE9C05F"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6585B707"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55CB826D"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7B57653D"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176DC15"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77E5FF2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4D7B2A67"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 xml:space="preserve">niepełnosprawnościami zatrudnionych </w:t>
            </w:r>
            <w:r w:rsidRPr="009D6E38">
              <w:rPr>
                <w:rFonts w:asciiTheme="minorHAnsi" w:hAnsiTheme="minorHAnsi"/>
                <w:sz w:val="22"/>
                <w:szCs w:val="22"/>
              </w:rPr>
              <w:lastRenderedPageBreak/>
              <w:t>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09168F28"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17EADE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3E32002"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2B4FCE6F"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2FAF4CC5"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7320F03D"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51AD49B9" w14:textId="77777777" w:rsidR="00D572C9" w:rsidRPr="009D6E38" w:rsidRDefault="00D572C9" w:rsidP="005C7EF0">
            <w:pPr>
              <w:spacing w:after="0"/>
              <w:rPr>
                <w:rFonts w:asciiTheme="minorHAnsi" w:hAnsiTheme="minorHAnsi" w:cs="Arial"/>
              </w:rPr>
            </w:pPr>
          </w:p>
          <w:p w14:paraId="7FF217E5"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058B964B"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 xml:space="preserve">partnerstwie instytucji rynku </w:t>
            </w:r>
            <w:r w:rsidRPr="009D6E38">
              <w:rPr>
                <w:rFonts w:cs="Arial"/>
              </w:rPr>
              <w:lastRenderedPageBreak/>
              <w:t>pracy oraz podmiotów pomocy</w:t>
            </w:r>
            <w:r w:rsidR="00466857" w:rsidRPr="009D6E38">
              <w:rPr>
                <w:rFonts w:cs="Arial"/>
              </w:rPr>
              <w:t xml:space="preserve"> i </w:t>
            </w:r>
            <w:r w:rsidRPr="009D6E38">
              <w:rPr>
                <w:rFonts w:cs="Arial"/>
              </w:rPr>
              <w:t>integracji społecznej;</w:t>
            </w:r>
          </w:p>
          <w:p w14:paraId="57117683"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53FC736E"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490B1852" w14:textId="77777777" w:rsidTr="00410C68">
        <w:trPr>
          <w:trHeight w:val="20"/>
        </w:trPr>
        <w:tc>
          <w:tcPr>
            <w:tcW w:w="1351" w:type="pct"/>
            <w:vMerge/>
            <w:shd w:val="clear" w:color="auto" w:fill="auto"/>
            <w:vAlign w:val="center"/>
          </w:tcPr>
          <w:p w14:paraId="6D80824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13A11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A18809E"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579E92A1" w14:textId="77777777" w:rsidTr="00410C68">
        <w:trPr>
          <w:trHeight w:val="20"/>
        </w:trPr>
        <w:tc>
          <w:tcPr>
            <w:tcW w:w="1351" w:type="pct"/>
            <w:vMerge/>
            <w:shd w:val="clear" w:color="auto" w:fill="auto"/>
            <w:vAlign w:val="center"/>
          </w:tcPr>
          <w:p w14:paraId="49B0E3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0E93D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44A7606"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460A5390" w14:textId="77777777" w:rsidTr="00410C68">
        <w:trPr>
          <w:trHeight w:val="20"/>
        </w:trPr>
        <w:tc>
          <w:tcPr>
            <w:tcW w:w="1351" w:type="pct"/>
            <w:vMerge/>
            <w:shd w:val="clear" w:color="auto" w:fill="auto"/>
            <w:vAlign w:val="center"/>
          </w:tcPr>
          <w:p w14:paraId="796C0B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F4706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C899AF3"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A1B2F35" w14:textId="77777777" w:rsidTr="004C434A">
        <w:trPr>
          <w:trHeight w:val="20"/>
        </w:trPr>
        <w:tc>
          <w:tcPr>
            <w:tcW w:w="1351" w:type="pct"/>
            <w:vMerge/>
            <w:shd w:val="clear" w:color="auto" w:fill="auto"/>
            <w:vAlign w:val="center"/>
          </w:tcPr>
          <w:p w14:paraId="15349BC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1E47BF7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4188D9E0"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57AAA661" w14:textId="77777777" w:rsidTr="004C434A">
        <w:trPr>
          <w:trHeight w:val="20"/>
        </w:trPr>
        <w:tc>
          <w:tcPr>
            <w:tcW w:w="1351" w:type="pct"/>
            <w:vMerge w:val="restart"/>
            <w:shd w:val="clear" w:color="auto" w:fill="auto"/>
            <w:vAlign w:val="center"/>
          </w:tcPr>
          <w:p w14:paraId="3FEECD0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73BADE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78A56A5"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712AE3D6"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1573782A" w14:textId="77777777" w:rsidR="008C094E" w:rsidRPr="009D6E38" w:rsidRDefault="008C094E" w:rsidP="004453DD">
            <w:pPr>
              <w:spacing w:line="276" w:lineRule="auto"/>
              <w:contextualSpacing/>
              <w:rPr>
                <w:rFonts w:asciiTheme="minorHAnsi" w:eastAsia="Calibri" w:hAnsiTheme="minorHAnsi"/>
                <w:b/>
                <w:lang w:eastAsia="en-US"/>
              </w:rPr>
            </w:pPr>
          </w:p>
          <w:p w14:paraId="09D59AA2"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6299F53E"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476234C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1D9057D1"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4585C15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3758283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4C0A88A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4B28AED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72C7DE25"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78A21731" w14:textId="77777777" w:rsidR="006A659B" w:rsidRPr="009D6E38" w:rsidRDefault="006A659B" w:rsidP="004453DD">
            <w:pPr>
              <w:spacing w:line="276" w:lineRule="auto"/>
              <w:contextualSpacing/>
              <w:rPr>
                <w:rFonts w:asciiTheme="minorHAnsi" w:eastAsia="Calibri" w:hAnsiTheme="minorHAnsi"/>
                <w:b/>
                <w:lang w:eastAsia="en-US"/>
              </w:rPr>
            </w:pPr>
          </w:p>
          <w:p w14:paraId="7D60A669"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7FDD14D5"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5F7537F9"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2EF12A64"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74F41D7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541C121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53EFA3F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 xml:space="preserve">organizacje pozarządowe; </w:t>
            </w:r>
          </w:p>
          <w:p w14:paraId="2B716AB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39177BE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54F8C75F"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670576C7"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183FEC92" w14:textId="77777777" w:rsidTr="005C7EF0">
        <w:trPr>
          <w:trHeight w:val="20"/>
        </w:trPr>
        <w:tc>
          <w:tcPr>
            <w:tcW w:w="1351" w:type="pct"/>
            <w:vMerge/>
            <w:shd w:val="clear" w:color="auto" w:fill="auto"/>
            <w:vAlign w:val="center"/>
          </w:tcPr>
          <w:p w14:paraId="48BDBB4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1C60C5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5D49AB6"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7978BD96" w14:textId="77777777" w:rsidTr="005C7EF0">
        <w:trPr>
          <w:trHeight w:val="20"/>
        </w:trPr>
        <w:tc>
          <w:tcPr>
            <w:tcW w:w="1351" w:type="pct"/>
            <w:vMerge/>
            <w:shd w:val="clear" w:color="auto" w:fill="auto"/>
            <w:vAlign w:val="center"/>
          </w:tcPr>
          <w:p w14:paraId="6763563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8EF1FC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8A3A835"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7DC4449" w14:textId="77777777" w:rsidTr="005C7EF0">
        <w:trPr>
          <w:trHeight w:val="20"/>
        </w:trPr>
        <w:tc>
          <w:tcPr>
            <w:tcW w:w="1351" w:type="pct"/>
            <w:vMerge/>
            <w:shd w:val="clear" w:color="auto" w:fill="auto"/>
            <w:vAlign w:val="center"/>
          </w:tcPr>
          <w:p w14:paraId="280E16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F824C2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4B110C0"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B6DC691" w14:textId="77777777" w:rsidTr="004C434A">
        <w:trPr>
          <w:trHeight w:val="20"/>
        </w:trPr>
        <w:tc>
          <w:tcPr>
            <w:tcW w:w="1351" w:type="pct"/>
            <w:vMerge/>
            <w:shd w:val="clear" w:color="auto" w:fill="auto"/>
            <w:vAlign w:val="center"/>
          </w:tcPr>
          <w:p w14:paraId="7834504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09F890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1FD14C6D"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363619B3" w14:textId="77777777" w:rsidTr="004C434A">
        <w:trPr>
          <w:trHeight w:val="20"/>
        </w:trPr>
        <w:tc>
          <w:tcPr>
            <w:tcW w:w="1351" w:type="pct"/>
            <w:vMerge w:val="restart"/>
            <w:shd w:val="clear" w:color="auto" w:fill="auto"/>
            <w:vAlign w:val="center"/>
          </w:tcPr>
          <w:p w14:paraId="7D6781C3"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06EA14E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D31579B"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48FAC626"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57908EC6"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5FC21C24" w14:textId="77777777" w:rsidR="006A659B" w:rsidRPr="009D6E38" w:rsidRDefault="006A659B" w:rsidP="004453DD">
            <w:pPr>
              <w:spacing w:before="40" w:after="40"/>
              <w:ind w:left="720"/>
              <w:rPr>
                <w:rFonts w:asciiTheme="minorHAnsi" w:hAnsiTheme="minorHAnsi" w:cs="Arial"/>
              </w:rPr>
            </w:pPr>
          </w:p>
          <w:p w14:paraId="34BE8598"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0C17DD0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0A863F77"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5B3D7260"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 xml:space="preserve">pracownicy Zakładów Poprawczych, Schronisk dla Nieletnich, Ośrodków Kuratorskich, Młodzieżowych Ośrodków Wychowawczych, Młodzieżowych Ośrodków </w:t>
            </w:r>
            <w:r w:rsidRPr="009D6E38">
              <w:lastRenderedPageBreak/>
              <w:t>Socjoterapii</w:t>
            </w:r>
          </w:p>
          <w:p w14:paraId="5F59A4EA" w14:textId="77777777" w:rsidR="006A659B" w:rsidRPr="009D6E38" w:rsidRDefault="006A659B" w:rsidP="004453DD">
            <w:pPr>
              <w:pStyle w:val="Akapitzlist"/>
              <w:spacing w:before="40" w:after="40" w:line="240" w:lineRule="auto"/>
              <w:jc w:val="both"/>
              <w:rPr>
                <w:rFonts w:cs="Arial"/>
              </w:rPr>
            </w:pPr>
          </w:p>
          <w:p w14:paraId="0D188F42"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23CA030"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AD9F04E"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45E4DA3F"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779581AB"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D9C74B5"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0EBEE09C" w14:textId="77777777" w:rsidTr="005C7EF0">
        <w:trPr>
          <w:trHeight w:val="20"/>
        </w:trPr>
        <w:tc>
          <w:tcPr>
            <w:tcW w:w="1351" w:type="pct"/>
            <w:vMerge/>
            <w:shd w:val="clear" w:color="auto" w:fill="auto"/>
            <w:vAlign w:val="center"/>
          </w:tcPr>
          <w:p w14:paraId="5484A89D"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0457EE8"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5224507"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 xml:space="preserve">Grupa docelowa w zakresie projektów wymienionych dla typu operacji: 9.1.A., 9.1.B., </w:t>
            </w:r>
            <w:r w:rsidRPr="009D6E38">
              <w:rPr>
                <w:rFonts w:asciiTheme="minorHAnsi" w:hAnsiTheme="minorHAnsi" w:cs="Arial"/>
                <w:sz w:val="22"/>
                <w:szCs w:val="22"/>
              </w:rPr>
              <w:lastRenderedPageBreak/>
              <w:t>9.1.C.</w:t>
            </w:r>
          </w:p>
        </w:tc>
      </w:tr>
      <w:tr w:rsidR="009D6E38" w:rsidRPr="009D6E38" w14:paraId="27BCF4DF" w14:textId="77777777" w:rsidTr="005C7EF0">
        <w:trPr>
          <w:trHeight w:val="20"/>
        </w:trPr>
        <w:tc>
          <w:tcPr>
            <w:tcW w:w="1351" w:type="pct"/>
            <w:vMerge/>
            <w:shd w:val="clear" w:color="auto" w:fill="auto"/>
            <w:vAlign w:val="center"/>
          </w:tcPr>
          <w:p w14:paraId="4BBB71F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10FC13E"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4756C0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F6A79DF" w14:textId="77777777" w:rsidTr="005C7EF0">
        <w:trPr>
          <w:trHeight w:val="20"/>
        </w:trPr>
        <w:tc>
          <w:tcPr>
            <w:tcW w:w="1351" w:type="pct"/>
            <w:vMerge/>
            <w:shd w:val="clear" w:color="auto" w:fill="auto"/>
            <w:vAlign w:val="center"/>
          </w:tcPr>
          <w:p w14:paraId="170AE3AF"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7CD6DCB"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F9C795"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7770899" w14:textId="77777777" w:rsidTr="005C7EF0">
        <w:trPr>
          <w:trHeight w:val="20"/>
        </w:trPr>
        <w:tc>
          <w:tcPr>
            <w:tcW w:w="1351" w:type="pct"/>
            <w:vMerge/>
            <w:tcBorders>
              <w:bottom w:val="nil"/>
            </w:tcBorders>
            <w:shd w:val="clear" w:color="auto" w:fill="auto"/>
            <w:vAlign w:val="center"/>
          </w:tcPr>
          <w:p w14:paraId="02D21238"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50119648"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4DBF1AE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23872440" w14:textId="77777777" w:rsidTr="005C7EF0">
        <w:trPr>
          <w:trHeight w:val="20"/>
        </w:trPr>
        <w:tc>
          <w:tcPr>
            <w:tcW w:w="1351" w:type="pct"/>
            <w:vMerge w:val="restart"/>
            <w:tcBorders>
              <w:top w:val="single" w:sz="4" w:space="0" w:color="auto"/>
            </w:tcBorders>
            <w:shd w:val="clear" w:color="auto" w:fill="auto"/>
            <w:vAlign w:val="center"/>
          </w:tcPr>
          <w:p w14:paraId="6C91ADC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BC456C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640EB14" w14:textId="77777777" w:rsidR="006A659B" w:rsidRPr="009D6E38" w:rsidRDefault="006A659B" w:rsidP="004453DD">
            <w:pPr>
              <w:spacing w:before="40" w:after="40"/>
              <w:rPr>
                <w:rFonts w:asciiTheme="minorHAnsi" w:hAnsiTheme="minorHAnsi" w:cs="Arial"/>
              </w:rPr>
            </w:pPr>
          </w:p>
        </w:tc>
      </w:tr>
      <w:tr w:rsidR="009D6E38" w:rsidRPr="009D6E38" w14:paraId="45AD08F5" w14:textId="77777777" w:rsidTr="005C7EF0">
        <w:trPr>
          <w:trHeight w:val="20"/>
        </w:trPr>
        <w:tc>
          <w:tcPr>
            <w:tcW w:w="1351" w:type="pct"/>
            <w:vMerge/>
            <w:shd w:val="clear" w:color="auto" w:fill="auto"/>
            <w:vAlign w:val="center"/>
          </w:tcPr>
          <w:p w14:paraId="128677C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BACEC0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3E8666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BA4F4FA" w14:textId="77777777" w:rsidTr="005C7EF0">
        <w:trPr>
          <w:trHeight w:val="20"/>
        </w:trPr>
        <w:tc>
          <w:tcPr>
            <w:tcW w:w="1351" w:type="pct"/>
            <w:vMerge/>
            <w:shd w:val="clear" w:color="auto" w:fill="auto"/>
            <w:vAlign w:val="center"/>
          </w:tcPr>
          <w:p w14:paraId="1A3D77CC"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32989F4"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B9E1C00"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0B0B417" w14:textId="77777777" w:rsidTr="005C7EF0">
        <w:trPr>
          <w:trHeight w:val="20"/>
        </w:trPr>
        <w:tc>
          <w:tcPr>
            <w:tcW w:w="1351" w:type="pct"/>
            <w:vMerge/>
            <w:shd w:val="clear" w:color="auto" w:fill="auto"/>
            <w:vAlign w:val="center"/>
          </w:tcPr>
          <w:p w14:paraId="325717E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23BCC5B"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B1BB30C"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7FEEA047" w14:textId="77777777" w:rsidTr="005C7EF0">
        <w:trPr>
          <w:trHeight w:val="20"/>
        </w:trPr>
        <w:tc>
          <w:tcPr>
            <w:tcW w:w="1351" w:type="pct"/>
            <w:vMerge/>
            <w:tcBorders>
              <w:bottom w:val="single" w:sz="4" w:space="0" w:color="auto"/>
            </w:tcBorders>
            <w:shd w:val="clear" w:color="auto" w:fill="auto"/>
            <w:vAlign w:val="center"/>
          </w:tcPr>
          <w:p w14:paraId="25F9C34E"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79C63EDB"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45664840"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40F52E38" w14:textId="77777777" w:rsidTr="004453DD">
        <w:trPr>
          <w:trHeight w:val="20"/>
        </w:trPr>
        <w:tc>
          <w:tcPr>
            <w:tcW w:w="1351" w:type="pct"/>
            <w:vMerge w:val="restart"/>
            <w:tcBorders>
              <w:top w:val="single" w:sz="4" w:space="0" w:color="auto"/>
            </w:tcBorders>
            <w:shd w:val="clear" w:color="auto" w:fill="auto"/>
            <w:vAlign w:val="center"/>
          </w:tcPr>
          <w:p w14:paraId="0087CC9E"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4C1709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C09044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4C04AF9D" w14:textId="77777777" w:rsidTr="004453DD">
        <w:trPr>
          <w:trHeight w:val="20"/>
        </w:trPr>
        <w:tc>
          <w:tcPr>
            <w:tcW w:w="1351" w:type="pct"/>
            <w:vMerge/>
            <w:shd w:val="clear" w:color="auto" w:fill="auto"/>
            <w:vAlign w:val="center"/>
          </w:tcPr>
          <w:p w14:paraId="18FAF6C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DB1C3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D672F3"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39883A71" w14:textId="77777777" w:rsidTr="004453DD">
        <w:trPr>
          <w:trHeight w:val="20"/>
        </w:trPr>
        <w:tc>
          <w:tcPr>
            <w:tcW w:w="1351" w:type="pct"/>
            <w:vMerge/>
            <w:shd w:val="clear" w:color="auto" w:fill="auto"/>
            <w:vAlign w:val="center"/>
          </w:tcPr>
          <w:p w14:paraId="6AD203FB"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EFAE3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6FC5651"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09FBCC28" w14:textId="77777777" w:rsidTr="004453DD">
        <w:trPr>
          <w:trHeight w:val="20"/>
        </w:trPr>
        <w:tc>
          <w:tcPr>
            <w:tcW w:w="1351" w:type="pct"/>
            <w:vMerge/>
            <w:shd w:val="clear" w:color="auto" w:fill="auto"/>
            <w:vAlign w:val="center"/>
          </w:tcPr>
          <w:p w14:paraId="3A36D2CC"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41BC77"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E811B3"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5F8A6A" w14:textId="77777777" w:rsidTr="004453DD">
        <w:trPr>
          <w:trHeight w:val="20"/>
        </w:trPr>
        <w:tc>
          <w:tcPr>
            <w:tcW w:w="1351" w:type="pct"/>
            <w:vMerge/>
            <w:tcBorders>
              <w:bottom w:val="single" w:sz="4" w:space="0" w:color="auto"/>
            </w:tcBorders>
            <w:shd w:val="clear" w:color="auto" w:fill="auto"/>
            <w:vAlign w:val="center"/>
          </w:tcPr>
          <w:p w14:paraId="1BD3E2FD"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AB7D030"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8BA97D4"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07D409" w14:textId="77777777" w:rsidTr="002E2D3E">
        <w:trPr>
          <w:trHeight w:val="756"/>
        </w:trPr>
        <w:tc>
          <w:tcPr>
            <w:tcW w:w="1351" w:type="pct"/>
            <w:vMerge w:val="restart"/>
            <w:tcBorders>
              <w:top w:val="single" w:sz="4" w:space="0" w:color="auto"/>
            </w:tcBorders>
            <w:shd w:val="clear" w:color="auto" w:fill="auto"/>
            <w:vAlign w:val="center"/>
          </w:tcPr>
          <w:p w14:paraId="414DDBA6"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62F052A8"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89FF1B1" w14:textId="77777777" w:rsidR="00AB1002" w:rsidRPr="009D6E38" w:rsidRDefault="005E25E0" w:rsidP="004453DD">
            <w:pPr>
              <w:spacing w:before="40" w:after="40"/>
              <w:rPr>
                <w:rFonts w:asciiTheme="minorHAnsi" w:hAnsiTheme="minorHAnsi" w:cs="Arial"/>
              </w:rPr>
            </w:pPr>
            <w:r w:rsidRPr="009D6E38">
              <w:rPr>
                <w:rFonts w:asciiTheme="minorHAnsi" w:hAnsiTheme="minorHAnsi" w:cs="Arial"/>
                <w:b/>
                <w:sz w:val="22"/>
                <w:szCs w:val="22"/>
              </w:rPr>
              <w:t>85 926 219</w:t>
            </w:r>
            <w:r w:rsidR="00AB1002" w:rsidRPr="009D6E38">
              <w:rPr>
                <w:rFonts w:asciiTheme="minorHAnsi" w:hAnsiTheme="minorHAnsi" w:cs="Arial"/>
                <w:b/>
                <w:sz w:val="22"/>
                <w:szCs w:val="22"/>
              </w:rPr>
              <w:t xml:space="preserve"> – region słabiej rozwinięty</w:t>
            </w:r>
          </w:p>
        </w:tc>
      </w:tr>
      <w:tr w:rsidR="009D6E38" w:rsidRPr="009D6E38" w14:paraId="0A82FA5F" w14:textId="77777777" w:rsidTr="004453DD">
        <w:trPr>
          <w:trHeight w:val="20"/>
        </w:trPr>
        <w:tc>
          <w:tcPr>
            <w:tcW w:w="1351" w:type="pct"/>
            <w:vMerge/>
            <w:shd w:val="clear" w:color="auto" w:fill="auto"/>
            <w:vAlign w:val="center"/>
          </w:tcPr>
          <w:p w14:paraId="265E5B1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D8C0D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726AE93F" w14:textId="77777777" w:rsidR="006A659B" w:rsidRPr="009D6E38" w:rsidRDefault="005E25E0" w:rsidP="00CE2057">
            <w:pPr>
              <w:spacing w:before="40" w:after="40"/>
              <w:rPr>
                <w:rFonts w:asciiTheme="minorHAnsi" w:hAnsiTheme="minorHAnsi" w:cs="Arial"/>
              </w:rPr>
            </w:pPr>
            <w:r w:rsidRPr="009D6E38">
              <w:rPr>
                <w:rFonts w:asciiTheme="minorHAnsi" w:hAnsiTheme="minorHAnsi" w:cs="Arial"/>
                <w:sz w:val="22"/>
                <w:szCs w:val="22"/>
              </w:rPr>
              <w:t>79</w:t>
            </w:r>
            <w:r w:rsidR="0085274B" w:rsidRPr="009D6E38">
              <w:rPr>
                <w:rFonts w:asciiTheme="minorHAnsi" w:hAnsiTheme="minorHAnsi" w:cs="Arial"/>
                <w:sz w:val="22"/>
                <w:szCs w:val="22"/>
              </w:rPr>
              <w:t> 787 953</w:t>
            </w:r>
          </w:p>
        </w:tc>
      </w:tr>
      <w:tr w:rsidR="009D6E38" w:rsidRPr="009D6E38" w14:paraId="5871A226" w14:textId="77777777" w:rsidTr="004453DD">
        <w:trPr>
          <w:trHeight w:val="20"/>
        </w:trPr>
        <w:tc>
          <w:tcPr>
            <w:tcW w:w="1351" w:type="pct"/>
            <w:vMerge/>
            <w:shd w:val="clear" w:color="auto" w:fill="auto"/>
            <w:vAlign w:val="center"/>
          </w:tcPr>
          <w:p w14:paraId="5DCBB1F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76B44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6EE20EA"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14:paraId="30E99C9E" w14:textId="77777777" w:rsidTr="004453DD">
        <w:trPr>
          <w:trHeight w:val="20"/>
        </w:trPr>
        <w:tc>
          <w:tcPr>
            <w:tcW w:w="1351" w:type="pct"/>
            <w:vMerge/>
            <w:shd w:val="clear" w:color="auto" w:fill="auto"/>
            <w:vAlign w:val="center"/>
          </w:tcPr>
          <w:p w14:paraId="1A66704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EE6A3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36EE8E6"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14:paraId="7FE65A05" w14:textId="77777777" w:rsidTr="004453DD">
        <w:trPr>
          <w:trHeight w:val="20"/>
        </w:trPr>
        <w:tc>
          <w:tcPr>
            <w:tcW w:w="1351" w:type="pct"/>
            <w:vMerge/>
            <w:shd w:val="clear" w:color="auto" w:fill="auto"/>
            <w:vAlign w:val="center"/>
          </w:tcPr>
          <w:p w14:paraId="0D2A23C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4AC577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02A49B4C"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14:paraId="5DC8B9C2" w14:textId="77777777" w:rsidTr="002E2D3E">
        <w:trPr>
          <w:trHeight w:val="20"/>
        </w:trPr>
        <w:tc>
          <w:tcPr>
            <w:tcW w:w="1351" w:type="pct"/>
            <w:vMerge w:val="restart"/>
            <w:shd w:val="clear" w:color="auto" w:fill="auto"/>
            <w:vAlign w:val="center"/>
          </w:tcPr>
          <w:p w14:paraId="4318607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193A70C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720471AE"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w:t>
            </w:r>
            <w:r w:rsidR="0078603E" w:rsidRPr="009D6E38">
              <w:rPr>
                <w:rFonts w:asciiTheme="minorHAnsi" w:hAnsiTheme="minorHAnsi" w:cs="Arial"/>
                <w:sz w:val="22"/>
                <w:szCs w:val="22"/>
              </w:rPr>
              <w:lastRenderedPageBreak/>
              <w:t>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2F8A0AAF"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4E1BB82" w14:textId="77777777" w:rsidTr="004453DD">
        <w:trPr>
          <w:trHeight w:val="20"/>
        </w:trPr>
        <w:tc>
          <w:tcPr>
            <w:tcW w:w="1351" w:type="pct"/>
            <w:vMerge/>
            <w:shd w:val="clear" w:color="auto" w:fill="auto"/>
            <w:vAlign w:val="center"/>
          </w:tcPr>
          <w:p w14:paraId="788B2DA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643CC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67BC28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29F44" w14:textId="77777777" w:rsidTr="004453DD">
        <w:trPr>
          <w:trHeight w:val="20"/>
        </w:trPr>
        <w:tc>
          <w:tcPr>
            <w:tcW w:w="1351" w:type="pct"/>
            <w:vMerge/>
            <w:shd w:val="clear" w:color="auto" w:fill="auto"/>
            <w:vAlign w:val="center"/>
          </w:tcPr>
          <w:p w14:paraId="22E3529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E4B8C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290CA0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6A3D76C6" w14:textId="77777777" w:rsidTr="004453DD">
        <w:trPr>
          <w:trHeight w:val="20"/>
        </w:trPr>
        <w:tc>
          <w:tcPr>
            <w:tcW w:w="1351" w:type="pct"/>
            <w:vMerge/>
            <w:shd w:val="clear" w:color="auto" w:fill="auto"/>
            <w:vAlign w:val="center"/>
          </w:tcPr>
          <w:p w14:paraId="34C4ED2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1CB28A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9E3FBBD"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1D72EAC4" w14:textId="77777777" w:rsidTr="004453DD">
        <w:trPr>
          <w:trHeight w:val="20"/>
        </w:trPr>
        <w:tc>
          <w:tcPr>
            <w:tcW w:w="1351" w:type="pct"/>
            <w:vMerge/>
            <w:shd w:val="clear" w:color="auto" w:fill="auto"/>
            <w:vAlign w:val="center"/>
          </w:tcPr>
          <w:p w14:paraId="5302771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09FECE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24F0B58"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B386DB9" w14:textId="77777777" w:rsidTr="002E2D3E">
        <w:trPr>
          <w:trHeight w:val="20"/>
        </w:trPr>
        <w:tc>
          <w:tcPr>
            <w:tcW w:w="1351" w:type="pct"/>
            <w:vMerge w:val="restart"/>
            <w:shd w:val="clear" w:color="auto" w:fill="auto"/>
            <w:vAlign w:val="center"/>
          </w:tcPr>
          <w:p w14:paraId="5CA512BB"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43CC6C3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4617E5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88B6B91" w14:textId="77777777" w:rsidTr="004453DD">
        <w:trPr>
          <w:trHeight w:val="20"/>
        </w:trPr>
        <w:tc>
          <w:tcPr>
            <w:tcW w:w="1351" w:type="pct"/>
            <w:vMerge/>
            <w:shd w:val="clear" w:color="auto" w:fill="auto"/>
            <w:vAlign w:val="center"/>
          </w:tcPr>
          <w:p w14:paraId="3ED6532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1169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0CC918"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24D868" w14:textId="77777777" w:rsidTr="004453DD">
        <w:trPr>
          <w:trHeight w:val="20"/>
        </w:trPr>
        <w:tc>
          <w:tcPr>
            <w:tcW w:w="1351" w:type="pct"/>
            <w:vMerge/>
            <w:shd w:val="clear" w:color="auto" w:fill="auto"/>
            <w:vAlign w:val="center"/>
          </w:tcPr>
          <w:p w14:paraId="47AA8F5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48D0A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57928F4"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248FDB6" w14:textId="77777777" w:rsidTr="004453DD">
        <w:trPr>
          <w:trHeight w:val="20"/>
        </w:trPr>
        <w:tc>
          <w:tcPr>
            <w:tcW w:w="1351" w:type="pct"/>
            <w:vMerge/>
            <w:shd w:val="clear" w:color="auto" w:fill="auto"/>
            <w:vAlign w:val="center"/>
          </w:tcPr>
          <w:p w14:paraId="648ED7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6E8CC7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BFA0971"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CCC226E" w14:textId="77777777" w:rsidTr="004453DD">
        <w:trPr>
          <w:trHeight w:val="20"/>
        </w:trPr>
        <w:tc>
          <w:tcPr>
            <w:tcW w:w="1351" w:type="pct"/>
            <w:vMerge/>
            <w:shd w:val="clear" w:color="auto" w:fill="auto"/>
            <w:vAlign w:val="center"/>
          </w:tcPr>
          <w:p w14:paraId="4539D16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624708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EFD0C42"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63938C3" w14:textId="77777777" w:rsidTr="002E2D3E">
        <w:trPr>
          <w:trHeight w:val="402"/>
        </w:trPr>
        <w:tc>
          <w:tcPr>
            <w:tcW w:w="1351" w:type="pct"/>
            <w:vMerge w:val="restart"/>
            <w:shd w:val="clear" w:color="auto" w:fill="auto"/>
            <w:vAlign w:val="center"/>
          </w:tcPr>
          <w:p w14:paraId="1E51C9B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42B4B06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8E00C0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44590AC2" w14:textId="77777777" w:rsidTr="005C7EF0">
        <w:trPr>
          <w:trHeight w:val="408"/>
        </w:trPr>
        <w:tc>
          <w:tcPr>
            <w:tcW w:w="1351" w:type="pct"/>
            <w:vMerge/>
            <w:shd w:val="clear" w:color="auto" w:fill="auto"/>
            <w:vAlign w:val="center"/>
          </w:tcPr>
          <w:p w14:paraId="4C4365BC"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0A2AF6B"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C3078B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3A93939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A92E26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0044045"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3E22490B"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04F0E6EA" w14:textId="77777777" w:rsidTr="005C7EF0">
        <w:trPr>
          <w:trHeight w:val="413"/>
        </w:trPr>
        <w:tc>
          <w:tcPr>
            <w:tcW w:w="1351" w:type="pct"/>
            <w:vMerge/>
            <w:shd w:val="clear" w:color="auto" w:fill="auto"/>
            <w:vAlign w:val="center"/>
          </w:tcPr>
          <w:p w14:paraId="26FE7B10"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BC3CC56"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182C991"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417BC712"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4490E012"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68E32271" w14:textId="77777777" w:rsidTr="005C7EF0">
        <w:trPr>
          <w:trHeight w:val="407"/>
        </w:trPr>
        <w:tc>
          <w:tcPr>
            <w:tcW w:w="1351" w:type="pct"/>
            <w:vMerge/>
            <w:shd w:val="clear" w:color="auto" w:fill="auto"/>
            <w:vAlign w:val="center"/>
          </w:tcPr>
          <w:p w14:paraId="28D7405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4CC9003"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6BDC2B2"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08E2E6F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03C2F2A4"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6BF434A3" w14:textId="77777777" w:rsidTr="005C7EF0">
        <w:trPr>
          <w:trHeight w:val="423"/>
        </w:trPr>
        <w:tc>
          <w:tcPr>
            <w:tcW w:w="1351" w:type="pct"/>
            <w:vMerge/>
            <w:tcBorders>
              <w:bottom w:val="single" w:sz="4" w:space="0" w:color="auto"/>
            </w:tcBorders>
            <w:shd w:val="clear" w:color="auto" w:fill="auto"/>
            <w:vAlign w:val="center"/>
          </w:tcPr>
          <w:p w14:paraId="6CAD30F9"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B3CBE30"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459097B"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6CDAFE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BE2842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6A9B99E9" w14:textId="77777777" w:rsidTr="004453DD">
        <w:trPr>
          <w:trHeight w:val="20"/>
        </w:trPr>
        <w:tc>
          <w:tcPr>
            <w:tcW w:w="1351" w:type="pct"/>
            <w:vMerge w:val="restart"/>
            <w:tcBorders>
              <w:top w:val="single" w:sz="4" w:space="0" w:color="auto"/>
            </w:tcBorders>
            <w:shd w:val="clear" w:color="auto" w:fill="auto"/>
            <w:vAlign w:val="center"/>
          </w:tcPr>
          <w:p w14:paraId="12945039"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ED649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DD5BA81"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 xml:space="preserve">nie są finansowane bierne formy pomocy </w:t>
            </w:r>
            <w:r w:rsidRPr="009D6E38">
              <w:rPr>
                <w:rFonts w:asciiTheme="minorHAnsi" w:hAnsiTheme="minorHAnsi" w:cs="Arial"/>
                <w:sz w:val="22"/>
                <w:szCs w:val="22"/>
              </w:rPr>
              <w:lastRenderedPageBreak/>
              <w:t>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6B60D15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7C4BAE59"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E6C91E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26272C35"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47D7B183"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38C1DAA3"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xml:space="preserve">, środowiska zagrożonego ubóstwem lub wykluczeniem społecznym, </w:t>
            </w:r>
            <w:r w:rsidRPr="009D6E38">
              <w:rPr>
                <w:rFonts w:asciiTheme="minorHAnsi" w:hAnsiTheme="minorHAnsi" w:cs="Arial"/>
                <w:sz w:val="22"/>
                <w:szCs w:val="22"/>
              </w:rPr>
              <w:lastRenderedPageBreak/>
              <w:t>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7FED7634"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53DCA4AC"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52A63705"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4D99A12B"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19C8CD1C"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4771608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6390B4BE"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4172C27A"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6FFCEDF8" w14:textId="77777777" w:rsidTr="004453DD">
        <w:trPr>
          <w:trHeight w:val="20"/>
        </w:trPr>
        <w:tc>
          <w:tcPr>
            <w:tcW w:w="1351" w:type="pct"/>
            <w:vMerge/>
            <w:tcBorders>
              <w:top w:val="single" w:sz="4" w:space="0" w:color="auto"/>
            </w:tcBorders>
            <w:shd w:val="clear" w:color="auto" w:fill="auto"/>
            <w:vAlign w:val="center"/>
          </w:tcPr>
          <w:p w14:paraId="6E6C667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A30558"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C10EA65"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2B55112" w14:textId="77777777" w:rsidTr="004453DD">
        <w:trPr>
          <w:trHeight w:val="20"/>
        </w:trPr>
        <w:tc>
          <w:tcPr>
            <w:tcW w:w="1351" w:type="pct"/>
            <w:vMerge/>
            <w:tcBorders>
              <w:top w:val="single" w:sz="4" w:space="0" w:color="auto"/>
            </w:tcBorders>
            <w:shd w:val="clear" w:color="auto" w:fill="auto"/>
            <w:vAlign w:val="center"/>
          </w:tcPr>
          <w:p w14:paraId="554235A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81163E4"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E321750"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3E6046FE" w14:textId="77777777" w:rsidTr="004453DD">
        <w:trPr>
          <w:trHeight w:val="20"/>
        </w:trPr>
        <w:tc>
          <w:tcPr>
            <w:tcW w:w="1351" w:type="pct"/>
            <w:vMerge/>
            <w:tcBorders>
              <w:top w:val="single" w:sz="4" w:space="0" w:color="auto"/>
            </w:tcBorders>
            <w:shd w:val="clear" w:color="auto" w:fill="auto"/>
            <w:vAlign w:val="center"/>
          </w:tcPr>
          <w:p w14:paraId="60F406D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838A3"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2616B5B"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186E2786" w14:textId="77777777" w:rsidTr="004453DD">
        <w:trPr>
          <w:trHeight w:val="20"/>
        </w:trPr>
        <w:tc>
          <w:tcPr>
            <w:tcW w:w="1351" w:type="pct"/>
            <w:vMerge/>
            <w:tcBorders>
              <w:top w:val="single" w:sz="4" w:space="0" w:color="auto"/>
            </w:tcBorders>
            <w:shd w:val="clear" w:color="auto" w:fill="auto"/>
            <w:vAlign w:val="center"/>
          </w:tcPr>
          <w:p w14:paraId="0E905C50"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3321AF7"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44414E85"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5A94CB36" w14:textId="77777777" w:rsidTr="004453DD">
        <w:trPr>
          <w:trHeight w:val="20"/>
        </w:trPr>
        <w:tc>
          <w:tcPr>
            <w:tcW w:w="1351" w:type="pct"/>
            <w:vMerge w:val="restart"/>
            <w:shd w:val="clear" w:color="auto" w:fill="auto"/>
            <w:vAlign w:val="center"/>
          </w:tcPr>
          <w:p w14:paraId="54EF0609"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0C7769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F1E3BBB"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5E62E8E"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A3BE89E" w14:textId="77777777" w:rsidTr="004453DD">
        <w:trPr>
          <w:trHeight w:val="20"/>
        </w:trPr>
        <w:tc>
          <w:tcPr>
            <w:tcW w:w="1351" w:type="pct"/>
            <w:vMerge/>
            <w:shd w:val="clear" w:color="auto" w:fill="auto"/>
            <w:vAlign w:val="center"/>
          </w:tcPr>
          <w:p w14:paraId="1944B75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3ABE4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4A287AD"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A160E81" w14:textId="77777777" w:rsidTr="004453DD">
        <w:trPr>
          <w:trHeight w:val="20"/>
        </w:trPr>
        <w:tc>
          <w:tcPr>
            <w:tcW w:w="1351" w:type="pct"/>
            <w:vMerge/>
            <w:shd w:val="clear" w:color="auto" w:fill="auto"/>
            <w:vAlign w:val="center"/>
          </w:tcPr>
          <w:p w14:paraId="0757B71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189279"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8B81BFB"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6E07F40" w14:textId="77777777" w:rsidTr="004453DD">
        <w:trPr>
          <w:trHeight w:val="20"/>
        </w:trPr>
        <w:tc>
          <w:tcPr>
            <w:tcW w:w="1351" w:type="pct"/>
            <w:vMerge/>
            <w:shd w:val="clear" w:color="auto" w:fill="auto"/>
            <w:vAlign w:val="center"/>
          </w:tcPr>
          <w:p w14:paraId="5B3725A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AD749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325F2378"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34F66D3F" w14:textId="77777777" w:rsidTr="004453DD">
        <w:trPr>
          <w:trHeight w:val="371"/>
        </w:trPr>
        <w:tc>
          <w:tcPr>
            <w:tcW w:w="1351" w:type="pct"/>
            <w:vMerge/>
            <w:shd w:val="clear" w:color="auto" w:fill="auto"/>
            <w:vAlign w:val="center"/>
          </w:tcPr>
          <w:p w14:paraId="6D7E66C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538F645"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154C8E29"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3E5C478" w14:textId="77777777" w:rsidTr="004453DD">
        <w:trPr>
          <w:trHeight w:val="315"/>
        </w:trPr>
        <w:tc>
          <w:tcPr>
            <w:tcW w:w="1351" w:type="pct"/>
            <w:vMerge w:val="restart"/>
            <w:shd w:val="clear" w:color="auto" w:fill="auto"/>
            <w:vAlign w:val="center"/>
          </w:tcPr>
          <w:p w14:paraId="6CC9E61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188E241B"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00BE891"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w:t>
            </w:r>
            <w:r w:rsidRPr="009D6E38">
              <w:rPr>
                <w:rFonts w:asciiTheme="minorHAnsi" w:hAnsiTheme="minorHAnsi" w:cs="Arial"/>
                <w:sz w:val="22"/>
                <w:szCs w:val="22"/>
              </w:rPr>
              <w:lastRenderedPageBreak/>
              <w:t xml:space="preserve">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2D886518" w14:textId="77777777" w:rsidTr="004453DD">
        <w:trPr>
          <w:trHeight w:val="350"/>
        </w:trPr>
        <w:tc>
          <w:tcPr>
            <w:tcW w:w="1351" w:type="pct"/>
            <w:vMerge/>
            <w:shd w:val="clear" w:color="auto" w:fill="auto"/>
            <w:vAlign w:val="center"/>
          </w:tcPr>
          <w:p w14:paraId="20AECF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4D5D9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C0D191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B285B4" w14:textId="77777777" w:rsidTr="004453DD">
        <w:trPr>
          <w:trHeight w:val="373"/>
        </w:trPr>
        <w:tc>
          <w:tcPr>
            <w:tcW w:w="1351" w:type="pct"/>
            <w:vMerge/>
            <w:shd w:val="clear" w:color="auto" w:fill="auto"/>
            <w:vAlign w:val="center"/>
          </w:tcPr>
          <w:p w14:paraId="649B061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46497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57C7C1E"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A9F9623" w14:textId="77777777" w:rsidTr="004453DD">
        <w:trPr>
          <w:trHeight w:val="408"/>
        </w:trPr>
        <w:tc>
          <w:tcPr>
            <w:tcW w:w="1351" w:type="pct"/>
            <w:vMerge/>
            <w:shd w:val="clear" w:color="auto" w:fill="auto"/>
            <w:vAlign w:val="center"/>
          </w:tcPr>
          <w:p w14:paraId="22C03F6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4E2E4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6537441"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74C50ECA" w14:textId="77777777" w:rsidTr="004453DD">
        <w:trPr>
          <w:trHeight w:val="431"/>
        </w:trPr>
        <w:tc>
          <w:tcPr>
            <w:tcW w:w="1351" w:type="pct"/>
            <w:vMerge/>
            <w:shd w:val="clear" w:color="auto" w:fill="auto"/>
            <w:vAlign w:val="center"/>
          </w:tcPr>
          <w:p w14:paraId="674FA33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35616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BE67FE4"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F1503BA" w14:textId="77777777" w:rsidTr="004453DD">
        <w:trPr>
          <w:trHeight w:val="20"/>
        </w:trPr>
        <w:tc>
          <w:tcPr>
            <w:tcW w:w="1351" w:type="pct"/>
            <w:vMerge w:val="restart"/>
            <w:shd w:val="clear" w:color="auto" w:fill="auto"/>
            <w:vAlign w:val="center"/>
          </w:tcPr>
          <w:p w14:paraId="46D547BB"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F2D9D9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403565E"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1E52923" w14:textId="77777777" w:rsidTr="004453DD">
        <w:trPr>
          <w:trHeight w:val="20"/>
        </w:trPr>
        <w:tc>
          <w:tcPr>
            <w:tcW w:w="1351" w:type="pct"/>
            <w:vMerge/>
            <w:shd w:val="clear" w:color="auto" w:fill="auto"/>
            <w:vAlign w:val="center"/>
          </w:tcPr>
          <w:p w14:paraId="443CDD8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0B272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CEB172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77C270" w14:textId="77777777" w:rsidTr="004453DD">
        <w:trPr>
          <w:trHeight w:val="20"/>
        </w:trPr>
        <w:tc>
          <w:tcPr>
            <w:tcW w:w="1351" w:type="pct"/>
            <w:vMerge/>
            <w:shd w:val="clear" w:color="auto" w:fill="auto"/>
            <w:vAlign w:val="center"/>
          </w:tcPr>
          <w:p w14:paraId="6F67ECF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FBBED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4D50D9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E30B5FB" w14:textId="77777777" w:rsidTr="004453DD">
        <w:trPr>
          <w:trHeight w:val="20"/>
        </w:trPr>
        <w:tc>
          <w:tcPr>
            <w:tcW w:w="1351" w:type="pct"/>
            <w:vMerge/>
            <w:shd w:val="clear" w:color="auto" w:fill="auto"/>
            <w:vAlign w:val="center"/>
          </w:tcPr>
          <w:p w14:paraId="696AFA6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16538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B90699F"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72DB558" w14:textId="77777777" w:rsidTr="004453DD">
        <w:trPr>
          <w:trHeight w:val="20"/>
        </w:trPr>
        <w:tc>
          <w:tcPr>
            <w:tcW w:w="1351" w:type="pct"/>
            <w:vMerge/>
            <w:tcBorders>
              <w:bottom w:val="single" w:sz="4" w:space="0" w:color="auto"/>
            </w:tcBorders>
            <w:shd w:val="clear" w:color="auto" w:fill="auto"/>
            <w:vAlign w:val="center"/>
          </w:tcPr>
          <w:p w14:paraId="7DC2210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B79978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2B7FB3A"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C383C6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7F92993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360C4E7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12BC8C9"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57C28369"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173A9A65" w14:textId="77777777" w:rsidTr="004453DD">
        <w:trPr>
          <w:trHeight w:val="20"/>
        </w:trPr>
        <w:tc>
          <w:tcPr>
            <w:tcW w:w="1351" w:type="pct"/>
            <w:vMerge/>
            <w:tcBorders>
              <w:right w:val="single" w:sz="4" w:space="0" w:color="auto"/>
            </w:tcBorders>
            <w:shd w:val="clear" w:color="auto" w:fill="auto"/>
            <w:vAlign w:val="center"/>
          </w:tcPr>
          <w:p w14:paraId="7472B69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FD3203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187865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B7B389" w14:textId="77777777" w:rsidTr="004453DD">
        <w:trPr>
          <w:trHeight w:val="20"/>
        </w:trPr>
        <w:tc>
          <w:tcPr>
            <w:tcW w:w="1351" w:type="pct"/>
            <w:vMerge/>
            <w:tcBorders>
              <w:right w:val="single" w:sz="4" w:space="0" w:color="auto"/>
            </w:tcBorders>
            <w:shd w:val="clear" w:color="auto" w:fill="auto"/>
            <w:vAlign w:val="center"/>
          </w:tcPr>
          <w:p w14:paraId="3E41CAC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D0D86C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AF7EF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C2621C" w14:textId="77777777" w:rsidTr="004453DD">
        <w:trPr>
          <w:trHeight w:val="20"/>
        </w:trPr>
        <w:tc>
          <w:tcPr>
            <w:tcW w:w="1351" w:type="pct"/>
            <w:vMerge/>
            <w:tcBorders>
              <w:right w:val="single" w:sz="4" w:space="0" w:color="auto"/>
            </w:tcBorders>
            <w:shd w:val="clear" w:color="auto" w:fill="auto"/>
            <w:vAlign w:val="center"/>
          </w:tcPr>
          <w:p w14:paraId="766F78B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D76FE8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0FC9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2CD77" w14:textId="77777777" w:rsidTr="004453DD">
        <w:trPr>
          <w:trHeight w:val="20"/>
        </w:trPr>
        <w:tc>
          <w:tcPr>
            <w:tcW w:w="1351" w:type="pct"/>
            <w:vMerge/>
            <w:tcBorders>
              <w:right w:val="single" w:sz="4" w:space="0" w:color="auto"/>
            </w:tcBorders>
            <w:shd w:val="clear" w:color="auto" w:fill="auto"/>
            <w:vAlign w:val="center"/>
          </w:tcPr>
          <w:p w14:paraId="253AC44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A88DE9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FD017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F27E07"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21013D6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79E475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E242FD9"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6D4C5DB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25B5078F"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lastRenderedPageBreak/>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2CEFC201"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4BFFE6F8" w14:textId="77777777" w:rsidTr="004453DD">
        <w:trPr>
          <w:trHeight w:val="336"/>
        </w:trPr>
        <w:tc>
          <w:tcPr>
            <w:tcW w:w="1351" w:type="pct"/>
            <w:vMerge/>
            <w:tcBorders>
              <w:right w:val="single" w:sz="4" w:space="0" w:color="auto"/>
            </w:tcBorders>
            <w:shd w:val="clear" w:color="auto" w:fill="auto"/>
            <w:vAlign w:val="center"/>
          </w:tcPr>
          <w:p w14:paraId="65D987F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541FC2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F7238F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3B46D1" w14:textId="77777777" w:rsidTr="004453DD">
        <w:trPr>
          <w:trHeight w:val="256"/>
        </w:trPr>
        <w:tc>
          <w:tcPr>
            <w:tcW w:w="1351" w:type="pct"/>
            <w:vMerge/>
            <w:tcBorders>
              <w:right w:val="single" w:sz="4" w:space="0" w:color="auto"/>
            </w:tcBorders>
            <w:shd w:val="clear" w:color="auto" w:fill="auto"/>
            <w:vAlign w:val="center"/>
          </w:tcPr>
          <w:p w14:paraId="334C9B6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CF17F3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7A9B2B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10A3BA" w14:textId="77777777" w:rsidTr="004453DD">
        <w:trPr>
          <w:trHeight w:val="276"/>
        </w:trPr>
        <w:tc>
          <w:tcPr>
            <w:tcW w:w="1351" w:type="pct"/>
            <w:vMerge/>
            <w:tcBorders>
              <w:right w:val="single" w:sz="4" w:space="0" w:color="auto"/>
            </w:tcBorders>
            <w:shd w:val="clear" w:color="auto" w:fill="auto"/>
            <w:vAlign w:val="center"/>
          </w:tcPr>
          <w:p w14:paraId="31189C7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837413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ACDDFD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C97B7"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0465FD0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57A7A81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5E851F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46C819" w14:textId="77777777" w:rsidTr="004C434A">
        <w:trPr>
          <w:trHeight w:val="779"/>
        </w:trPr>
        <w:tc>
          <w:tcPr>
            <w:tcW w:w="1351" w:type="pct"/>
            <w:vMerge w:val="restart"/>
            <w:tcBorders>
              <w:top w:val="single" w:sz="4" w:space="0" w:color="auto"/>
            </w:tcBorders>
            <w:shd w:val="clear" w:color="auto" w:fill="auto"/>
            <w:vAlign w:val="center"/>
          </w:tcPr>
          <w:p w14:paraId="2E75296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FC28A7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547EC73"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32BA7497" w14:textId="77777777" w:rsidTr="004453DD">
        <w:trPr>
          <w:trHeight w:val="20"/>
        </w:trPr>
        <w:tc>
          <w:tcPr>
            <w:tcW w:w="1351" w:type="pct"/>
            <w:vMerge/>
            <w:shd w:val="clear" w:color="auto" w:fill="auto"/>
            <w:vAlign w:val="center"/>
          </w:tcPr>
          <w:p w14:paraId="7D775C7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243FE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4B3D9E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5D8BEF" w14:textId="77777777" w:rsidTr="004453DD">
        <w:trPr>
          <w:trHeight w:val="20"/>
        </w:trPr>
        <w:tc>
          <w:tcPr>
            <w:tcW w:w="1351" w:type="pct"/>
            <w:vMerge/>
            <w:shd w:val="clear" w:color="auto" w:fill="auto"/>
            <w:vAlign w:val="center"/>
          </w:tcPr>
          <w:p w14:paraId="3617956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CB745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53C463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471D49" w14:textId="77777777" w:rsidTr="004453DD">
        <w:trPr>
          <w:trHeight w:val="20"/>
        </w:trPr>
        <w:tc>
          <w:tcPr>
            <w:tcW w:w="1351" w:type="pct"/>
            <w:vMerge/>
            <w:shd w:val="clear" w:color="auto" w:fill="auto"/>
            <w:vAlign w:val="center"/>
          </w:tcPr>
          <w:p w14:paraId="73CE2A4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382F6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7F14A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EFB8C" w14:textId="77777777" w:rsidTr="004453DD">
        <w:trPr>
          <w:trHeight w:val="20"/>
        </w:trPr>
        <w:tc>
          <w:tcPr>
            <w:tcW w:w="1351" w:type="pct"/>
            <w:vMerge/>
            <w:shd w:val="clear" w:color="auto" w:fill="auto"/>
            <w:vAlign w:val="center"/>
          </w:tcPr>
          <w:p w14:paraId="2A3B473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28170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008E9D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BE045" w14:textId="77777777" w:rsidTr="002E2D3E">
        <w:trPr>
          <w:trHeight w:val="707"/>
        </w:trPr>
        <w:tc>
          <w:tcPr>
            <w:tcW w:w="1351" w:type="pct"/>
            <w:vMerge w:val="restart"/>
            <w:shd w:val="clear" w:color="auto" w:fill="auto"/>
            <w:vAlign w:val="center"/>
          </w:tcPr>
          <w:p w14:paraId="01051709"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B51680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3D115B8B"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5DF1B7DD"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1D27875B"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w:t>
            </w:r>
            <w:r w:rsidR="00E808D8" w:rsidRPr="009D6E38">
              <w:rPr>
                <w:rFonts w:eastAsia="Calibri"/>
              </w:rPr>
              <w:lastRenderedPageBreak/>
              <w:t xml:space="preserve">Ośrodki Pomocy Społecznej i Powiatowe Centra Pomocy Rodzinie – 85%, </w:t>
            </w:r>
            <w:r w:rsidRPr="009D6E38">
              <w:rPr>
                <w:rFonts w:eastAsia="Calibri"/>
              </w:rPr>
              <w:t>pozostałe projekty – 95%</w:t>
            </w:r>
          </w:p>
          <w:p w14:paraId="10808162"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2CF03F7B"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17C011FA"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E7E5174"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0F079A5F" w14:textId="77777777" w:rsidR="009C2BBC" w:rsidRPr="009D6E38" w:rsidRDefault="009C2BBC" w:rsidP="009C2BBC">
            <w:pPr>
              <w:spacing w:before="40" w:after="40"/>
              <w:jc w:val="both"/>
              <w:rPr>
                <w:rFonts w:cs="Arial"/>
              </w:rPr>
            </w:pPr>
          </w:p>
          <w:p w14:paraId="31B9F013"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6A771AA3" w14:textId="77777777" w:rsidTr="004453DD">
        <w:trPr>
          <w:trHeight w:val="366"/>
        </w:trPr>
        <w:tc>
          <w:tcPr>
            <w:tcW w:w="1351" w:type="pct"/>
            <w:vMerge/>
            <w:shd w:val="clear" w:color="auto" w:fill="auto"/>
            <w:vAlign w:val="center"/>
          </w:tcPr>
          <w:p w14:paraId="251788F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EE33A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740C29E"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32190EAA" w14:textId="77777777" w:rsidTr="004453DD">
        <w:trPr>
          <w:trHeight w:val="414"/>
        </w:trPr>
        <w:tc>
          <w:tcPr>
            <w:tcW w:w="1351" w:type="pct"/>
            <w:vMerge/>
            <w:shd w:val="clear" w:color="auto" w:fill="auto"/>
            <w:vAlign w:val="center"/>
          </w:tcPr>
          <w:p w14:paraId="7645C6F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EFC7B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CD1E8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8289E" w14:textId="77777777" w:rsidTr="004453DD">
        <w:trPr>
          <w:trHeight w:val="420"/>
        </w:trPr>
        <w:tc>
          <w:tcPr>
            <w:tcW w:w="1351" w:type="pct"/>
            <w:vMerge/>
            <w:shd w:val="clear" w:color="auto" w:fill="auto"/>
            <w:vAlign w:val="center"/>
          </w:tcPr>
          <w:p w14:paraId="06545FA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DE5957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BA3678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CE372F" w14:textId="77777777" w:rsidTr="004453DD">
        <w:trPr>
          <w:trHeight w:val="424"/>
        </w:trPr>
        <w:tc>
          <w:tcPr>
            <w:tcW w:w="1351" w:type="pct"/>
            <w:vMerge/>
            <w:shd w:val="clear" w:color="auto" w:fill="auto"/>
            <w:vAlign w:val="center"/>
          </w:tcPr>
          <w:p w14:paraId="27CB2F8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8EB511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692D3A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430F2E" w14:textId="77777777" w:rsidTr="002E2D3E">
        <w:trPr>
          <w:trHeight w:val="526"/>
        </w:trPr>
        <w:tc>
          <w:tcPr>
            <w:tcW w:w="1351" w:type="pct"/>
            <w:vMerge w:val="restart"/>
            <w:shd w:val="clear" w:color="auto" w:fill="auto"/>
            <w:vAlign w:val="center"/>
          </w:tcPr>
          <w:p w14:paraId="3727E289"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102A812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9A997C6"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0A306245"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7D36B4A6"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36BD3E5D"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50E4B95"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607645C7"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45FDB67"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5C70DEC6" w14:textId="77777777" w:rsidR="009C2BBC" w:rsidRPr="009D6E38" w:rsidRDefault="009C2BBC" w:rsidP="009C2BBC">
            <w:pPr>
              <w:spacing w:before="40" w:after="40"/>
              <w:jc w:val="both"/>
              <w:rPr>
                <w:rFonts w:cs="Arial"/>
                <w:sz w:val="16"/>
                <w:szCs w:val="16"/>
              </w:rPr>
            </w:pPr>
          </w:p>
          <w:p w14:paraId="711F4265"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28E51421" w14:textId="77777777" w:rsidTr="004453DD">
        <w:trPr>
          <w:trHeight w:val="20"/>
        </w:trPr>
        <w:tc>
          <w:tcPr>
            <w:tcW w:w="1351" w:type="pct"/>
            <w:vMerge/>
            <w:shd w:val="clear" w:color="auto" w:fill="auto"/>
            <w:vAlign w:val="center"/>
          </w:tcPr>
          <w:p w14:paraId="42AA468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609BB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A415EF8"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4BDBA32F" w14:textId="77777777" w:rsidTr="004453DD">
        <w:trPr>
          <w:trHeight w:val="20"/>
        </w:trPr>
        <w:tc>
          <w:tcPr>
            <w:tcW w:w="1351" w:type="pct"/>
            <w:vMerge/>
            <w:shd w:val="clear" w:color="auto" w:fill="auto"/>
            <w:vAlign w:val="center"/>
          </w:tcPr>
          <w:p w14:paraId="77420D2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BFE8E5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FA79A6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D61A60" w14:textId="77777777" w:rsidTr="004453DD">
        <w:trPr>
          <w:trHeight w:val="20"/>
        </w:trPr>
        <w:tc>
          <w:tcPr>
            <w:tcW w:w="1351" w:type="pct"/>
            <w:vMerge/>
            <w:shd w:val="clear" w:color="auto" w:fill="auto"/>
            <w:vAlign w:val="center"/>
          </w:tcPr>
          <w:p w14:paraId="441011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773840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59D7D2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2DC299" w14:textId="77777777" w:rsidTr="004453DD">
        <w:trPr>
          <w:trHeight w:val="20"/>
        </w:trPr>
        <w:tc>
          <w:tcPr>
            <w:tcW w:w="1351" w:type="pct"/>
            <w:vMerge/>
            <w:shd w:val="clear" w:color="auto" w:fill="auto"/>
            <w:vAlign w:val="center"/>
          </w:tcPr>
          <w:p w14:paraId="61BEC85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1887E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B234C2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C6150" w14:textId="77777777" w:rsidTr="002E2D3E">
        <w:trPr>
          <w:trHeight w:val="1016"/>
        </w:trPr>
        <w:tc>
          <w:tcPr>
            <w:tcW w:w="1351" w:type="pct"/>
            <w:vMerge w:val="restart"/>
            <w:shd w:val="clear" w:color="auto" w:fill="auto"/>
            <w:vAlign w:val="center"/>
          </w:tcPr>
          <w:p w14:paraId="5A8F2B2B"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4177E451"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2F7ECD2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E90D67D"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5814F48" w14:textId="77777777" w:rsidR="00133478" w:rsidRPr="009D6E38" w:rsidRDefault="00133478" w:rsidP="00B17195">
            <w:pPr>
              <w:pStyle w:val="Akapitzlist"/>
              <w:numPr>
                <w:ilvl w:val="0"/>
                <w:numId w:val="330"/>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CCB36C7" w14:textId="77777777" w:rsidR="007876F6" w:rsidRPr="009D6E38" w:rsidRDefault="00A13C3F" w:rsidP="00B17195">
            <w:pPr>
              <w:pStyle w:val="Akapitzlist"/>
              <w:numPr>
                <w:ilvl w:val="0"/>
                <w:numId w:val="330"/>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2B013DEC"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69B1411A" w14:textId="77777777" w:rsidR="00E76686" w:rsidRPr="009D6E38" w:rsidRDefault="00E76686" w:rsidP="00B17195">
            <w:pPr>
              <w:pStyle w:val="Akapitzlist"/>
              <w:numPr>
                <w:ilvl w:val="0"/>
                <w:numId w:val="331"/>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01B6F64" w14:textId="77777777" w:rsidR="00E1680A" w:rsidRPr="009D6E38" w:rsidRDefault="00133478" w:rsidP="00B17195">
            <w:pPr>
              <w:pStyle w:val="Akapitzlist"/>
              <w:numPr>
                <w:ilvl w:val="0"/>
                <w:numId w:val="331"/>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478D2D37"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7112C2C2" w14:textId="77777777" w:rsidTr="004453DD">
        <w:trPr>
          <w:trHeight w:val="20"/>
        </w:trPr>
        <w:tc>
          <w:tcPr>
            <w:tcW w:w="1351" w:type="pct"/>
            <w:vMerge/>
            <w:shd w:val="clear" w:color="auto" w:fill="auto"/>
            <w:vAlign w:val="center"/>
          </w:tcPr>
          <w:p w14:paraId="0BFDF4B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A28C6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EF0A5BA"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C621B" w14:textId="77777777" w:rsidTr="004453DD">
        <w:trPr>
          <w:trHeight w:val="20"/>
        </w:trPr>
        <w:tc>
          <w:tcPr>
            <w:tcW w:w="1351" w:type="pct"/>
            <w:vMerge/>
            <w:shd w:val="clear" w:color="auto" w:fill="auto"/>
            <w:vAlign w:val="center"/>
          </w:tcPr>
          <w:p w14:paraId="77C685C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074CD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11C497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C47D0" w14:textId="77777777" w:rsidTr="004453DD">
        <w:trPr>
          <w:trHeight w:val="20"/>
        </w:trPr>
        <w:tc>
          <w:tcPr>
            <w:tcW w:w="1351" w:type="pct"/>
            <w:vMerge/>
            <w:shd w:val="clear" w:color="auto" w:fill="auto"/>
            <w:vAlign w:val="center"/>
          </w:tcPr>
          <w:p w14:paraId="188C7EE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ED164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27C314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F1B39" w14:textId="77777777" w:rsidTr="004C434A">
        <w:trPr>
          <w:trHeight w:val="20"/>
        </w:trPr>
        <w:tc>
          <w:tcPr>
            <w:tcW w:w="1351" w:type="pct"/>
            <w:vMerge/>
            <w:shd w:val="clear" w:color="auto" w:fill="auto"/>
            <w:vAlign w:val="center"/>
          </w:tcPr>
          <w:p w14:paraId="47DBE58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A01839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723563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EFA97" w14:textId="77777777" w:rsidTr="00C764DB">
        <w:trPr>
          <w:trHeight w:val="355"/>
        </w:trPr>
        <w:tc>
          <w:tcPr>
            <w:tcW w:w="1351" w:type="pct"/>
            <w:vMerge w:val="restart"/>
            <w:shd w:val="clear" w:color="auto" w:fill="auto"/>
            <w:vAlign w:val="center"/>
          </w:tcPr>
          <w:p w14:paraId="65B4501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5171824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A9EFA2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F4F798" w14:textId="77777777" w:rsidTr="004453DD">
        <w:trPr>
          <w:trHeight w:val="20"/>
        </w:trPr>
        <w:tc>
          <w:tcPr>
            <w:tcW w:w="1351" w:type="pct"/>
            <w:vMerge/>
            <w:shd w:val="clear" w:color="auto" w:fill="auto"/>
            <w:vAlign w:val="center"/>
          </w:tcPr>
          <w:p w14:paraId="5E103F9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06410F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9EBCBC5"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43A3077" w14:textId="77777777" w:rsidTr="004453DD">
        <w:trPr>
          <w:trHeight w:val="20"/>
        </w:trPr>
        <w:tc>
          <w:tcPr>
            <w:tcW w:w="1351" w:type="pct"/>
            <w:vMerge/>
            <w:shd w:val="clear" w:color="auto" w:fill="auto"/>
            <w:vAlign w:val="center"/>
          </w:tcPr>
          <w:p w14:paraId="11CB507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D9F12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705CA9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D09A88F" w14:textId="77777777" w:rsidTr="004453DD">
        <w:trPr>
          <w:trHeight w:val="20"/>
        </w:trPr>
        <w:tc>
          <w:tcPr>
            <w:tcW w:w="1351" w:type="pct"/>
            <w:vMerge/>
            <w:shd w:val="clear" w:color="auto" w:fill="auto"/>
            <w:vAlign w:val="center"/>
          </w:tcPr>
          <w:p w14:paraId="676219B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82B06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5B5DDC5"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63A5258" w14:textId="77777777" w:rsidTr="004453DD">
        <w:trPr>
          <w:trHeight w:val="20"/>
        </w:trPr>
        <w:tc>
          <w:tcPr>
            <w:tcW w:w="1351" w:type="pct"/>
            <w:vMerge/>
            <w:shd w:val="clear" w:color="auto" w:fill="auto"/>
            <w:vAlign w:val="center"/>
          </w:tcPr>
          <w:p w14:paraId="46942F3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DE3625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573F6609"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C1A194D" w14:textId="77777777" w:rsidTr="00C764DB">
        <w:trPr>
          <w:trHeight w:val="312"/>
        </w:trPr>
        <w:tc>
          <w:tcPr>
            <w:tcW w:w="1351" w:type="pct"/>
            <w:vMerge w:val="restart"/>
            <w:shd w:val="clear" w:color="auto" w:fill="auto"/>
            <w:vAlign w:val="center"/>
          </w:tcPr>
          <w:p w14:paraId="7675C319"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1ECA7AB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8D26FD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360F70" w14:textId="77777777" w:rsidTr="004453DD">
        <w:trPr>
          <w:trHeight w:val="20"/>
        </w:trPr>
        <w:tc>
          <w:tcPr>
            <w:tcW w:w="1351" w:type="pct"/>
            <w:vMerge/>
            <w:shd w:val="clear" w:color="auto" w:fill="auto"/>
            <w:vAlign w:val="center"/>
          </w:tcPr>
          <w:p w14:paraId="3049524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E717B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855C63"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C613FD" w14:textId="77777777" w:rsidTr="004453DD">
        <w:trPr>
          <w:trHeight w:val="20"/>
        </w:trPr>
        <w:tc>
          <w:tcPr>
            <w:tcW w:w="1351" w:type="pct"/>
            <w:vMerge/>
            <w:shd w:val="clear" w:color="auto" w:fill="auto"/>
            <w:vAlign w:val="center"/>
          </w:tcPr>
          <w:p w14:paraId="4EFB34D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2737A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98F052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724FEC9" w14:textId="77777777" w:rsidTr="004453DD">
        <w:trPr>
          <w:trHeight w:val="20"/>
        </w:trPr>
        <w:tc>
          <w:tcPr>
            <w:tcW w:w="1351" w:type="pct"/>
            <w:vMerge/>
            <w:shd w:val="clear" w:color="auto" w:fill="auto"/>
            <w:vAlign w:val="center"/>
          </w:tcPr>
          <w:p w14:paraId="0FF9DB4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5F05B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B6A46A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06CE47F" w14:textId="77777777" w:rsidTr="00286C0A">
        <w:trPr>
          <w:trHeight w:val="20"/>
        </w:trPr>
        <w:tc>
          <w:tcPr>
            <w:tcW w:w="1351" w:type="pct"/>
            <w:vMerge/>
            <w:shd w:val="clear" w:color="auto" w:fill="auto"/>
            <w:vAlign w:val="center"/>
          </w:tcPr>
          <w:p w14:paraId="214F2C9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6DEF2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57C664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4C86BE24" w14:textId="77777777" w:rsidR="003E167D" w:rsidRPr="00334FE3" w:rsidRDefault="003E167D" w:rsidP="003E167D"/>
    <w:p w14:paraId="68395B65" w14:textId="77777777" w:rsidR="005A0826" w:rsidRPr="00334FE3" w:rsidRDefault="005A0826" w:rsidP="00C22831">
      <w:pPr>
        <w:pStyle w:val="Nagwek3"/>
        <w:rPr>
          <w:rFonts w:asciiTheme="minorHAnsi" w:hAnsiTheme="minorHAnsi"/>
        </w:rPr>
      </w:pPr>
      <w:bookmarkStart w:id="75"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75"/>
    </w:p>
    <w:p w14:paraId="7B74163E"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4C422918"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2F863F96"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866D5FC" w14:textId="77777777" w:rsidTr="0052508C">
        <w:trPr>
          <w:trHeight w:val="20"/>
        </w:trPr>
        <w:tc>
          <w:tcPr>
            <w:tcW w:w="1387" w:type="pct"/>
            <w:vMerge w:val="restart"/>
            <w:tcBorders>
              <w:top w:val="single" w:sz="4" w:space="0" w:color="auto"/>
            </w:tcBorders>
            <w:shd w:val="clear" w:color="auto" w:fill="auto"/>
            <w:vAlign w:val="center"/>
          </w:tcPr>
          <w:p w14:paraId="212F6220"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1D4286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31E31BC"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34F9BB4B" w14:textId="77777777" w:rsidTr="0052508C">
        <w:trPr>
          <w:trHeight w:val="20"/>
        </w:trPr>
        <w:tc>
          <w:tcPr>
            <w:tcW w:w="1387" w:type="pct"/>
            <w:vMerge/>
            <w:shd w:val="clear" w:color="auto" w:fill="auto"/>
            <w:vAlign w:val="center"/>
          </w:tcPr>
          <w:p w14:paraId="0C2BF27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01E23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C4F9AFE"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5AD3119F" w14:textId="77777777" w:rsidTr="0052508C">
        <w:trPr>
          <w:trHeight w:val="20"/>
        </w:trPr>
        <w:tc>
          <w:tcPr>
            <w:tcW w:w="1387" w:type="pct"/>
            <w:vMerge/>
            <w:shd w:val="clear" w:color="auto" w:fill="auto"/>
            <w:vAlign w:val="center"/>
          </w:tcPr>
          <w:p w14:paraId="6B930ED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D9C8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65AF76E"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w:t>
            </w:r>
            <w:r w:rsidRPr="009D6E38">
              <w:rPr>
                <w:rFonts w:asciiTheme="minorHAnsi" w:hAnsiTheme="minorHAnsi" w:cs="Arial"/>
                <w:sz w:val="22"/>
                <w:szCs w:val="22"/>
              </w:rPr>
              <w:lastRenderedPageBreak/>
              <w:t xml:space="preserve">ZIT </w:t>
            </w:r>
            <w:r w:rsidR="00AD5155" w:rsidRPr="009D6E38">
              <w:rPr>
                <w:rFonts w:asciiTheme="minorHAnsi" w:hAnsiTheme="minorHAnsi" w:cs="Arial"/>
                <w:sz w:val="22"/>
                <w:szCs w:val="22"/>
              </w:rPr>
              <w:t>WROF</w:t>
            </w:r>
          </w:p>
        </w:tc>
      </w:tr>
      <w:tr w:rsidR="009D6E38" w:rsidRPr="009D6E38" w14:paraId="3370C21F" w14:textId="77777777" w:rsidTr="0052508C">
        <w:trPr>
          <w:trHeight w:val="493"/>
        </w:trPr>
        <w:tc>
          <w:tcPr>
            <w:tcW w:w="1387" w:type="pct"/>
            <w:vMerge/>
            <w:shd w:val="clear" w:color="auto" w:fill="auto"/>
            <w:vAlign w:val="center"/>
          </w:tcPr>
          <w:p w14:paraId="6E57F8B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DA3A1"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AAB29D6"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59382D20" w14:textId="77777777" w:rsidTr="0052508C">
        <w:trPr>
          <w:trHeight w:val="20"/>
        </w:trPr>
        <w:tc>
          <w:tcPr>
            <w:tcW w:w="1387" w:type="pct"/>
            <w:vMerge/>
            <w:tcBorders>
              <w:bottom w:val="single" w:sz="4" w:space="0" w:color="auto"/>
            </w:tcBorders>
            <w:shd w:val="clear" w:color="auto" w:fill="auto"/>
            <w:vAlign w:val="center"/>
          </w:tcPr>
          <w:p w14:paraId="07D3EEC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87B7DF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9C3F60"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28BF6B27" w14:textId="77777777" w:rsidTr="0052508C">
        <w:trPr>
          <w:trHeight w:val="20"/>
        </w:trPr>
        <w:tc>
          <w:tcPr>
            <w:tcW w:w="1387" w:type="pct"/>
            <w:vMerge w:val="restart"/>
            <w:tcBorders>
              <w:top w:val="single" w:sz="4" w:space="0" w:color="auto"/>
            </w:tcBorders>
            <w:shd w:val="clear" w:color="auto" w:fill="auto"/>
            <w:vAlign w:val="center"/>
          </w:tcPr>
          <w:p w14:paraId="5B280A00"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A1498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33DE677"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24456CBC" w14:textId="77777777" w:rsidTr="0052508C">
        <w:trPr>
          <w:trHeight w:val="20"/>
        </w:trPr>
        <w:tc>
          <w:tcPr>
            <w:tcW w:w="1387" w:type="pct"/>
            <w:vMerge/>
            <w:shd w:val="clear" w:color="auto" w:fill="auto"/>
            <w:vAlign w:val="center"/>
          </w:tcPr>
          <w:p w14:paraId="527E7DD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ADEC8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056FD7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42F44" w14:textId="77777777" w:rsidTr="0052508C">
        <w:trPr>
          <w:trHeight w:val="20"/>
        </w:trPr>
        <w:tc>
          <w:tcPr>
            <w:tcW w:w="1387" w:type="pct"/>
            <w:vMerge/>
            <w:shd w:val="clear" w:color="auto" w:fill="auto"/>
            <w:vAlign w:val="center"/>
          </w:tcPr>
          <w:p w14:paraId="166920D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1ED231"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B72911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DB9B12" w14:textId="77777777" w:rsidTr="0052508C">
        <w:trPr>
          <w:trHeight w:val="20"/>
        </w:trPr>
        <w:tc>
          <w:tcPr>
            <w:tcW w:w="1387" w:type="pct"/>
            <w:vMerge/>
            <w:shd w:val="clear" w:color="auto" w:fill="auto"/>
            <w:vAlign w:val="center"/>
          </w:tcPr>
          <w:p w14:paraId="5E06015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6F5FC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6BAD71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EEDC3" w14:textId="77777777" w:rsidTr="0052508C">
        <w:trPr>
          <w:trHeight w:val="20"/>
        </w:trPr>
        <w:tc>
          <w:tcPr>
            <w:tcW w:w="1387" w:type="pct"/>
            <w:vMerge/>
            <w:shd w:val="clear" w:color="auto" w:fill="auto"/>
            <w:vAlign w:val="center"/>
          </w:tcPr>
          <w:p w14:paraId="1BD9077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FF1DF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92C809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7483E5" w14:textId="77777777" w:rsidTr="0052508C">
        <w:trPr>
          <w:trHeight w:val="20"/>
        </w:trPr>
        <w:tc>
          <w:tcPr>
            <w:tcW w:w="1387" w:type="pct"/>
            <w:vMerge w:val="restart"/>
            <w:tcBorders>
              <w:top w:val="single" w:sz="4" w:space="0" w:color="auto"/>
            </w:tcBorders>
            <w:shd w:val="clear" w:color="auto" w:fill="auto"/>
            <w:vAlign w:val="center"/>
          </w:tcPr>
          <w:p w14:paraId="0E042CCE"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137A1F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E4C82D9"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3844B90A"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3F7B984A"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038E18B1"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7D55EE8D"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64AD9686"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24C0990F" w14:textId="77777777" w:rsidTr="0052508C">
        <w:trPr>
          <w:trHeight w:val="20"/>
        </w:trPr>
        <w:tc>
          <w:tcPr>
            <w:tcW w:w="1387" w:type="pct"/>
            <w:vMerge/>
            <w:shd w:val="clear" w:color="auto" w:fill="auto"/>
            <w:vAlign w:val="center"/>
          </w:tcPr>
          <w:p w14:paraId="7AF4D3A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68005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9E1C14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D81034" w14:textId="77777777" w:rsidTr="0052508C">
        <w:trPr>
          <w:trHeight w:val="20"/>
        </w:trPr>
        <w:tc>
          <w:tcPr>
            <w:tcW w:w="1387" w:type="pct"/>
            <w:vMerge/>
            <w:shd w:val="clear" w:color="auto" w:fill="auto"/>
            <w:vAlign w:val="center"/>
          </w:tcPr>
          <w:p w14:paraId="0BBCAD3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EE05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D023C8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57DA8D" w14:textId="77777777" w:rsidTr="0052508C">
        <w:trPr>
          <w:trHeight w:val="20"/>
        </w:trPr>
        <w:tc>
          <w:tcPr>
            <w:tcW w:w="1387" w:type="pct"/>
            <w:vMerge/>
            <w:shd w:val="clear" w:color="auto" w:fill="auto"/>
            <w:vAlign w:val="center"/>
          </w:tcPr>
          <w:p w14:paraId="20F297F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BBFED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82BAB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7597E" w14:textId="77777777" w:rsidTr="0052508C">
        <w:trPr>
          <w:trHeight w:val="20"/>
        </w:trPr>
        <w:tc>
          <w:tcPr>
            <w:tcW w:w="1387" w:type="pct"/>
            <w:vMerge/>
            <w:shd w:val="clear" w:color="auto" w:fill="auto"/>
            <w:vAlign w:val="center"/>
          </w:tcPr>
          <w:p w14:paraId="3B683FC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64303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39B06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13439" w14:textId="77777777" w:rsidTr="002E2D3E">
        <w:trPr>
          <w:trHeight w:val="20"/>
        </w:trPr>
        <w:tc>
          <w:tcPr>
            <w:tcW w:w="1387" w:type="pct"/>
            <w:vMerge w:val="restart"/>
            <w:shd w:val="clear" w:color="auto" w:fill="auto"/>
            <w:vAlign w:val="center"/>
          </w:tcPr>
          <w:p w14:paraId="30E12B37"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9439AF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19C1812"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1C54426F"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t>
            </w:r>
            <w:r w:rsidR="00586FA2" w:rsidRPr="009D6E38">
              <w:rPr>
                <w:rFonts w:asciiTheme="minorHAnsi" w:hAnsiTheme="minorHAnsi" w:cs="Arial"/>
                <w:sz w:val="22"/>
                <w:szCs w:val="22"/>
              </w:rPr>
              <w:lastRenderedPageBreak/>
              <w:t xml:space="preserve">wykluczeniem społecznym objętych usługami asystenckimi i opiekuńczymi świadczonymi w społeczności lokalnej w programie </w:t>
            </w:r>
          </w:p>
          <w:p w14:paraId="67855245"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00B218E2"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2FF171A3" w14:textId="77777777" w:rsidTr="0052508C">
        <w:trPr>
          <w:trHeight w:val="20"/>
        </w:trPr>
        <w:tc>
          <w:tcPr>
            <w:tcW w:w="1387" w:type="pct"/>
            <w:vMerge/>
            <w:shd w:val="clear" w:color="auto" w:fill="auto"/>
            <w:vAlign w:val="center"/>
          </w:tcPr>
          <w:p w14:paraId="50ED494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21BEB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9DCDE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DEDC0" w14:textId="77777777" w:rsidTr="0052508C">
        <w:trPr>
          <w:trHeight w:val="20"/>
        </w:trPr>
        <w:tc>
          <w:tcPr>
            <w:tcW w:w="1387" w:type="pct"/>
            <w:vMerge/>
            <w:shd w:val="clear" w:color="auto" w:fill="auto"/>
            <w:vAlign w:val="center"/>
          </w:tcPr>
          <w:p w14:paraId="5CA135B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6432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29A5C2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FD2B3" w14:textId="77777777" w:rsidTr="0052508C">
        <w:trPr>
          <w:trHeight w:val="20"/>
        </w:trPr>
        <w:tc>
          <w:tcPr>
            <w:tcW w:w="1387" w:type="pct"/>
            <w:vMerge/>
            <w:shd w:val="clear" w:color="auto" w:fill="auto"/>
            <w:vAlign w:val="center"/>
          </w:tcPr>
          <w:p w14:paraId="0526D7B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2D34D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7519F0E"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FD3DE1" w14:textId="77777777" w:rsidTr="0052508C">
        <w:trPr>
          <w:trHeight w:val="20"/>
        </w:trPr>
        <w:tc>
          <w:tcPr>
            <w:tcW w:w="1387" w:type="pct"/>
            <w:vMerge/>
            <w:shd w:val="clear" w:color="auto" w:fill="auto"/>
            <w:vAlign w:val="center"/>
          </w:tcPr>
          <w:p w14:paraId="2E52E51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D2C32F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3AC3F1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E1381" w14:textId="77777777" w:rsidTr="0052508C">
        <w:trPr>
          <w:trHeight w:val="20"/>
        </w:trPr>
        <w:tc>
          <w:tcPr>
            <w:tcW w:w="1387" w:type="pct"/>
            <w:vMerge w:val="restart"/>
            <w:shd w:val="clear" w:color="auto" w:fill="auto"/>
            <w:vAlign w:val="center"/>
          </w:tcPr>
          <w:p w14:paraId="4B3BC97D"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FAD97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1A19F51"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4069D8D7"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37B097F5"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0CC26268"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1845DF70"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4B99933E" w14:textId="77777777" w:rsidR="00714514" w:rsidRPr="009D6E38" w:rsidRDefault="00714514" w:rsidP="00714514">
            <w:pPr>
              <w:spacing w:after="0"/>
              <w:ind w:left="316" w:hanging="284"/>
              <w:jc w:val="both"/>
              <w:rPr>
                <w:rFonts w:asciiTheme="minorHAnsi" w:hAnsiTheme="minorHAnsi" w:cs="Arial"/>
              </w:rPr>
            </w:pPr>
          </w:p>
          <w:p w14:paraId="5DB29D45"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2848418D" w14:textId="77777777" w:rsidR="00283FE2" w:rsidRPr="009D6E38" w:rsidRDefault="00283FE2" w:rsidP="00714514">
            <w:pPr>
              <w:spacing w:after="0"/>
              <w:jc w:val="both"/>
              <w:rPr>
                <w:rFonts w:asciiTheme="minorHAnsi" w:hAnsiTheme="minorHAnsi" w:cs="Arial"/>
              </w:rPr>
            </w:pPr>
          </w:p>
          <w:p w14:paraId="77077DC2"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75707CE0"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w:t>
            </w:r>
            <w:r w:rsidR="00237E6E" w:rsidRPr="009D6E38">
              <w:rPr>
                <w:rFonts w:asciiTheme="minorHAnsi" w:eastAsia="Calibri" w:hAnsiTheme="minorHAnsi"/>
                <w:sz w:val="22"/>
                <w:szCs w:val="22"/>
              </w:rPr>
              <w:lastRenderedPageBreak/>
              <w:t xml:space="preserve">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77391E3"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27B09CB0"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3D77E314"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3B4F599F"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6E2DFD0E" w14:textId="77777777" w:rsidR="006872C3" w:rsidRPr="009D6E38" w:rsidRDefault="006872C3" w:rsidP="009C045D">
            <w:pPr>
              <w:pStyle w:val="Akapitzlist"/>
              <w:spacing w:line="240" w:lineRule="auto"/>
              <w:ind w:left="316"/>
              <w:jc w:val="both"/>
            </w:pPr>
          </w:p>
          <w:p w14:paraId="7551E92F"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626BADE1"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57FA69AD"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3CB502FD"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0740886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lastRenderedPageBreak/>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51BD2E0F" w14:textId="77777777" w:rsidR="00D06C7E" w:rsidRPr="009D6E38" w:rsidRDefault="00D06C7E" w:rsidP="00D06C7E">
            <w:pPr>
              <w:pStyle w:val="Default"/>
              <w:jc w:val="both"/>
              <w:rPr>
                <w:rFonts w:asciiTheme="minorHAnsi" w:hAnsiTheme="minorHAnsi"/>
                <w:b/>
                <w:bCs/>
                <w:color w:val="auto"/>
                <w:sz w:val="22"/>
                <w:szCs w:val="22"/>
              </w:rPr>
            </w:pPr>
          </w:p>
          <w:p w14:paraId="619CC519"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56422D2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43CAAED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51A27C7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618DE5E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BBAA93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62FB517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5E7126EF" w14:textId="77777777" w:rsidR="00D06C7E" w:rsidRPr="009D6E38" w:rsidRDefault="00D06C7E" w:rsidP="00D06C7E">
            <w:pPr>
              <w:pStyle w:val="Default"/>
              <w:rPr>
                <w:rFonts w:asciiTheme="minorHAnsi" w:hAnsiTheme="minorHAnsi"/>
                <w:b/>
                <w:bCs/>
                <w:color w:val="auto"/>
                <w:sz w:val="22"/>
                <w:szCs w:val="22"/>
              </w:rPr>
            </w:pPr>
          </w:p>
          <w:p w14:paraId="35EF7D7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3FACDB2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6560455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395173E6"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04D80F1B"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6FC83C6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6FC1FABB"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7FBCC48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07CB6A59" w14:textId="77777777" w:rsidR="00D06C7E" w:rsidRPr="009D6E38" w:rsidRDefault="00D06C7E" w:rsidP="00D06C7E">
            <w:pPr>
              <w:pStyle w:val="Default"/>
              <w:jc w:val="both"/>
              <w:rPr>
                <w:rFonts w:asciiTheme="minorHAnsi" w:hAnsiTheme="minorHAnsi"/>
                <w:color w:val="auto"/>
                <w:sz w:val="22"/>
                <w:szCs w:val="22"/>
              </w:rPr>
            </w:pPr>
          </w:p>
          <w:p w14:paraId="21BB97F3"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34C100EC" w14:textId="77777777" w:rsidR="00714514" w:rsidRPr="009D6E38" w:rsidRDefault="00714514" w:rsidP="00D06C7E">
            <w:pPr>
              <w:pStyle w:val="Default"/>
              <w:jc w:val="both"/>
              <w:rPr>
                <w:rFonts w:asciiTheme="minorHAnsi" w:hAnsiTheme="minorHAnsi"/>
                <w:color w:val="auto"/>
                <w:sz w:val="22"/>
                <w:szCs w:val="22"/>
              </w:rPr>
            </w:pPr>
          </w:p>
          <w:p w14:paraId="6B4D27B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9F86F7F" w14:textId="77777777" w:rsidR="00714514" w:rsidRPr="009D6E38" w:rsidRDefault="00714514" w:rsidP="00D06C7E">
            <w:pPr>
              <w:pStyle w:val="Default"/>
              <w:jc w:val="both"/>
              <w:rPr>
                <w:rFonts w:asciiTheme="minorHAnsi" w:hAnsiTheme="minorHAnsi"/>
                <w:color w:val="auto"/>
                <w:sz w:val="22"/>
                <w:szCs w:val="22"/>
              </w:rPr>
            </w:pPr>
          </w:p>
          <w:p w14:paraId="1ADA05A0"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39167E3A" w14:textId="77777777" w:rsidR="00714514" w:rsidRPr="009D6E38" w:rsidRDefault="00714514" w:rsidP="00D06C7E">
            <w:pPr>
              <w:jc w:val="both"/>
              <w:rPr>
                <w:rFonts w:asciiTheme="minorHAnsi" w:hAnsiTheme="minorHAnsi"/>
                <w:b/>
                <w:bCs/>
              </w:rPr>
            </w:pPr>
          </w:p>
          <w:p w14:paraId="2EF54C44"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lastRenderedPageBreak/>
              <w:t xml:space="preserve">9.2.B.2 Usługi wsparcia pieczy zastępczej: </w:t>
            </w:r>
          </w:p>
          <w:p w14:paraId="137B945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06F6739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37BD6B9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78D4F30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1C7CC4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798BB56C" w14:textId="77777777" w:rsidR="00D06C7E" w:rsidRPr="009D6E38" w:rsidRDefault="00D06C7E" w:rsidP="00D06C7E">
            <w:pPr>
              <w:pStyle w:val="Default"/>
              <w:jc w:val="both"/>
              <w:rPr>
                <w:rFonts w:asciiTheme="minorHAnsi" w:hAnsiTheme="minorHAnsi"/>
                <w:color w:val="auto"/>
                <w:sz w:val="22"/>
                <w:szCs w:val="22"/>
              </w:rPr>
            </w:pPr>
          </w:p>
          <w:p w14:paraId="7FBBD64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641897A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1E7E68C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7286CAA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381A18A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5C30955C" w14:textId="77777777" w:rsidR="00D06C7E" w:rsidRPr="009D6E38" w:rsidRDefault="00D06C7E" w:rsidP="00D06C7E">
            <w:pPr>
              <w:pStyle w:val="Default"/>
              <w:jc w:val="both"/>
              <w:rPr>
                <w:rFonts w:asciiTheme="minorHAnsi" w:hAnsiTheme="minorHAnsi"/>
                <w:color w:val="auto"/>
                <w:sz w:val="22"/>
                <w:szCs w:val="22"/>
              </w:rPr>
            </w:pPr>
          </w:p>
          <w:p w14:paraId="4EDECA54"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5404E589" w14:textId="77777777" w:rsidR="00D06C7E" w:rsidRPr="009D6E38" w:rsidRDefault="00D06C7E" w:rsidP="00D06C7E">
            <w:pPr>
              <w:pStyle w:val="Default"/>
              <w:jc w:val="both"/>
              <w:rPr>
                <w:rFonts w:asciiTheme="minorHAnsi" w:hAnsiTheme="minorHAnsi"/>
                <w:color w:val="auto"/>
                <w:sz w:val="22"/>
                <w:szCs w:val="22"/>
              </w:rPr>
            </w:pPr>
          </w:p>
          <w:p w14:paraId="5AE69D9F"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5C39C955" w14:textId="77777777" w:rsidR="00714514" w:rsidRPr="009D6E38" w:rsidRDefault="00714514" w:rsidP="00D06C7E">
            <w:pPr>
              <w:pStyle w:val="Default"/>
              <w:spacing w:after="22"/>
              <w:jc w:val="both"/>
              <w:rPr>
                <w:rFonts w:asciiTheme="minorHAnsi" w:hAnsiTheme="minorHAnsi"/>
                <w:color w:val="auto"/>
                <w:sz w:val="22"/>
                <w:szCs w:val="22"/>
              </w:rPr>
            </w:pPr>
          </w:p>
          <w:p w14:paraId="2FEDA34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4A9E067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w:t>
            </w:r>
            <w:r w:rsidRPr="009D6E38">
              <w:rPr>
                <w:rFonts w:asciiTheme="minorHAnsi" w:hAnsiTheme="minorHAnsi"/>
                <w:color w:val="auto"/>
                <w:sz w:val="22"/>
                <w:szCs w:val="22"/>
              </w:rPr>
              <w:lastRenderedPageBreak/>
              <w:t xml:space="preserve">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2B6A6F4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2D3CAAA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0B6C70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5A18A3E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E548CD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0CAAF4B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157B9CC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423B296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w:t>
            </w:r>
            <w:r w:rsidRPr="009D6E38">
              <w:rPr>
                <w:rFonts w:asciiTheme="minorHAnsi" w:hAnsiTheme="minorHAnsi"/>
                <w:color w:val="auto"/>
                <w:sz w:val="22"/>
                <w:szCs w:val="22"/>
              </w:rPr>
              <w:lastRenderedPageBreak/>
              <w:t xml:space="preserve">prawa rodzinnego – element projektu. </w:t>
            </w:r>
          </w:p>
          <w:p w14:paraId="72B058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724C223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6DC88ABD"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417F65E1" w14:textId="77777777" w:rsidR="00BE4F6C" w:rsidRPr="009D6E38" w:rsidRDefault="00BE4F6C" w:rsidP="00C66B9D">
            <w:pPr>
              <w:spacing w:after="0"/>
              <w:jc w:val="both"/>
              <w:rPr>
                <w:rFonts w:asciiTheme="minorHAnsi" w:hAnsiTheme="minorHAnsi" w:cs="Arial"/>
                <w:sz w:val="16"/>
                <w:szCs w:val="16"/>
              </w:rPr>
            </w:pPr>
          </w:p>
          <w:p w14:paraId="4F742DE5"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37119D22"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39C5ED41"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792BB086"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1C2003B0"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133A25EC"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38CD7DF1"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3E654AA9"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81FD6B6" w14:textId="77777777" w:rsidTr="0052508C">
        <w:trPr>
          <w:trHeight w:val="20"/>
        </w:trPr>
        <w:tc>
          <w:tcPr>
            <w:tcW w:w="1387" w:type="pct"/>
            <w:vMerge/>
            <w:shd w:val="clear" w:color="auto" w:fill="auto"/>
            <w:vAlign w:val="center"/>
          </w:tcPr>
          <w:p w14:paraId="1E6F1B1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6F62C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72C435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16D78" w14:textId="77777777" w:rsidTr="0052508C">
        <w:trPr>
          <w:trHeight w:val="20"/>
        </w:trPr>
        <w:tc>
          <w:tcPr>
            <w:tcW w:w="1387" w:type="pct"/>
            <w:vMerge/>
            <w:shd w:val="clear" w:color="auto" w:fill="auto"/>
            <w:vAlign w:val="center"/>
          </w:tcPr>
          <w:p w14:paraId="787D053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E0DF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AAB51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61AB82" w14:textId="77777777" w:rsidTr="0052508C">
        <w:trPr>
          <w:trHeight w:val="20"/>
        </w:trPr>
        <w:tc>
          <w:tcPr>
            <w:tcW w:w="1387" w:type="pct"/>
            <w:vMerge/>
            <w:shd w:val="clear" w:color="auto" w:fill="auto"/>
            <w:vAlign w:val="center"/>
          </w:tcPr>
          <w:p w14:paraId="6F81860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FFE14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17180A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D28746" w14:textId="77777777" w:rsidTr="004C434A">
        <w:trPr>
          <w:trHeight w:val="20"/>
        </w:trPr>
        <w:tc>
          <w:tcPr>
            <w:tcW w:w="1387" w:type="pct"/>
            <w:vMerge/>
            <w:shd w:val="clear" w:color="auto" w:fill="auto"/>
            <w:vAlign w:val="center"/>
          </w:tcPr>
          <w:p w14:paraId="3FFD8B7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CDB597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0605491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83F34" w14:textId="77777777" w:rsidTr="004C434A">
        <w:trPr>
          <w:trHeight w:val="526"/>
        </w:trPr>
        <w:tc>
          <w:tcPr>
            <w:tcW w:w="1387" w:type="pct"/>
            <w:vMerge w:val="restart"/>
            <w:shd w:val="clear" w:color="auto" w:fill="auto"/>
            <w:vAlign w:val="center"/>
          </w:tcPr>
          <w:p w14:paraId="0E9C429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BB2D97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74CAE4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13C7892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8E66EF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6B3B0D7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53802FA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podmioty prowadzące działalność </w:t>
            </w:r>
            <w:r w:rsidRPr="009D6E38">
              <w:rPr>
                <w:rFonts w:cs="Arial"/>
              </w:rPr>
              <w:lastRenderedPageBreak/>
              <w:t>w obszarze pomocy społecznej oraz systemu wspierania rodziny i pieczy zastępczej</w:t>
            </w:r>
            <w:r w:rsidR="009F5DA7" w:rsidRPr="009D6E38">
              <w:rPr>
                <w:rFonts w:cs="Arial"/>
              </w:rPr>
              <w:t>;</w:t>
            </w:r>
            <w:r w:rsidRPr="009D6E38">
              <w:rPr>
                <w:rFonts w:cs="Arial"/>
              </w:rPr>
              <w:t xml:space="preserve"> </w:t>
            </w:r>
          </w:p>
          <w:p w14:paraId="77B0CDB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54D1D514"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78E5D0D4" w14:textId="77777777" w:rsidTr="0052508C">
        <w:trPr>
          <w:trHeight w:val="20"/>
        </w:trPr>
        <w:tc>
          <w:tcPr>
            <w:tcW w:w="1387" w:type="pct"/>
            <w:vMerge/>
            <w:shd w:val="clear" w:color="auto" w:fill="auto"/>
            <w:vAlign w:val="center"/>
          </w:tcPr>
          <w:p w14:paraId="38CD66B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E93BA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0A1C3E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AF570" w14:textId="77777777" w:rsidTr="0052508C">
        <w:trPr>
          <w:trHeight w:val="20"/>
        </w:trPr>
        <w:tc>
          <w:tcPr>
            <w:tcW w:w="1387" w:type="pct"/>
            <w:vMerge/>
            <w:shd w:val="clear" w:color="auto" w:fill="auto"/>
            <w:vAlign w:val="center"/>
          </w:tcPr>
          <w:p w14:paraId="238959A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40AF8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9AF52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49ADB7" w14:textId="77777777" w:rsidTr="0052508C">
        <w:trPr>
          <w:trHeight w:val="20"/>
        </w:trPr>
        <w:tc>
          <w:tcPr>
            <w:tcW w:w="1387" w:type="pct"/>
            <w:vMerge/>
            <w:shd w:val="clear" w:color="auto" w:fill="auto"/>
            <w:vAlign w:val="center"/>
          </w:tcPr>
          <w:p w14:paraId="7566AC9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F8141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26A9B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4EEA3C" w14:textId="77777777" w:rsidTr="004C434A">
        <w:trPr>
          <w:trHeight w:val="20"/>
        </w:trPr>
        <w:tc>
          <w:tcPr>
            <w:tcW w:w="1387" w:type="pct"/>
            <w:vMerge/>
            <w:shd w:val="clear" w:color="auto" w:fill="auto"/>
            <w:vAlign w:val="center"/>
          </w:tcPr>
          <w:p w14:paraId="319A365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422D6E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479B6A6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85252" w14:textId="77777777" w:rsidTr="004C434A">
        <w:trPr>
          <w:trHeight w:val="20"/>
        </w:trPr>
        <w:tc>
          <w:tcPr>
            <w:tcW w:w="1387" w:type="pct"/>
            <w:vMerge w:val="restart"/>
            <w:shd w:val="clear" w:color="auto" w:fill="auto"/>
            <w:vAlign w:val="center"/>
          </w:tcPr>
          <w:p w14:paraId="5E7CC55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3AB16E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59BAC7D"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4034ECFC"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49745484" w14:textId="77777777" w:rsidR="00AB67E4"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0EDB250C" w14:textId="77777777" w:rsidR="003631D7" w:rsidRPr="009D6E38" w:rsidRDefault="00AB67E4" w:rsidP="00B17195">
            <w:pPr>
              <w:pStyle w:val="Akapitzlist"/>
              <w:numPr>
                <w:ilvl w:val="0"/>
                <w:numId w:val="310"/>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0828EFB7" w14:textId="77777777" w:rsidR="00E1558C" w:rsidRPr="009D6E38" w:rsidRDefault="00E1558C" w:rsidP="00B17195">
            <w:pPr>
              <w:pStyle w:val="Akapitzlist"/>
              <w:numPr>
                <w:ilvl w:val="0"/>
                <w:numId w:val="310"/>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2580F55B" w14:textId="77777777" w:rsidR="00E1558C" w:rsidRPr="009D6E38" w:rsidRDefault="00E1558C" w:rsidP="00595D0E">
            <w:pPr>
              <w:pStyle w:val="Akapitzlist"/>
              <w:spacing w:before="40" w:after="40" w:line="240" w:lineRule="auto"/>
              <w:jc w:val="both"/>
              <w:rPr>
                <w:rFonts w:cs="Arial"/>
              </w:rPr>
            </w:pPr>
          </w:p>
          <w:p w14:paraId="5F516E89"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520A6CBD" w14:textId="77777777" w:rsidR="00E67418" w:rsidRPr="009D6E38" w:rsidRDefault="00D208DE" w:rsidP="00B17195">
            <w:pPr>
              <w:pStyle w:val="Akapitzlist"/>
              <w:numPr>
                <w:ilvl w:val="0"/>
                <w:numId w:val="310"/>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74FA68DF" w14:textId="77777777" w:rsidR="00D208DE" w:rsidRPr="009D6E38" w:rsidRDefault="00A90539" w:rsidP="00B17195">
            <w:pPr>
              <w:pStyle w:val="Akapitzlist"/>
              <w:numPr>
                <w:ilvl w:val="0"/>
                <w:numId w:val="310"/>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45962786"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dzieci w  pieczy zastępczej;</w:t>
            </w:r>
          </w:p>
          <w:p w14:paraId="2C772AE7" w14:textId="77777777" w:rsidR="00AB67E4" w:rsidRPr="009D6E38" w:rsidRDefault="009F3A37" w:rsidP="00B17195">
            <w:pPr>
              <w:pStyle w:val="Akapitzlist"/>
              <w:numPr>
                <w:ilvl w:val="0"/>
                <w:numId w:val="310"/>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72B5B6FB" w14:textId="77777777" w:rsidR="00E1558C"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4039BDEF" w14:textId="77777777" w:rsidR="003631D7" w:rsidRPr="009D6E38" w:rsidRDefault="00E1558C" w:rsidP="00B17195">
            <w:pPr>
              <w:numPr>
                <w:ilvl w:val="0"/>
                <w:numId w:val="310"/>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605D5624" w14:textId="77777777" w:rsidTr="0052508C">
        <w:trPr>
          <w:trHeight w:val="20"/>
        </w:trPr>
        <w:tc>
          <w:tcPr>
            <w:tcW w:w="1387" w:type="pct"/>
            <w:vMerge/>
            <w:shd w:val="clear" w:color="auto" w:fill="auto"/>
            <w:vAlign w:val="center"/>
          </w:tcPr>
          <w:p w14:paraId="45BAB4C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B54D5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464214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48A600" w14:textId="77777777" w:rsidTr="0052508C">
        <w:trPr>
          <w:trHeight w:val="20"/>
        </w:trPr>
        <w:tc>
          <w:tcPr>
            <w:tcW w:w="1387" w:type="pct"/>
            <w:vMerge/>
            <w:shd w:val="clear" w:color="auto" w:fill="auto"/>
            <w:vAlign w:val="center"/>
          </w:tcPr>
          <w:p w14:paraId="77BE898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ADFF5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5289E2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2F293" w14:textId="77777777" w:rsidTr="0052508C">
        <w:trPr>
          <w:trHeight w:val="20"/>
        </w:trPr>
        <w:tc>
          <w:tcPr>
            <w:tcW w:w="1387" w:type="pct"/>
            <w:vMerge/>
            <w:shd w:val="clear" w:color="auto" w:fill="auto"/>
            <w:vAlign w:val="center"/>
          </w:tcPr>
          <w:p w14:paraId="5815015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0B74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FE2F3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FE9891" w14:textId="77777777" w:rsidTr="0052508C">
        <w:trPr>
          <w:trHeight w:val="20"/>
        </w:trPr>
        <w:tc>
          <w:tcPr>
            <w:tcW w:w="1387" w:type="pct"/>
            <w:vMerge/>
            <w:tcBorders>
              <w:bottom w:val="nil"/>
            </w:tcBorders>
            <w:shd w:val="clear" w:color="auto" w:fill="auto"/>
            <w:vAlign w:val="center"/>
          </w:tcPr>
          <w:p w14:paraId="4C10EA9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40036523"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5D4BCC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A15559" w14:textId="77777777" w:rsidTr="0052508C">
        <w:trPr>
          <w:trHeight w:val="20"/>
        </w:trPr>
        <w:tc>
          <w:tcPr>
            <w:tcW w:w="1387" w:type="pct"/>
            <w:vMerge w:val="restart"/>
            <w:tcBorders>
              <w:top w:val="single" w:sz="4" w:space="0" w:color="auto"/>
            </w:tcBorders>
            <w:shd w:val="clear" w:color="auto" w:fill="auto"/>
            <w:vAlign w:val="center"/>
          </w:tcPr>
          <w:p w14:paraId="252FD68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46E4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B101DD" w14:textId="77777777" w:rsidR="003631D7" w:rsidRPr="009D6E38" w:rsidRDefault="003631D7" w:rsidP="004453DD">
            <w:pPr>
              <w:spacing w:before="40" w:after="40"/>
              <w:rPr>
                <w:rFonts w:asciiTheme="minorHAnsi" w:hAnsiTheme="minorHAnsi" w:cs="Arial"/>
              </w:rPr>
            </w:pPr>
          </w:p>
        </w:tc>
      </w:tr>
      <w:tr w:rsidR="009D6E38" w:rsidRPr="009D6E38" w14:paraId="572D33EE" w14:textId="77777777" w:rsidTr="0052508C">
        <w:trPr>
          <w:trHeight w:val="20"/>
        </w:trPr>
        <w:tc>
          <w:tcPr>
            <w:tcW w:w="1387" w:type="pct"/>
            <w:vMerge/>
            <w:shd w:val="clear" w:color="auto" w:fill="auto"/>
            <w:vAlign w:val="center"/>
          </w:tcPr>
          <w:p w14:paraId="62541DE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0C40A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119D5D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EA32816" w14:textId="77777777" w:rsidTr="00C66B9D">
        <w:trPr>
          <w:trHeight w:val="20"/>
        </w:trPr>
        <w:tc>
          <w:tcPr>
            <w:tcW w:w="1387" w:type="pct"/>
            <w:vMerge/>
            <w:shd w:val="clear" w:color="auto" w:fill="auto"/>
            <w:vAlign w:val="center"/>
          </w:tcPr>
          <w:p w14:paraId="7C2E0C5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9CA44D"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D57DC16"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2D5C6D2F" w14:textId="77777777" w:rsidTr="00C66B9D">
        <w:trPr>
          <w:trHeight w:val="20"/>
        </w:trPr>
        <w:tc>
          <w:tcPr>
            <w:tcW w:w="1387" w:type="pct"/>
            <w:vMerge/>
            <w:shd w:val="clear" w:color="auto" w:fill="auto"/>
            <w:vAlign w:val="center"/>
          </w:tcPr>
          <w:p w14:paraId="1445A3A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A3A7A3"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76308F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B784D57" w14:textId="77777777" w:rsidTr="00C66B9D">
        <w:trPr>
          <w:trHeight w:val="20"/>
        </w:trPr>
        <w:tc>
          <w:tcPr>
            <w:tcW w:w="1387" w:type="pct"/>
            <w:vMerge/>
            <w:tcBorders>
              <w:bottom w:val="single" w:sz="4" w:space="0" w:color="auto"/>
            </w:tcBorders>
            <w:shd w:val="clear" w:color="auto" w:fill="auto"/>
            <w:vAlign w:val="center"/>
          </w:tcPr>
          <w:p w14:paraId="4DD5826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F8C3E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C80FD0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24FB3EFD" w14:textId="77777777" w:rsidTr="0052508C">
        <w:trPr>
          <w:trHeight w:val="20"/>
        </w:trPr>
        <w:tc>
          <w:tcPr>
            <w:tcW w:w="1387" w:type="pct"/>
            <w:vMerge w:val="restart"/>
            <w:tcBorders>
              <w:top w:val="single" w:sz="4" w:space="0" w:color="auto"/>
            </w:tcBorders>
            <w:shd w:val="clear" w:color="auto" w:fill="auto"/>
            <w:vAlign w:val="center"/>
          </w:tcPr>
          <w:p w14:paraId="413BBAE0"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7D0D0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7697D5D" w14:textId="77777777" w:rsidR="003631D7" w:rsidRPr="009D6E38" w:rsidRDefault="003631D7" w:rsidP="004453DD">
            <w:pPr>
              <w:spacing w:before="40" w:after="40"/>
              <w:rPr>
                <w:rFonts w:asciiTheme="minorHAnsi" w:hAnsiTheme="minorHAnsi" w:cs="Arial"/>
              </w:rPr>
            </w:pPr>
          </w:p>
        </w:tc>
      </w:tr>
      <w:tr w:rsidR="009D6E38" w:rsidRPr="009D6E38" w14:paraId="4C71D335" w14:textId="77777777" w:rsidTr="0052508C">
        <w:trPr>
          <w:trHeight w:val="20"/>
        </w:trPr>
        <w:tc>
          <w:tcPr>
            <w:tcW w:w="1387" w:type="pct"/>
            <w:vMerge/>
            <w:shd w:val="clear" w:color="auto" w:fill="auto"/>
            <w:vAlign w:val="center"/>
          </w:tcPr>
          <w:p w14:paraId="55AC407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31AC7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8B1EA2F"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503CB7B1" w14:textId="77777777" w:rsidTr="0052508C">
        <w:trPr>
          <w:trHeight w:val="20"/>
        </w:trPr>
        <w:tc>
          <w:tcPr>
            <w:tcW w:w="1387" w:type="pct"/>
            <w:vMerge/>
            <w:shd w:val="clear" w:color="auto" w:fill="auto"/>
            <w:vAlign w:val="center"/>
          </w:tcPr>
          <w:p w14:paraId="45C072B1"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CD35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84528D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F08703" w14:textId="77777777" w:rsidTr="0052508C">
        <w:trPr>
          <w:trHeight w:val="20"/>
        </w:trPr>
        <w:tc>
          <w:tcPr>
            <w:tcW w:w="1387" w:type="pct"/>
            <w:vMerge/>
            <w:shd w:val="clear" w:color="auto" w:fill="auto"/>
            <w:vAlign w:val="center"/>
          </w:tcPr>
          <w:p w14:paraId="445FEE3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43C4C6"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5E0AA4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0D629F" w14:textId="77777777" w:rsidTr="0052508C">
        <w:trPr>
          <w:trHeight w:val="20"/>
        </w:trPr>
        <w:tc>
          <w:tcPr>
            <w:tcW w:w="1387" w:type="pct"/>
            <w:vMerge/>
            <w:tcBorders>
              <w:bottom w:val="single" w:sz="4" w:space="0" w:color="auto"/>
            </w:tcBorders>
            <w:shd w:val="clear" w:color="auto" w:fill="auto"/>
            <w:vAlign w:val="center"/>
          </w:tcPr>
          <w:p w14:paraId="74783A2E"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5CEA7A"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E9C163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08EE71" w14:textId="77777777" w:rsidTr="002E2D3E">
        <w:trPr>
          <w:trHeight w:val="467"/>
        </w:trPr>
        <w:tc>
          <w:tcPr>
            <w:tcW w:w="1387" w:type="pct"/>
            <w:vMerge w:val="restart"/>
            <w:tcBorders>
              <w:top w:val="single" w:sz="4" w:space="0" w:color="auto"/>
            </w:tcBorders>
            <w:shd w:val="clear" w:color="auto" w:fill="auto"/>
            <w:vAlign w:val="center"/>
          </w:tcPr>
          <w:p w14:paraId="0D8D4668"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FD2B2A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1DD889" w14:textId="77777777" w:rsidR="00C8643E" w:rsidRPr="009D6E38" w:rsidRDefault="00595D0E" w:rsidP="00066A78">
            <w:pPr>
              <w:spacing w:before="40" w:after="40"/>
              <w:rPr>
                <w:rFonts w:asciiTheme="minorHAnsi" w:hAnsiTheme="minorHAnsi" w:cs="Arial"/>
              </w:rPr>
            </w:pPr>
            <w:r w:rsidRPr="009D6E38">
              <w:rPr>
                <w:rFonts w:asciiTheme="minorHAnsi" w:hAnsiTheme="minorHAnsi" w:cs="Arial"/>
                <w:b/>
                <w:sz w:val="22"/>
                <w:szCs w:val="22"/>
              </w:rPr>
              <w:t>35</w:t>
            </w:r>
            <w:r w:rsidR="00C8643E" w:rsidRPr="009D6E38">
              <w:rPr>
                <w:rFonts w:asciiTheme="minorHAnsi" w:hAnsiTheme="minorHAnsi" w:cs="Arial"/>
                <w:b/>
                <w:sz w:val="22"/>
                <w:szCs w:val="22"/>
              </w:rPr>
              <w:t> 000 </w:t>
            </w:r>
            <w:r w:rsidR="00066A78" w:rsidRPr="009D6E38">
              <w:rPr>
                <w:rFonts w:asciiTheme="minorHAnsi" w:hAnsiTheme="minorHAnsi" w:cs="Arial"/>
                <w:b/>
                <w:sz w:val="22"/>
                <w:szCs w:val="22"/>
              </w:rPr>
              <w:t> </w:t>
            </w:r>
            <w:r w:rsidR="00C8643E" w:rsidRPr="009D6E38">
              <w:rPr>
                <w:rFonts w:asciiTheme="minorHAnsi" w:hAnsiTheme="minorHAnsi" w:cs="Arial"/>
                <w:b/>
                <w:sz w:val="22"/>
                <w:szCs w:val="22"/>
              </w:rPr>
              <w:t>000 – region słabiej rozwinięty</w:t>
            </w:r>
          </w:p>
        </w:tc>
      </w:tr>
      <w:tr w:rsidR="009D6E38" w:rsidRPr="009D6E38" w14:paraId="5DFD67DA" w14:textId="77777777" w:rsidTr="0052508C">
        <w:trPr>
          <w:trHeight w:val="20"/>
        </w:trPr>
        <w:tc>
          <w:tcPr>
            <w:tcW w:w="1387" w:type="pct"/>
            <w:vMerge/>
            <w:shd w:val="clear" w:color="auto" w:fill="auto"/>
            <w:vAlign w:val="center"/>
          </w:tcPr>
          <w:p w14:paraId="4EB0236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4A91F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05CE7F7C" w14:textId="77777777" w:rsidR="003631D7" w:rsidRPr="009D6E38" w:rsidRDefault="00111D8F" w:rsidP="002714BD">
            <w:pPr>
              <w:spacing w:before="40" w:after="40"/>
              <w:rPr>
                <w:rFonts w:asciiTheme="minorHAnsi" w:hAnsiTheme="minorHAnsi" w:cs="Arial"/>
              </w:rPr>
            </w:pPr>
            <w:r w:rsidRPr="009D6E38">
              <w:rPr>
                <w:rFonts w:asciiTheme="minorHAnsi" w:hAnsiTheme="minorHAnsi" w:cs="Arial"/>
                <w:sz w:val="22"/>
                <w:szCs w:val="22"/>
              </w:rPr>
              <w:t>29</w:t>
            </w:r>
            <w:r w:rsidR="0085274B" w:rsidRPr="009D6E38">
              <w:rPr>
                <w:rFonts w:asciiTheme="minorHAnsi" w:hAnsiTheme="minorHAnsi" w:cs="Arial"/>
                <w:sz w:val="22"/>
                <w:szCs w:val="22"/>
              </w:rPr>
              <w:t> 498 756</w:t>
            </w:r>
          </w:p>
        </w:tc>
      </w:tr>
      <w:tr w:rsidR="009D6E38" w:rsidRPr="009D6E38" w14:paraId="5172C817" w14:textId="77777777" w:rsidTr="0052508C">
        <w:trPr>
          <w:trHeight w:val="20"/>
        </w:trPr>
        <w:tc>
          <w:tcPr>
            <w:tcW w:w="1387" w:type="pct"/>
            <w:vMerge/>
            <w:shd w:val="clear" w:color="auto" w:fill="auto"/>
            <w:vAlign w:val="center"/>
          </w:tcPr>
          <w:p w14:paraId="5D85EBB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AFA27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DF7AB48"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58DF9F2D" w14:textId="77777777" w:rsidTr="0052508C">
        <w:trPr>
          <w:trHeight w:val="20"/>
        </w:trPr>
        <w:tc>
          <w:tcPr>
            <w:tcW w:w="1387" w:type="pct"/>
            <w:vMerge/>
            <w:shd w:val="clear" w:color="auto" w:fill="auto"/>
            <w:vAlign w:val="center"/>
          </w:tcPr>
          <w:p w14:paraId="3B72F99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DDEA8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07AFA43" w14:textId="77777777"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6B2245F8" w14:textId="77777777" w:rsidTr="0052508C">
        <w:trPr>
          <w:trHeight w:val="20"/>
        </w:trPr>
        <w:tc>
          <w:tcPr>
            <w:tcW w:w="1387" w:type="pct"/>
            <w:vMerge/>
            <w:shd w:val="clear" w:color="auto" w:fill="auto"/>
            <w:vAlign w:val="center"/>
          </w:tcPr>
          <w:p w14:paraId="15EA5C1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DB908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34458C40"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1EB5B364" w14:textId="77777777" w:rsidTr="002E2D3E">
        <w:trPr>
          <w:trHeight w:val="20"/>
        </w:trPr>
        <w:tc>
          <w:tcPr>
            <w:tcW w:w="1387" w:type="pct"/>
            <w:vMerge w:val="restart"/>
            <w:shd w:val="clear" w:color="auto" w:fill="auto"/>
            <w:vAlign w:val="center"/>
          </w:tcPr>
          <w:p w14:paraId="1CE32951"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B4C3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EB8D1A9"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334FFD50"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185F6CAB" w14:textId="77777777" w:rsidTr="0052508C">
        <w:trPr>
          <w:trHeight w:val="20"/>
        </w:trPr>
        <w:tc>
          <w:tcPr>
            <w:tcW w:w="1387" w:type="pct"/>
            <w:vMerge/>
            <w:shd w:val="clear" w:color="auto" w:fill="auto"/>
            <w:vAlign w:val="center"/>
          </w:tcPr>
          <w:p w14:paraId="3BAFC83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9FB0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64321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7476" w14:textId="77777777" w:rsidTr="0052508C">
        <w:trPr>
          <w:trHeight w:val="20"/>
        </w:trPr>
        <w:tc>
          <w:tcPr>
            <w:tcW w:w="1387" w:type="pct"/>
            <w:vMerge/>
            <w:shd w:val="clear" w:color="auto" w:fill="auto"/>
            <w:vAlign w:val="center"/>
          </w:tcPr>
          <w:p w14:paraId="1FD89C7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F81C0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57663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0C5ACF" w14:textId="77777777" w:rsidTr="0052508C">
        <w:trPr>
          <w:trHeight w:val="20"/>
        </w:trPr>
        <w:tc>
          <w:tcPr>
            <w:tcW w:w="1387" w:type="pct"/>
            <w:vMerge/>
            <w:shd w:val="clear" w:color="auto" w:fill="auto"/>
            <w:vAlign w:val="center"/>
          </w:tcPr>
          <w:p w14:paraId="4D98CD1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0358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51378C0"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0A33777" w14:textId="77777777" w:rsidTr="0052508C">
        <w:trPr>
          <w:trHeight w:val="20"/>
        </w:trPr>
        <w:tc>
          <w:tcPr>
            <w:tcW w:w="1387" w:type="pct"/>
            <w:vMerge/>
            <w:shd w:val="clear" w:color="auto" w:fill="auto"/>
            <w:vAlign w:val="center"/>
          </w:tcPr>
          <w:p w14:paraId="000470D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68F5E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6AEF2BD"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7FC3781" w14:textId="77777777" w:rsidTr="002E2D3E">
        <w:trPr>
          <w:trHeight w:val="20"/>
        </w:trPr>
        <w:tc>
          <w:tcPr>
            <w:tcW w:w="1387" w:type="pct"/>
            <w:vMerge w:val="restart"/>
            <w:shd w:val="clear" w:color="auto" w:fill="auto"/>
            <w:vAlign w:val="center"/>
          </w:tcPr>
          <w:p w14:paraId="7093C54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003B74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99A856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0C9FC3E" w14:textId="77777777" w:rsidTr="0052508C">
        <w:trPr>
          <w:trHeight w:val="20"/>
        </w:trPr>
        <w:tc>
          <w:tcPr>
            <w:tcW w:w="1387" w:type="pct"/>
            <w:vMerge/>
            <w:shd w:val="clear" w:color="auto" w:fill="auto"/>
            <w:vAlign w:val="center"/>
          </w:tcPr>
          <w:p w14:paraId="41EA121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C538C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820E3A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BD3E43" w14:textId="77777777" w:rsidTr="0052508C">
        <w:trPr>
          <w:trHeight w:val="20"/>
        </w:trPr>
        <w:tc>
          <w:tcPr>
            <w:tcW w:w="1387" w:type="pct"/>
            <w:vMerge/>
            <w:shd w:val="clear" w:color="auto" w:fill="auto"/>
            <w:vAlign w:val="center"/>
          </w:tcPr>
          <w:p w14:paraId="6FDEC56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486D1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58EEA40"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FBC6A68" w14:textId="77777777" w:rsidTr="0052508C">
        <w:trPr>
          <w:trHeight w:val="20"/>
        </w:trPr>
        <w:tc>
          <w:tcPr>
            <w:tcW w:w="1387" w:type="pct"/>
            <w:vMerge/>
            <w:shd w:val="clear" w:color="auto" w:fill="auto"/>
            <w:vAlign w:val="center"/>
          </w:tcPr>
          <w:p w14:paraId="350A863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B480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4969419"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BA64170" w14:textId="77777777" w:rsidTr="0052508C">
        <w:trPr>
          <w:trHeight w:val="20"/>
        </w:trPr>
        <w:tc>
          <w:tcPr>
            <w:tcW w:w="1387" w:type="pct"/>
            <w:vMerge/>
            <w:shd w:val="clear" w:color="auto" w:fill="auto"/>
            <w:vAlign w:val="center"/>
          </w:tcPr>
          <w:p w14:paraId="7A4B042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EA32A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5A59085"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8B4B5F7" w14:textId="77777777" w:rsidTr="002E2D3E">
        <w:trPr>
          <w:trHeight w:val="402"/>
        </w:trPr>
        <w:tc>
          <w:tcPr>
            <w:tcW w:w="1387" w:type="pct"/>
            <w:vMerge w:val="restart"/>
            <w:shd w:val="clear" w:color="auto" w:fill="auto"/>
            <w:vAlign w:val="center"/>
          </w:tcPr>
          <w:p w14:paraId="64296118"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27EB5D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721347C1"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24707F49" w14:textId="77777777" w:rsidTr="0052508C">
        <w:trPr>
          <w:trHeight w:val="408"/>
        </w:trPr>
        <w:tc>
          <w:tcPr>
            <w:tcW w:w="1387" w:type="pct"/>
            <w:vMerge/>
            <w:shd w:val="clear" w:color="auto" w:fill="auto"/>
            <w:vAlign w:val="center"/>
          </w:tcPr>
          <w:p w14:paraId="77B5B27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8DB65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797DE6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083CBA64"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 xml:space="preserve">Podmiot odpowiedzialny za nabór i ocenę wniosków: IP RPO - DWUP. </w:t>
            </w:r>
          </w:p>
          <w:p w14:paraId="1CC74A0C"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595372EB" w14:textId="77777777" w:rsidTr="00C66B9D">
        <w:trPr>
          <w:trHeight w:val="413"/>
        </w:trPr>
        <w:tc>
          <w:tcPr>
            <w:tcW w:w="1387" w:type="pct"/>
            <w:vMerge/>
            <w:shd w:val="clear" w:color="auto" w:fill="auto"/>
            <w:vAlign w:val="center"/>
          </w:tcPr>
          <w:p w14:paraId="0ACFCD98"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0EEAED"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14577478"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7A1BE86C"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1BB0665B"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4EF9E13E" w14:textId="77777777" w:rsidTr="00C66B9D">
        <w:trPr>
          <w:trHeight w:val="407"/>
        </w:trPr>
        <w:tc>
          <w:tcPr>
            <w:tcW w:w="1387" w:type="pct"/>
            <w:vMerge/>
            <w:shd w:val="clear" w:color="auto" w:fill="auto"/>
            <w:vAlign w:val="center"/>
          </w:tcPr>
          <w:p w14:paraId="716C949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8E0C72"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D806147"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120E85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267E1BB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59D611E8" w14:textId="77777777" w:rsidTr="00C66B9D">
        <w:trPr>
          <w:trHeight w:val="423"/>
        </w:trPr>
        <w:tc>
          <w:tcPr>
            <w:tcW w:w="1387" w:type="pct"/>
            <w:vMerge/>
            <w:tcBorders>
              <w:bottom w:val="single" w:sz="4" w:space="0" w:color="auto"/>
            </w:tcBorders>
            <w:shd w:val="clear" w:color="auto" w:fill="auto"/>
            <w:vAlign w:val="center"/>
          </w:tcPr>
          <w:p w14:paraId="6342F65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F15A4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81FF948"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3DAB0331"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64A645F1"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4F95DC7E" w14:textId="77777777" w:rsidTr="0052508C">
        <w:trPr>
          <w:trHeight w:val="20"/>
        </w:trPr>
        <w:tc>
          <w:tcPr>
            <w:tcW w:w="1387" w:type="pct"/>
            <w:vMerge w:val="restart"/>
            <w:tcBorders>
              <w:top w:val="single" w:sz="4" w:space="0" w:color="auto"/>
            </w:tcBorders>
            <w:shd w:val="clear" w:color="auto" w:fill="auto"/>
            <w:vAlign w:val="center"/>
          </w:tcPr>
          <w:p w14:paraId="0479C59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9D7F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B314F4F"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7DBC3C33" w14:textId="77777777" w:rsidR="00283FE2" w:rsidRPr="009D6E38" w:rsidRDefault="00283FE2" w:rsidP="00757ADE">
            <w:pPr>
              <w:spacing w:before="40" w:after="40"/>
              <w:contextualSpacing/>
              <w:jc w:val="both"/>
              <w:rPr>
                <w:rFonts w:asciiTheme="minorHAnsi" w:hAnsiTheme="minorHAnsi" w:cs="Arial"/>
              </w:rPr>
            </w:pPr>
          </w:p>
          <w:p w14:paraId="395E5AB4"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73CA6DB3"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37DF62B7"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0FDAD588" w14:textId="77777777" w:rsidR="00283FE2" w:rsidRPr="009D6E38" w:rsidRDefault="00283FE2" w:rsidP="00757ADE">
            <w:pPr>
              <w:spacing w:before="40" w:after="40"/>
              <w:jc w:val="both"/>
              <w:rPr>
                <w:rFonts w:asciiTheme="minorHAnsi" w:hAnsiTheme="minorHAnsi" w:cs="Arial"/>
              </w:rPr>
            </w:pPr>
          </w:p>
          <w:p w14:paraId="593E8E15"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4FDDA700" w14:textId="77777777" w:rsidR="00283FE2" w:rsidRPr="009D6E38" w:rsidRDefault="00283FE2" w:rsidP="00757ADE">
            <w:pPr>
              <w:spacing w:before="40" w:after="40"/>
              <w:jc w:val="both"/>
              <w:rPr>
                <w:rFonts w:asciiTheme="minorHAnsi" w:hAnsiTheme="minorHAnsi" w:cs="Arial"/>
              </w:rPr>
            </w:pPr>
          </w:p>
          <w:p w14:paraId="055C900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4B0D4A82"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57F03664"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35637A03"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444C9D35" w14:textId="77777777" w:rsidR="00283FE2" w:rsidRPr="009D6E38" w:rsidRDefault="00283FE2" w:rsidP="00C90028">
            <w:pPr>
              <w:spacing w:before="40" w:after="40"/>
              <w:jc w:val="both"/>
              <w:rPr>
                <w:rFonts w:asciiTheme="minorHAnsi" w:hAnsiTheme="minorHAnsi" w:cs="Arial"/>
              </w:rPr>
            </w:pPr>
          </w:p>
          <w:p w14:paraId="4A37C51B"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58918841"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62251195" w14:textId="77777777" w:rsidR="00C90028" w:rsidRPr="009D6E38" w:rsidRDefault="00C90028" w:rsidP="00CB339F">
            <w:pPr>
              <w:spacing w:before="40" w:after="40"/>
              <w:jc w:val="both"/>
              <w:rPr>
                <w:rFonts w:asciiTheme="minorHAnsi" w:hAnsiTheme="minorHAnsi" w:cs="Arial"/>
              </w:rPr>
            </w:pPr>
          </w:p>
          <w:p w14:paraId="43207784"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 xml:space="preserve">aktów wykonawczych </w:t>
            </w:r>
            <w:r w:rsidR="009C45AB" w:rsidRPr="009D6E38">
              <w:rPr>
                <w:rFonts w:asciiTheme="minorHAnsi" w:hAnsiTheme="minorHAnsi" w:cs="Arial"/>
                <w:sz w:val="22"/>
                <w:szCs w:val="22"/>
              </w:rPr>
              <w:lastRenderedPageBreak/>
              <w:t>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51DFDFF4" w14:textId="77777777" w:rsidTr="0052508C">
        <w:trPr>
          <w:trHeight w:val="20"/>
        </w:trPr>
        <w:tc>
          <w:tcPr>
            <w:tcW w:w="1387" w:type="pct"/>
            <w:vMerge/>
            <w:tcBorders>
              <w:top w:val="single" w:sz="4" w:space="0" w:color="auto"/>
            </w:tcBorders>
            <w:shd w:val="clear" w:color="auto" w:fill="auto"/>
            <w:vAlign w:val="center"/>
          </w:tcPr>
          <w:p w14:paraId="4338A9E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DC1FB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AB8E2C0"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3B550E6" w14:textId="77777777" w:rsidTr="0052508C">
        <w:trPr>
          <w:trHeight w:val="20"/>
        </w:trPr>
        <w:tc>
          <w:tcPr>
            <w:tcW w:w="1387" w:type="pct"/>
            <w:vMerge/>
            <w:tcBorders>
              <w:top w:val="single" w:sz="4" w:space="0" w:color="auto"/>
            </w:tcBorders>
            <w:shd w:val="clear" w:color="auto" w:fill="auto"/>
            <w:vAlign w:val="center"/>
          </w:tcPr>
          <w:p w14:paraId="149F655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FE877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C9F3B5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8A07CE1" w14:textId="77777777" w:rsidTr="0052508C">
        <w:trPr>
          <w:trHeight w:val="20"/>
        </w:trPr>
        <w:tc>
          <w:tcPr>
            <w:tcW w:w="1387" w:type="pct"/>
            <w:vMerge/>
            <w:tcBorders>
              <w:top w:val="single" w:sz="4" w:space="0" w:color="auto"/>
            </w:tcBorders>
            <w:shd w:val="clear" w:color="auto" w:fill="auto"/>
            <w:vAlign w:val="center"/>
          </w:tcPr>
          <w:p w14:paraId="3DED79E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A271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569D86C"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7000176A" w14:textId="77777777" w:rsidTr="00C764DB">
        <w:trPr>
          <w:trHeight w:val="260"/>
        </w:trPr>
        <w:tc>
          <w:tcPr>
            <w:tcW w:w="1387" w:type="pct"/>
            <w:vMerge/>
            <w:tcBorders>
              <w:top w:val="single" w:sz="4" w:space="0" w:color="auto"/>
            </w:tcBorders>
            <w:shd w:val="clear" w:color="auto" w:fill="auto"/>
            <w:vAlign w:val="center"/>
          </w:tcPr>
          <w:p w14:paraId="7FE38ED0"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EAC1E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641E0DB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5C7DF8B0" w14:textId="77777777" w:rsidTr="0052508C">
        <w:trPr>
          <w:trHeight w:val="20"/>
        </w:trPr>
        <w:tc>
          <w:tcPr>
            <w:tcW w:w="1387" w:type="pct"/>
            <w:vMerge w:val="restart"/>
            <w:shd w:val="clear" w:color="auto" w:fill="auto"/>
            <w:vAlign w:val="center"/>
          </w:tcPr>
          <w:p w14:paraId="4E8F2EB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005AB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6A58483"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6D9617F"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72F44951" w14:textId="77777777" w:rsidTr="0052508C">
        <w:trPr>
          <w:trHeight w:val="20"/>
        </w:trPr>
        <w:tc>
          <w:tcPr>
            <w:tcW w:w="1387" w:type="pct"/>
            <w:vMerge/>
            <w:shd w:val="clear" w:color="auto" w:fill="auto"/>
            <w:vAlign w:val="center"/>
          </w:tcPr>
          <w:p w14:paraId="67BA509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B2130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7910ED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9B5454" w14:textId="77777777" w:rsidTr="0052508C">
        <w:trPr>
          <w:trHeight w:val="20"/>
        </w:trPr>
        <w:tc>
          <w:tcPr>
            <w:tcW w:w="1387" w:type="pct"/>
            <w:vMerge/>
            <w:shd w:val="clear" w:color="auto" w:fill="auto"/>
            <w:vAlign w:val="center"/>
          </w:tcPr>
          <w:p w14:paraId="20AD8D2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C09A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11DA026A"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D3FCAD6" w14:textId="77777777" w:rsidTr="0052508C">
        <w:trPr>
          <w:trHeight w:val="20"/>
        </w:trPr>
        <w:tc>
          <w:tcPr>
            <w:tcW w:w="1387" w:type="pct"/>
            <w:vMerge/>
            <w:shd w:val="clear" w:color="auto" w:fill="auto"/>
            <w:vAlign w:val="center"/>
          </w:tcPr>
          <w:p w14:paraId="28FF00B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CB636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B0D74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05DCC230" w14:textId="77777777" w:rsidTr="0052508C">
        <w:trPr>
          <w:trHeight w:val="371"/>
        </w:trPr>
        <w:tc>
          <w:tcPr>
            <w:tcW w:w="1387" w:type="pct"/>
            <w:vMerge/>
            <w:shd w:val="clear" w:color="auto" w:fill="auto"/>
            <w:vAlign w:val="center"/>
          </w:tcPr>
          <w:p w14:paraId="335539E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9A20D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EE9AE9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D45EA50" w14:textId="77777777" w:rsidTr="0052508C">
        <w:trPr>
          <w:trHeight w:val="315"/>
        </w:trPr>
        <w:tc>
          <w:tcPr>
            <w:tcW w:w="1387" w:type="pct"/>
            <w:vMerge w:val="restart"/>
            <w:shd w:val="clear" w:color="auto" w:fill="auto"/>
            <w:vAlign w:val="center"/>
          </w:tcPr>
          <w:p w14:paraId="0112564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785778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48432E"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7189FCB" w14:textId="77777777" w:rsidTr="0052508C">
        <w:trPr>
          <w:trHeight w:val="350"/>
        </w:trPr>
        <w:tc>
          <w:tcPr>
            <w:tcW w:w="1387" w:type="pct"/>
            <w:vMerge/>
            <w:shd w:val="clear" w:color="auto" w:fill="auto"/>
            <w:vAlign w:val="center"/>
          </w:tcPr>
          <w:p w14:paraId="2E3AFE8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42E6B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9AEA3B"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0518E8" w14:textId="77777777" w:rsidTr="0052508C">
        <w:trPr>
          <w:trHeight w:val="373"/>
        </w:trPr>
        <w:tc>
          <w:tcPr>
            <w:tcW w:w="1387" w:type="pct"/>
            <w:vMerge/>
            <w:shd w:val="clear" w:color="auto" w:fill="auto"/>
            <w:vAlign w:val="center"/>
          </w:tcPr>
          <w:p w14:paraId="46B6F7B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4A714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6E7F73F"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76003CB" w14:textId="77777777" w:rsidTr="0052508C">
        <w:trPr>
          <w:trHeight w:val="408"/>
        </w:trPr>
        <w:tc>
          <w:tcPr>
            <w:tcW w:w="1387" w:type="pct"/>
            <w:vMerge/>
            <w:shd w:val="clear" w:color="auto" w:fill="auto"/>
            <w:vAlign w:val="center"/>
          </w:tcPr>
          <w:p w14:paraId="1A99612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0421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B639BE3"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C19AF4" w14:textId="77777777" w:rsidTr="0052508C">
        <w:trPr>
          <w:trHeight w:val="431"/>
        </w:trPr>
        <w:tc>
          <w:tcPr>
            <w:tcW w:w="1387" w:type="pct"/>
            <w:vMerge/>
            <w:shd w:val="clear" w:color="auto" w:fill="auto"/>
            <w:vAlign w:val="center"/>
          </w:tcPr>
          <w:p w14:paraId="197E62A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9B8DB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A977DCB"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00D5C67C" w14:textId="77777777" w:rsidTr="0052508C">
        <w:trPr>
          <w:trHeight w:val="20"/>
        </w:trPr>
        <w:tc>
          <w:tcPr>
            <w:tcW w:w="1387" w:type="pct"/>
            <w:vMerge w:val="restart"/>
            <w:shd w:val="clear" w:color="auto" w:fill="auto"/>
            <w:vAlign w:val="center"/>
          </w:tcPr>
          <w:p w14:paraId="4E62640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FA4FF4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7E2BF67"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31F42DD7" w14:textId="77777777" w:rsidTr="0052508C">
        <w:trPr>
          <w:trHeight w:val="20"/>
        </w:trPr>
        <w:tc>
          <w:tcPr>
            <w:tcW w:w="1387" w:type="pct"/>
            <w:vMerge/>
            <w:shd w:val="clear" w:color="auto" w:fill="auto"/>
            <w:vAlign w:val="center"/>
          </w:tcPr>
          <w:p w14:paraId="242C44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484C6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A8DB5C"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BE695E" w14:textId="77777777" w:rsidTr="0052508C">
        <w:trPr>
          <w:trHeight w:val="20"/>
        </w:trPr>
        <w:tc>
          <w:tcPr>
            <w:tcW w:w="1387" w:type="pct"/>
            <w:vMerge/>
            <w:shd w:val="clear" w:color="auto" w:fill="auto"/>
            <w:vAlign w:val="center"/>
          </w:tcPr>
          <w:p w14:paraId="7F8F6DA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6E12E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5D9131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CB5784D" w14:textId="77777777" w:rsidTr="0052508C">
        <w:trPr>
          <w:trHeight w:val="20"/>
        </w:trPr>
        <w:tc>
          <w:tcPr>
            <w:tcW w:w="1387" w:type="pct"/>
            <w:vMerge/>
            <w:shd w:val="clear" w:color="auto" w:fill="auto"/>
            <w:vAlign w:val="center"/>
          </w:tcPr>
          <w:p w14:paraId="4ADD195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21B81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9FCE2D"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31793126" w14:textId="77777777" w:rsidTr="0052508C">
        <w:trPr>
          <w:trHeight w:val="20"/>
        </w:trPr>
        <w:tc>
          <w:tcPr>
            <w:tcW w:w="1387" w:type="pct"/>
            <w:vMerge/>
            <w:tcBorders>
              <w:bottom w:val="single" w:sz="4" w:space="0" w:color="auto"/>
            </w:tcBorders>
            <w:shd w:val="clear" w:color="auto" w:fill="auto"/>
            <w:vAlign w:val="center"/>
          </w:tcPr>
          <w:p w14:paraId="08D507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99179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F2BE190"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01B074A1"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115F3E7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DED50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43F9B95"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7740880E"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6D8F8D74" w14:textId="77777777" w:rsidTr="0052508C">
        <w:trPr>
          <w:trHeight w:val="20"/>
        </w:trPr>
        <w:tc>
          <w:tcPr>
            <w:tcW w:w="1387" w:type="pct"/>
            <w:vMerge/>
            <w:tcBorders>
              <w:right w:val="single" w:sz="4" w:space="0" w:color="auto"/>
            </w:tcBorders>
            <w:shd w:val="clear" w:color="auto" w:fill="auto"/>
            <w:vAlign w:val="center"/>
          </w:tcPr>
          <w:p w14:paraId="6976FB8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49D8A3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CB8A8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DD205A" w14:textId="77777777" w:rsidTr="0052508C">
        <w:trPr>
          <w:trHeight w:val="20"/>
        </w:trPr>
        <w:tc>
          <w:tcPr>
            <w:tcW w:w="1387" w:type="pct"/>
            <w:vMerge/>
            <w:tcBorders>
              <w:right w:val="single" w:sz="4" w:space="0" w:color="auto"/>
            </w:tcBorders>
            <w:shd w:val="clear" w:color="auto" w:fill="auto"/>
            <w:vAlign w:val="center"/>
          </w:tcPr>
          <w:p w14:paraId="37327E9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2E826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E4C86D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9B5141" w14:textId="77777777" w:rsidTr="0052508C">
        <w:trPr>
          <w:trHeight w:val="20"/>
        </w:trPr>
        <w:tc>
          <w:tcPr>
            <w:tcW w:w="1387" w:type="pct"/>
            <w:vMerge/>
            <w:tcBorders>
              <w:right w:val="single" w:sz="4" w:space="0" w:color="auto"/>
            </w:tcBorders>
            <w:shd w:val="clear" w:color="auto" w:fill="auto"/>
            <w:vAlign w:val="center"/>
          </w:tcPr>
          <w:p w14:paraId="762ECC0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56E0C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BF9BB8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ADC885" w14:textId="77777777" w:rsidTr="0052508C">
        <w:trPr>
          <w:trHeight w:val="20"/>
        </w:trPr>
        <w:tc>
          <w:tcPr>
            <w:tcW w:w="1387" w:type="pct"/>
            <w:vMerge/>
            <w:tcBorders>
              <w:right w:val="single" w:sz="4" w:space="0" w:color="auto"/>
            </w:tcBorders>
            <w:shd w:val="clear" w:color="auto" w:fill="auto"/>
            <w:vAlign w:val="center"/>
          </w:tcPr>
          <w:p w14:paraId="2F88FB1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51557F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DCFB9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36A68B"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7BF2744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F63991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AF4E457"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FE8C768"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7D172C9D" w14:textId="77777777" w:rsidTr="0052508C">
        <w:trPr>
          <w:trHeight w:val="336"/>
        </w:trPr>
        <w:tc>
          <w:tcPr>
            <w:tcW w:w="1387" w:type="pct"/>
            <w:vMerge/>
            <w:tcBorders>
              <w:right w:val="single" w:sz="4" w:space="0" w:color="auto"/>
            </w:tcBorders>
            <w:shd w:val="clear" w:color="auto" w:fill="auto"/>
            <w:vAlign w:val="center"/>
          </w:tcPr>
          <w:p w14:paraId="1B9FDA1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E7E9C0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34225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26C41" w14:textId="77777777" w:rsidTr="0052508C">
        <w:trPr>
          <w:trHeight w:val="256"/>
        </w:trPr>
        <w:tc>
          <w:tcPr>
            <w:tcW w:w="1387" w:type="pct"/>
            <w:vMerge/>
            <w:tcBorders>
              <w:right w:val="single" w:sz="4" w:space="0" w:color="auto"/>
            </w:tcBorders>
            <w:shd w:val="clear" w:color="auto" w:fill="auto"/>
            <w:vAlign w:val="center"/>
          </w:tcPr>
          <w:p w14:paraId="7D17734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7AE488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2145E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62A715" w14:textId="77777777" w:rsidTr="0052508C">
        <w:trPr>
          <w:trHeight w:val="276"/>
        </w:trPr>
        <w:tc>
          <w:tcPr>
            <w:tcW w:w="1387" w:type="pct"/>
            <w:vMerge/>
            <w:tcBorders>
              <w:right w:val="single" w:sz="4" w:space="0" w:color="auto"/>
            </w:tcBorders>
            <w:shd w:val="clear" w:color="auto" w:fill="auto"/>
            <w:vAlign w:val="center"/>
          </w:tcPr>
          <w:p w14:paraId="657FD73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6F945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79AE57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AA3FBA"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3FB08CC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316427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01306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6A8B11" w14:textId="77777777" w:rsidTr="00C764DB">
        <w:trPr>
          <w:trHeight w:val="266"/>
        </w:trPr>
        <w:tc>
          <w:tcPr>
            <w:tcW w:w="1387" w:type="pct"/>
            <w:vMerge w:val="restart"/>
            <w:tcBorders>
              <w:top w:val="single" w:sz="4" w:space="0" w:color="auto"/>
            </w:tcBorders>
            <w:shd w:val="clear" w:color="auto" w:fill="auto"/>
            <w:vAlign w:val="center"/>
          </w:tcPr>
          <w:p w14:paraId="3E5B7C6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6C0D10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E204101"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0F15DABA" w14:textId="77777777" w:rsidTr="0052508C">
        <w:trPr>
          <w:trHeight w:val="20"/>
        </w:trPr>
        <w:tc>
          <w:tcPr>
            <w:tcW w:w="1387" w:type="pct"/>
            <w:vMerge/>
            <w:shd w:val="clear" w:color="auto" w:fill="auto"/>
            <w:vAlign w:val="center"/>
          </w:tcPr>
          <w:p w14:paraId="706604D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D5452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4CB1C9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489F6" w14:textId="77777777" w:rsidTr="0052508C">
        <w:trPr>
          <w:trHeight w:val="20"/>
        </w:trPr>
        <w:tc>
          <w:tcPr>
            <w:tcW w:w="1387" w:type="pct"/>
            <w:vMerge/>
            <w:shd w:val="clear" w:color="auto" w:fill="auto"/>
            <w:vAlign w:val="center"/>
          </w:tcPr>
          <w:p w14:paraId="5474D8A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A94D2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7017EA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F6A5A7" w14:textId="77777777" w:rsidTr="0052508C">
        <w:trPr>
          <w:trHeight w:val="20"/>
        </w:trPr>
        <w:tc>
          <w:tcPr>
            <w:tcW w:w="1387" w:type="pct"/>
            <w:vMerge/>
            <w:shd w:val="clear" w:color="auto" w:fill="auto"/>
            <w:vAlign w:val="center"/>
          </w:tcPr>
          <w:p w14:paraId="1F0D6C5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016A5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982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49C0E" w14:textId="77777777" w:rsidTr="00C764DB">
        <w:trPr>
          <w:trHeight w:val="329"/>
        </w:trPr>
        <w:tc>
          <w:tcPr>
            <w:tcW w:w="1387" w:type="pct"/>
            <w:vMerge/>
            <w:shd w:val="clear" w:color="auto" w:fill="auto"/>
            <w:vAlign w:val="center"/>
          </w:tcPr>
          <w:p w14:paraId="033DAEB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575E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F6918A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A1FA80" w14:textId="77777777" w:rsidTr="0092016F">
        <w:trPr>
          <w:trHeight w:val="707"/>
        </w:trPr>
        <w:tc>
          <w:tcPr>
            <w:tcW w:w="1387" w:type="pct"/>
            <w:vMerge w:val="restart"/>
            <w:shd w:val="clear" w:color="auto" w:fill="auto"/>
            <w:vAlign w:val="center"/>
          </w:tcPr>
          <w:p w14:paraId="4643C4F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0E8FA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4D14E48"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1CB50F21"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691218E9"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6529E20"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5A8918A6"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58838F37"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4A1A14EF"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21379C9" w14:textId="77777777" w:rsidTr="0052508C">
        <w:trPr>
          <w:trHeight w:val="366"/>
        </w:trPr>
        <w:tc>
          <w:tcPr>
            <w:tcW w:w="1387" w:type="pct"/>
            <w:vMerge/>
            <w:shd w:val="clear" w:color="auto" w:fill="auto"/>
            <w:vAlign w:val="center"/>
          </w:tcPr>
          <w:p w14:paraId="1213ED0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77CD1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0334F6"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2B40145" w14:textId="77777777" w:rsidTr="00C764DB">
        <w:trPr>
          <w:trHeight w:val="321"/>
        </w:trPr>
        <w:tc>
          <w:tcPr>
            <w:tcW w:w="1387" w:type="pct"/>
            <w:vMerge/>
            <w:shd w:val="clear" w:color="auto" w:fill="auto"/>
            <w:vAlign w:val="center"/>
          </w:tcPr>
          <w:p w14:paraId="70340B9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AE0F4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B8BF1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4F01D4" w14:textId="77777777" w:rsidTr="00C764DB">
        <w:trPr>
          <w:trHeight w:val="384"/>
        </w:trPr>
        <w:tc>
          <w:tcPr>
            <w:tcW w:w="1387" w:type="pct"/>
            <w:vMerge/>
            <w:shd w:val="clear" w:color="auto" w:fill="auto"/>
            <w:vAlign w:val="center"/>
          </w:tcPr>
          <w:p w14:paraId="1EA16AB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86CBB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B42D76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A5977" w14:textId="77777777" w:rsidTr="0052508C">
        <w:trPr>
          <w:trHeight w:val="424"/>
        </w:trPr>
        <w:tc>
          <w:tcPr>
            <w:tcW w:w="1387" w:type="pct"/>
            <w:vMerge/>
            <w:shd w:val="clear" w:color="auto" w:fill="auto"/>
            <w:vAlign w:val="center"/>
          </w:tcPr>
          <w:p w14:paraId="680619A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3DED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E587B2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A88B65" w14:textId="77777777" w:rsidTr="0092016F">
        <w:trPr>
          <w:trHeight w:val="707"/>
        </w:trPr>
        <w:tc>
          <w:tcPr>
            <w:tcW w:w="1387" w:type="pct"/>
            <w:vMerge w:val="restart"/>
            <w:shd w:val="clear" w:color="auto" w:fill="auto"/>
            <w:vAlign w:val="center"/>
          </w:tcPr>
          <w:p w14:paraId="37C72E8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F51CF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08050C1"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45A6D6DA" w14:textId="77777777" w:rsidR="000E46EA" w:rsidRPr="009D6E38" w:rsidRDefault="000E46EA" w:rsidP="00E16E0E">
            <w:pPr>
              <w:pStyle w:val="Akapitzlist"/>
              <w:numPr>
                <w:ilvl w:val="0"/>
                <w:numId w:val="123"/>
              </w:numPr>
              <w:rPr>
                <w:rFonts w:eastAsia="Calibri"/>
              </w:rPr>
            </w:pPr>
            <w:r w:rsidRPr="009D6E38">
              <w:rPr>
                <w:rFonts w:eastAsia="Calibri"/>
              </w:rPr>
              <w:t>5%</w:t>
            </w:r>
          </w:p>
          <w:p w14:paraId="2C8D41C3"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4220A424" w14:textId="77777777" w:rsidR="000E46EA" w:rsidRPr="009D6E38" w:rsidRDefault="000E46EA" w:rsidP="00E16E0E">
            <w:pPr>
              <w:pStyle w:val="Akapitzlist"/>
              <w:numPr>
                <w:ilvl w:val="0"/>
                <w:numId w:val="124"/>
              </w:numPr>
              <w:rPr>
                <w:rFonts w:eastAsia="Calibri"/>
              </w:rPr>
            </w:pPr>
            <w:r w:rsidRPr="009D6E38">
              <w:rPr>
                <w:rFonts w:eastAsia="Calibri"/>
              </w:rPr>
              <w:t>5%</w:t>
            </w:r>
          </w:p>
          <w:p w14:paraId="7945CBCC"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05A83F55"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22925AD9" w14:textId="77777777" w:rsidR="00360685" w:rsidRPr="009D6E38" w:rsidRDefault="00360685" w:rsidP="00360685">
            <w:pPr>
              <w:spacing w:before="40" w:after="40"/>
              <w:rPr>
                <w:rFonts w:cs="Arial"/>
              </w:rPr>
            </w:pPr>
          </w:p>
          <w:p w14:paraId="63B40ECC"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6392BBA" w14:textId="77777777" w:rsidTr="0052508C">
        <w:trPr>
          <w:trHeight w:val="20"/>
        </w:trPr>
        <w:tc>
          <w:tcPr>
            <w:tcW w:w="1387" w:type="pct"/>
            <w:vMerge/>
            <w:shd w:val="clear" w:color="auto" w:fill="auto"/>
            <w:vAlign w:val="center"/>
          </w:tcPr>
          <w:p w14:paraId="15F848A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0819E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ED616E5"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581F4F84" w14:textId="77777777" w:rsidTr="0052508C">
        <w:trPr>
          <w:trHeight w:val="20"/>
        </w:trPr>
        <w:tc>
          <w:tcPr>
            <w:tcW w:w="1387" w:type="pct"/>
            <w:vMerge/>
            <w:shd w:val="clear" w:color="auto" w:fill="auto"/>
            <w:vAlign w:val="center"/>
          </w:tcPr>
          <w:p w14:paraId="6A4F64E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DF903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AC90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F8D16C" w14:textId="77777777" w:rsidTr="0052508C">
        <w:trPr>
          <w:trHeight w:val="20"/>
        </w:trPr>
        <w:tc>
          <w:tcPr>
            <w:tcW w:w="1387" w:type="pct"/>
            <w:vMerge/>
            <w:shd w:val="clear" w:color="auto" w:fill="auto"/>
            <w:vAlign w:val="center"/>
          </w:tcPr>
          <w:p w14:paraId="443A510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4407E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8EF50B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A6ACC" w14:textId="77777777" w:rsidTr="0052508C">
        <w:trPr>
          <w:trHeight w:val="20"/>
        </w:trPr>
        <w:tc>
          <w:tcPr>
            <w:tcW w:w="1387" w:type="pct"/>
            <w:vMerge/>
            <w:shd w:val="clear" w:color="auto" w:fill="auto"/>
            <w:vAlign w:val="center"/>
          </w:tcPr>
          <w:p w14:paraId="078724F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A277B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1D6983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E9F1B8" w14:textId="77777777" w:rsidTr="0092016F">
        <w:trPr>
          <w:trHeight w:val="1016"/>
        </w:trPr>
        <w:tc>
          <w:tcPr>
            <w:tcW w:w="1387" w:type="pct"/>
            <w:vMerge w:val="restart"/>
            <w:shd w:val="clear" w:color="auto" w:fill="auto"/>
            <w:vAlign w:val="center"/>
          </w:tcPr>
          <w:p w14:paraId="5EFFCE68"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69E4267"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0661BF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4CD06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35E456F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169FF37C" w14:textId="77777777" w:rsidTr="0052508C">
        <w:trPr>
          <w:trHeight w:val="20"/>
        </w:trPr>
        <w:tc>
          <w:tcPr>
            <w:tcW w:w="1387" w:type="pct"/>
            <w:vMerge/>
            <w:shd w:val="clear" w:color="auto" w:fill="auto"/>
            <w:vAlign w:val="center"/>
          </w:tcPr>
          <w:p w14:paraId="10EAD01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3E280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A9238F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63C7C570" w14:textId="77777777" w:rsidTr="0052508C">
        <w:trPr>
          <w:trHeight w:val="20"/>
        </w:trPr>
        <w:tc>
          <w:tcPr>
            <w:tcW w:w="1387" w:type="pct"/>
            <w:vMerge/>
            <w:shd w:val="clear" w:color="auto" w:fill="auto"/>
            <w:vAlign w:val="center"/>
          </w:tcPr>
          <w:p w14:paraId="114CA5C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8092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39204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20290" w14:textId="77777777" w:rsidTr="0052508C">
        <w:trPr>
          <w:trHeight w:val="20"/>
        </w:trPr>
        <w:tc>
          <w:tcPr>
            <w:tcW w:w="1387" w:type="pct"/>
            <w:vMerge/>
            <w:shd w:val="clear" w:color="auto" w:fill="auto"/>
            <w:vAlign w:val="center"/>
          </w:tcPr>
          <w:p w14:paraId="01EE41B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ADB4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49ADA3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6013A" w14:textId="77777777" w:rsidTr="004C434A">
        <w:trPr>
          <w:trHeight w:val="20"/>
        </w:trPr>
        <w:tc>
          <w:tcPr>
            <w:tcW w:w="1387" w:type="pct"/>
            <w:vMerge/>
            <w:shd w:val="clear" w:color="auto" w:fill="auto"/>
            <w:vAlign w:val="center"/>
          </w:tcPr>
          <w:p w14:paraId="4F1929F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36B2EB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1ECCBE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5CB7C2" w14:textId="77777777" w:rsidTr="004C434A">
        <w:trPr>
          <w:trHeight w:val="707"/>
        </w:trPr>
        <w:tc>
          <w:tcPr>
            <w:tcW w:w="1387" w:type="pct"/>
            <w:vMerge w:val="restart"/>
            <w:shd w:val="clear" w:color="auto" w:fill="auto"/>
            <w:vAlign w:val="center"/>
          </w:tcPr>
          <w:p w14:paraId="3279F865"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C3B0AD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01CA7C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C01F7E" w14:textId="77777777" w:rsidTr="0052508C">
        <w:trPr>
          <w:trHeight w:val="20"/>
        </w:trPr>
        <w:tc>
          <w:tcPr>
            <w:tcW w:w="1387" w:type="pct"/>
            <w:vMerge/>
            <w:shd w:val="clear" w:color="auto" w:fill="auto"/>
            <w:vAlign w:val="center"/>
          </w:tcPr>
          <w:p w14:paraId="5E02781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C6433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40CFFDB"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850B4FC" w14:textId="77777777" w:rsidTr="0052508C">
        <w:trPr>
          <w:trHeight w:val="20"/>
        </w:trPr>
        <w:tc>
          <w:tcPr>
            <w:tcW w:w="1387" w:type="pct"/>
            <w:vMerge/>
            <w:shd w:val="clear" w:color="auto" w:fill="auto"/>
            <w:vAlign w:val="center"/>
          </w:tcPr>
          <w:p w14:paraId="528501A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9E796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1A454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AB033B" w14:textId="77777777" w:rsidTr="0052508C">
        <w:trPr>
          <w:trHeight w:val="20"/>
        </w:trPr>
        <w:tc>
          <w:tcPr>
            <w:tcW w:w="1387" w:type="pct"/>
            <w:vMerge/>
            <w:shd w:val="clear" w:color="auto" w:fill="auto"/>
            <w:vAlign w:val="center"/>
          </w:tcPr>
          <w:p w14:paraId="6B3BD60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8DBB0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54C782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1307D" w14:textId="77777777" w:rsidTr="0052508C">
        <w:trPr>
          <w:trHeight w:val="20"/>
        </w:trPr>
        <w:tc>
          <w:tcPr>
            <w:tcW w:w="1387" w:type="pct"/>
            <w:vMerge/>
            <w:shd w:val="clear" w:color="auto" w:fill="auto"/>
            <w:vAlign w:val="center"/>
          </w:tcPr>
          <w:p w14:paraId="58A7C0B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98A42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8DEB2E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51FBEB" w14:textId="77777777" w:rsidTr="0092016F">
        <w:trPr>
          <w:trHeight w:val="707"/>
        </w:trPr>
        <w:tc>
          <w:tcPr>
            <w:tcW w:w="1387" w:type="pct"/>
            <w:vMerge w:val="restart"/>
            <w:shd w:val="clear" w:color="auto" w:fill="auto"/>
            <w:vAlign w:val="center"/>
          </w:tcPr>
          <w:p w14:paraId="212E0194"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FF604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C1CA77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A192A0" w14:textId="77777777" w:rsidTr="0052508C">
        <w:trPr>
          <w:trHeight w:val="20"/>
        </w:trPr>
        <w:tc>
          <w:tcPr>
            <w:tcW w:w="1387" w:type="pct"/>
            <w:vMerge/>
            <w:shd w:val="clear" w:color="auto" w:fill="auto"/>
            <w:vAlign w:val="center"/>
          </w:tcPr>
          <w:p w14:paraId="3E3A1EF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C1E2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7232DD1"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05831FB" w14:textId="77777777" w:rsidTr="0052508C">
        <w:trPr>
          <w:trHeight w:val="20"/>
        </w:trPr>
        <w:tc>
          <w:tcPr>
            <w:tcW w:w="1387" w:type="pct"/>
            <w:vMerge/>
            <w:shd w:val="clear" w:color="auto" w:fill="auto"/>
            <w:vAlign w:val="center"/>
          </w:tcPr>
          <w:p w14:paraId="1082ECF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C9048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FBFE8F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29B75" w14:textId="77777777" w:rsidTr="0052508C">
        <w:trPr>
          <w:trHeight w:val="20"/>
        </w:trPr>
        <w:tc>
          <w:tcPr>
            <w:tcW w:w="1387" w:type="pct"/>
            <w:vMerge/>
            <w:shd w:val="clear" w:color="auto" w:fill="auto"/>
            <w:vAlign w:val="center"/>
          </w:tcPr>
          <w:p w14:paraId="5282282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B1BF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A7C92A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8829E" w14:textId="77777777" w:rsidTr="0052508C">
        <w:trPr>
          <w:trHeight w:val="20"/>
        </w:trPr>
        <w:tc>
          <w:tcPr>
            <w:tcW w:w="1387" w:type="pct"/>
            <w:vMerge/>
            <w:shd w:val="clear" w:color="auto" w:fill="auto"/>
            <w:vAlign w:val="center"/>
          </w:tcPr>
          <w:p w14:paraId="0CE2B75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A0444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F68DA3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0407ACF0" w14:textId="77777777" w:rsidR="005A0826" w:rsidRPr="00334FE3" w:rsidRDefault="005A0826" w:rsidP="00C22831">
      <w:pPr>
        <w:pStyle w:val="Nagwek3"/>
        <w:rPr>
          <w:rFonts w:asciiTheme="minorHAnsi" w:hAnsiTheme="minorHAnsi"/>
        </w:rPr>
      </w:pPr>
      <w:bookmarkStart w:id="76"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76"/>
    </w:p>
    <w:p w14:paraId="358215E1"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1CC9C2D8"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5A8E3666"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11CE355" w14:textId="77777777" w:rsidTr="004453DD">
        <w:trPr>
          <w:cantSplit/>
          <w:trHeight w:val="20"/>
        </w:trPr>
        <w:tc>
          <w:tcPr>
            <w:tcW w:w="1387" w:type="pct"/>
            <w:tcBorders>
              <w:top w:val="single" w:sz="4" w:space="0" w:color="auto"/>
            </w:tcBorders>
            <w:shd w:val="clear" w:color="auto" w:fill="auto"/>
            <w:vAlign w:val="center"/>
          </w:tcPr>
          <w:p w14:paraId="03449F81"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AA7D2D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3500D5A"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02F58D0E" w14:textId="77777777" w:rsidTr="004453DD">
        <w:trPr>
          <w:trHeight w:val="20"/>
        </w:trPr>
        <w:tc>
          <w:tcPr>
            <w:tcW w:w="1387" w:type="pct"/>
            <w:tcBorders>
              <w:top w:val="single" w:sz="4" w:space="0" w:color="auto"/>
            </w:tcBorders>
            <w:shd w:val="clear" w:color="auto" w:fill="auto"/>
            <w:vAlign w:val="center"/>
          </w:tcPr>
          <w:p w14:paraId="4C49D8B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80CD8F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FEBC51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64BDEEAB" w14:textId="77777777" w:rsidTr="004453DD">
        <w:trPr>
          <w:cantSplit/>
          <w:trHeight w:val="20"/>
        </w:trPr>
        <w:tc>
          <w:tcPr>
            <w:tcW w:w="1387" w:type="pct"/>
            <w:tcBorders>
              <w:top w:val="single" w:sz="4" w:space="0" w:color="auto"/>
            </w:tcBorders>
            <w:shd w:val="clear" w:color="auto" w:fill="auto"/>
            <w:vAlign w:val="center"/>
          </w:tcPr>
          <w:p w14:paraId="2131094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3EF08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69E007A"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4684F9FF" w14:textId="77777777" w:rsidR="0002722B" w:rsidRPr="009D6E38" w:rsidRDefault="0002722B" w:rsidP="00451B94">
            <w:pPr>
              <w:spacing w:before="40" w:after="40"/>
              <w:jc w:val="both"/>
              <w:rPr>
                <w:rFonts w:asciiTheme="minorHAnsi" w:hAnsiTheme="minorHAnsi" w:cs="Arial"/>
              </w:rPr>
            </w:pPr>
          </w:p>
          <w:p w14:paraId="767795E2"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75BBABA9" w14:textId="77777777" w:rsidTr="0092016F">
        <w:trPr>
          <w:cantSplit/>
          <w:trHeight w:val="20"/>
        </w:trPr>
        <w:tc>
          <w:tcPr>
            <w:tcW w:w="1387" w:type="pct"/>
            <w:shd w:val="clear" w:color="auto" w:fill="auto"/>
            <w:vAlign w:val="center"/>
          </w:tcPr>
          <w:p w14:paraId="657A01C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4A3A34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4BB0500" w14:textId="77777777" w:rsidR="00586FA2" w:rsidRPr="009D6E38" w:rsidRDefault="00461DAC" w:rsidP="00B17195">
            <w:pPr>
              <w:pStyle w:val="Akapitzlist"/>
              <w:numPr>
                <w:ilvl w:val="2"/>
                <w:numId w:val="276"/>
              </w:numPr>
              <w:spacing w:before="40" w:after="40"/>
              <w:ind w:left="-44"/>
              <w:jc w:val="both"/>
              <w:rPr>
                <w:rFonts w:cs="Arial"/>
              </w:rPr>
            </w:pPr>
            <w:r w:rsidRPr="009D6E38">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tc>
      </w:tr>
      <w:tr w:rsidR="002E2D3E" w:rsidRPr="00334FE3" w14:paraId="62A74621" w14:textId="77777777" w:rsidTr="004453DD">
        <w:trPr>
          <w:trHeight w:val="20"/>
        </w:trPr>
        <w:tc>
          <w:tcPr>
            <w:tcW w:w="1387" w:type="pct"/>
            <w:shd w:val="clear" w:color="auto" w:fill="auto"/>
            <w:vAlign w:val="center"/>
          </w:tcPr>
          <w:p w14:paraId="3BB56A5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9BDF78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7CEDBE6"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65D6F42C"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p>
          <w:p w14:paraId="0262323A"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0C2D8050"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p>
          <w:p w14:paraId="48A03B1B"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46085490"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48A0FA18"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6E885C3A" w14:textId="77777777" w:rsidTr="0092016F">
        <w:trPr>
          <w:trHeight w:val="20"/>
        </w:trPr>
        <w:tc>
          <w:tcPr>
            <w:tcW w:w="1387" w:type="pct"/>
            <w:shd w:val="clear" w:color="auto" w:fill="auto"/>
            <w:vAlign w:val="center"/>
          </w:tcPr>
          <w:p w14:paraId="463A50E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63EA3D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C20DEA6" w14:textId="77777777" w:rsidR="00D658DF" w:rsidRPr="009D6E38" w:rsidRDefault="00D658DF" w:rsidP="00D658DF">
            <w:pPr>
              <w:jc w:val="both"/>
              <w:rPr>
                <w:rFonts w:asciiTheme="minorHAnsi" w:hAnsiTheme="minorHAnsi"/>
              </w:rPr>
            </w:pPr>
            <w:r w:rsidRPr="009D6E38">
              <w:rPr>
                <w:rFonts w:asciiTheme="minorHAnsi" w:hAnsiTheme="minorHAnsi"/>
                <w:sz w:val="22"/>
                <w:szCs w:val="22"/>
              </w:rPr>
              <w:t>W zakresie projektów typu 9.3.A:</w:t>
            </w:r>
          </w:p>
          <w:p w14:paraId="440A7B31" w14:textId="77777777" w:rsidR="004453DD" w:rsidRPr="009D6E38" w:rsidRDefault="00451B94" w:rsidP="00B17195">
            <w:pPr>
              <w:pStyle w:val="Akapitzlist"/>
              <w:numPr>
                <w:ilvl w:val="0"/>
                <w:numId w:val="251"/>
              </w:numPr>
              <w:ind w:left="458"/>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6124EE6D" w14:textId="77777777" w:rsidR="00D658DF" w:rsidRPr="009D6E38" w:rsidRDefault="00D658DF" w:rsidP="00D658DF">
            <w:pPr>
              <w:jc w:val="both"/>
              <w:rPr>
                <w:rFonts w:asciiTheme="minorHAnsi" w:hAnsiTheme="minorHAnsi"/>
              </w:rPr>
            </w:pPr>
            <w:r w:rsidRPr="009D6E38">
              <w:rPr>
                <w:rFonts w:asciiTheme="minorHAnsi" w:hAnsiTheme="minorHAnsi"/>
                <w:sz w:val="22"/>
                <w:szCs w:val="22"/>
              </w:rPr>
              <w:t>W zakresie projektów typu 9.3.B:</w:t>
            </w:r>
          </w:p>
          <w:p w14:paraId="60DBAD74" w14:textId="77777777" w:rsidR="00D658DF" w:rsidRPr="009D6E38" w:rsidRDefault="00D658DF" w:rsidP="00B17195">
            <w:pPr>
              <w:pStyle w:val="Akapitzlist"/>
              <w:numPr>
                <w:ilvl w:val="0"/>
                <w:numId w:val="275"/>
              </w:numPr>
              <w:ind w:left="458"/>
              <w:jc w:val="both"/>
            </w:pPr>
            <w:r w:rsidRPr="009D6E38">
              <w:t>jednostki samorządu terytorialnego, ich związki i stowarzyszenia;</w:t>
            </w:r>
          </w:p>
          <w:p w14:paraId="669A1D85" w14:textId="77777777" w:rsidR="00D658DF" w:rsidRPr="009D6E38" w:rsidRDefault="00D658DF" w:rsidP="00B17195">
            <w:pPr>
              <w:pStyle w:val="Akapitzlist"/>
              <w:numPr>
                <w:ilvl w:val="0"/>
                <w:numId w:val="275"/>
              </w:numPr>
              <w:ind w:left="458"/>
              <w:jc w:val="both"/>
            </w:pPr>
            <w:r w:rsidRPr="009D6E38">
              <w:t>jednostki organizacyjne jst;</w:t>
            </w:r>
          </w:p>
          <w:p w14:paraId="416B641D" w14:textId="77777777" w:rsidR="00D658DF" w:rsidRPr="009D6E38" w:rsidRDefault="00D658DF" w:rsidP="00B17195">
            <w:pPr>
              <w:pStyle w:val="Akapitzlist"/>
              <w:numPr>
                <w:ilvl w:val="0"/>
                <w:numId w:val="275"/>
              </w:numPr>
              <w:ind w:left="458"/>
              <w:jc w:val="both"/>
            </w:pPr>
            <w:r w:rsidRPr="009D6E38">
              <w:t>jednostki organizacyjne pomocy społecznej;</w:t>
            </w:r>
          </w:p>
          <w:p w14:paraId="4FEC7C7C" w14:textId="77777777" w:rsidR="00D658DF" w:rsidRPr="009D6E38" w:rsidRDefault="00D658DF" w:rsidP="00B17195">
            <w:pPr>
              <w:pStyle w:val="Akapitzlist"/>
              <w:numPr>
                <w:ilvl w:val="0"/>
                <w:numId w:val="275"/>
              </w:numPr>
              <w:ind w:left="458"/>
              <w:jc w:val="both"/>
            </w:pPr>
            <w:r w:rsidRPr="009D6E38">
              <w:t>organizacje pozarządowe;</w:t>
            </w:r>
          </w:p>
          <w:p w14:paraId="3E70739E" w14:textId="77777777" w:rsidR="00D658DF" w:rsidRPr="009D6E38" w:rsidRDefault="00D658DF" w:rsidP="00B17195">
            <w:pPr>
              <w:pStyle w:val="Akapitzlist"/>
              <w:numPr>
                <w:ilvl w:val="0"/>
                <w:numId w:val="275"/>
              </w:numPr>
              <w:ind w:left="458"/>
              <w:jc w:val="both"/>
            </w:pPr>
            <w:r w:rsidRPr="009D6E38">
              <w:t>podmioty prowadzące działalność w obszarze pomocy społecznej oraz systemu wspierania rodziny i pieczy zastępczej;</w:t>
            </w:r>
          </w:p>
          <w:p w14:paraId="7B1054AE" w14:textId="77777777" w:rsidR="00D658DF" w:rsidRPr="009D6E38" w:rsidRDefault="00D658DF" w:rsidP="00B17195">
            <w:pPr>
              <w:pStyle w:val="Akapitzlist"/>
              <w:numPr>
                <w:ilvl w:val="0"/>
                <w:numId w:val="275"/>
              </w:numPr>
              <w:ind w:left="458"/>
              <w:jc w:val="both"/>
            </w:pPr>
            <w:r w:rsidRPr="009D6E38">
              <w:t>podmioty ekonomii społecznej oraz przedsiębiorstwa społeczne;</w:t>
            </w:r>
          </w:p>
          <w:p w14:paraId="3C8D80B6" w14:textId="77777777" w:rsidR="00D658DF" w:rsidRPr="009D6E38" w:rsidRDefault="00D658DF" w:rsidP="00B17195">
            <w:pPr>
              <w:pStyle w:val="Akapitzlist"/>
              <w:numPr>
                <w:ilvl w:val="0"/>
                <w:numId w:val="275"/>
              </w:numPr>
              <w:ind w:left="458"/>
              <w:jc w:val="both"/>
            </w:pPr>
            <w:r w:rsidRPr="009D6E38">
              <w:t>kościoły, związki wyznaniowe oraz osoby prawne kościołów i związków wyznaniowych;</w:t>
            </w:r>
          </w:p>
          <w:p w14:paraId="1B8F965E" w14:textId="77777777" w:rsidR="00D658DF" w:rsidRPr="009D6E38" w:rsidRDefault="00D658DF" w:rsidP="00B17195">
            <w:pPr>
              <w:pStyle w:val="Akapitzlist"/>
              <w:numPr>
                <w:ilvl w:val="0"/>
                <w:numId w:val="275"/>
              </w:numPr>
              <w:spacing w:after="0"/>
              <w:ind w:left="458"/>
              <w:jc w:val="both"/>
            </w:pPr>
            <w:r w:rsidRPr="009D6E38">
              <w:t>podmioty lecznicze.</w:t>
            </w:r>
          </w:p>
        </w:tc>
      </w:tr>
      <w:tr w:rsidR="004453DD" w:rsidRPr="00334FE3" w14:paraId="4CB19939" w14:textId="77777777" w:rsidTr="0092016F">
        <w:trPr>
          <w:cantSplit/>
          <w:trHeight w:val="20"/>
        </w:trPr>
        <w:tc>
          <w:tcPr>
            <w:tcW w:w="1387" w:type="pct"/>
            <w:shd w:val="clear" w:color="auto" w:fill="auto"/>
            <w:vAlign w:val="center"/>
          </w:tcPr>
          <w:p w14:paraId="0047133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1B9A98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AA8A95D"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9D6E38">
              <w:t>w tym osoby pozostające bez zatrudnienia wymagające w pierwszej kolejności aktywizacji społecznej</w:t>
            </w:r>
            <w:r w:rsidRPr="009D6E38">
              <w:rPr>
                <w:rFonts w:cs="Arial"/>
              </w:rPr>
              <w:t>;</w:t>
            </w:r>
          </w:p>
          <w:p w14:paraId="0375FB14"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602DDAC5"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5A2EB3B9" w14:textId="77777777" w:rsidR="004453DD" w:rsidRPr="009D6E38" w:rsidRDefault="005118D8" w:rsidP="009F5640">
            <w:pPr>
              <w:numPr>
                <w:ilvl w:val="0"/>
                <w:numId w:val="122"/>
              </w:numPr>
              <w:spacing w:after="240"/>
              <w:ind w:left="460" w:hanging="284"/>
              <w:rPr>
                <w:rFonts w:asciiTheme="minorHAnsi" w:hAnsiTheme="minorHAnsi"/>
              </w:rPr>
            </w:pPr>
            <w:r w:rsidRPr="009D6E38">
              <w:rPr>
                <w:rFonts w:asciiTheme="minorHAnsi" w:hAnsiTheme="minorHAnsi"/>
                <w:sz w:val="22"/>
                <w:szCs w:val="22"/>
              </w:rPr>
              <w:t>kadra medyczna (w zakresie niezbędnym do realizacji projektu).</w:t>
            </w:r>
          </w:p>
        </w:tc>
      </w:tr>
      <w:tr w:rsidR="002E2D3E" w:rsidRPr="00334FE3" w14:paraId="50E4A56F" w14:textId="77777777" w:rsidTr="004453DD">
        <w:trPr>
          <w:cantSplit/>
          <w:trHeight w:val="20"/>
        </w:trPr>
        <w:tc>
          <w:tcPr>
            <w:tcW w:w="1387" w:type="pct"/>
            <w:tcBorders>
              <w:top w:val="single" w:sz="4" w:space="0" w:color="auto"/>
            </w:tcBorders>
            <w:shd w:val="clear" w:color="auto" w:fill="auto"/>
            <w:vAlign w:val="center"/>
          </w:tcPr>
          <w:p w14:paraId="544FF17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EECF8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99B2B9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9EAA5EF" w14:textId="77777777" w:rsidTr="004453DD">
        <w:trPr>
          <w:cantSplit/>
          <w:trHeight w:val="20"/>
        </w:trPr>
        <w:tc>
          <w:tcPr>
            <w:tcW w:w="1387" w:type="pct"/>
            <w:tcBorders>
              <w:top w:val="single" w:sz="4" w:space="0" w:color="auto"/>
            </w:tcBorders>
            <w:shd w:val="clear" w:color="auto" w:fill="auto"/>
            <w:vAlign w:val="center"/>
          </w:tcPr>
          <w:p w14:paraId="6EAB822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AC91B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B5F1663"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3BE82A06" w14:textId="77777777" w:rsidTr="0092016F">
        <w:trPr>
          <w:cantSplit/>
          <w:trHeight w:val="20"/>
        </w:trPr>
        <w:tc>
          <w:tcPr>
            <w:tcW w:w="1387" w:type="pct"/>
            <w:shd w:val="clear" w:color="auto" w:fill="auto"/>
            <w:vAlign w:val="center"/>
          </w:tcPr>
          <w:p w14:paraId="39ECB71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4938AB2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E0B8B35" w14:textId="77777777" w:rsidR="004453DD" w:rsidRPr="009D6E38" w:rsidRDefault="00845AF9" w:rsidP="004453DD">
            <w:pPr>
              <w:spacing w:before="40" w:after="40"/>
              <w:rPr>
                <w:rFonts w:asciiTheme="minorHAnsi" w:hAnsiTheme="minorHAnsi" w:cs="Arial"/>
                <w:b/>
              </w:rPr>
            </w:pPr>
            <w:r w:rsidRPr="009D6E38">
              <w:rPr>
                <w:rFonts w:asciiTheme="minorHAnsi" w:hAnsiTheme="minorHAnsi" w:cs="Arial"/>
                <w:b/>
                <w:sz w:val="22"/>
                <w:szCs w:val="22"/>
              </w:rPr>
              <w:t>8</w:t>
            </w:r>
            <w:r w:rsidR="004453DD" w:rsidRPr="009D6E38">
              <w:rPr>
                <w:rFonts w:asciiTheme="minorHAnsi" w:hAnsiTheme="minorHAnsi" w:cs="Arial"/>
                <w:b/>
                <w:sz w:val="22"/>
                <w:szCs w:val="22"/>
              </w:rPr>
              <w:t> 000 000 - region słabiej rozwinięty</w:t>
            </w:r>
          </w:p>
        </w:tc>
      </w:tr>
      <w:tr w:rsidR="004453DD" w:rsidRPr="00334FE3" w14:paraId="653A3FD4" w14:textId="77777777" w:rsidTr="0092016F">
        <w:trPr>
          <w:trHeight w:val="20"/>
        </w:trPr>
        <w:tc>
          <w:tcPr>
            <w:tcW w:w="1387" w:type="pct"/>
            <w:shd w:val="clear" w:color="auto" w:fill="auto"/>
            <w:vAlign w:val="center"/>
          </w:tcPr>
          <w:p w14:paraId="54A103B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019688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CB5749"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78E0625C" w14:textId="77777777" w:rsidR="0002722B" w:rsidRPr="009D6E38" w:rsidRDefault="0002722B" w:rsidP="0005148F">
            <w:pPr>
              <w:spacing w:before="40" w:after="40"/>
              <w:jc w:val="both"/>
              <w:rPr>
                <w:rFonts w:asciiTheme="minorHAnsi" w:hAnsiTheme="minorHAnsi" w:cs="Arial"/>
              </w:rPr>
            </w:pPr>
          </w:p>
          <w:p w14:paraId="532A5144"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197C82A2" w14:textId="77777777" w:rsidR="0002722B" w:rsidRPr="009D6E38" w:rsidRDefault="0002722B" w:rsidP="0005148F">
            <w:pPr>
              <w:spacing w:before="40" w:after="40"/>
              <w:jc w:val="both"/>
              <w:rPr>
                <w:rFonts w:asciiTheme="minorHAnsi" w:hAnsiTheme="minorHAnsi" w:cs="Arial"/>
              </w:rPr>
            </w:pPr>
          </w:p>
          <w:p w14:paraId="58AC4E07" w14:textId="77777777" w:rsidR="004453DD" w:rsidRPr="009D6E38" w:rsidRDefault="004453DD" w:rsidP="002B297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tc>
      </w:tr>
      <w:tr w:rsidR="004453DD" w:rsidRPr="00334FE3" w14:paraId="5151BBAE" w14:textId="77777777" w:rsidTr="0092016F">
        <w:trPr>
          <w:cantSplit/>
          <w:trHeight w:val="20"/>
        </w:trPr>
        <w:tc>
          <w:tcPr>
            <w:tcW w:w="1387" w:type="pct"/>
            <w:shd w:val="clear" w:color="auto" w:fill="auto"/>
            <w:vAlign w:val="center"/>
          </w:tcPr>
          <w:p w14:paraId="06AF875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6E756C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3F962D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78CDF57B" w14:textId="77777777" w:rsidTr="0092016F">
        <w:trPr>
          <w:cantSplit/>
          <w:trHeight w:val="402"/>
        </w:trPr>
        <w:tc>
          <w:tcPr>
            <w:tcW w:w="1387" w:type="pct"/>
            <w:shd w:val="clear" w:color="auto" w:fill="auto"/>
            <w:vAlign w:val="center"/>
          </w:tcPr>
          <w:p w14:paraId="4799D96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43714E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02A71E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760B8E7"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54A27E23" w14:textId="77777777" w:rsidR="003A5950" w:rsidRPr="009D6E38" w:rsidRDefault="003A5950" w:rsidP="004453DD">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tc>
      </w:tr>
      <w:tr w:rsidR="002E2D3E" w:rsidRPr="00334FE3" w:rsidDel="00FE3C38" w14:paraId="69F3918A" w14:textId="77777777" w:rsidTr="004453DD">
        <w:trPr>
          <w:cantSplit/>
          <w:trHeight w:val="20"/>
        </w:trPr>
        <w:tc>
          <w:tcPr>
            <w:tcW w:w="1387" w:type="pct"/>
            <w:tcBorders>
              <w:top w:val="single" w:sz="4" w:space="0" w:color="auto"/>
            </w:tcBorders>
            <w:shd w:val="clear" w:color="auto" w:fill="auto"/>
            <w:vAlign w:val="center"/>
          </w:tcPr>
          <w:p w14:paraId="104F57B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E3B2E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053626C"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504C0F5" w14:textId="77777777" w:rsidTr="004453DD">
        <w:trPr>
          <w:cantSplit/>
          <w:trHeight w:val="20"/>
        </w:trPr>
        <w:tc>
          <w:tcPr>
            <w:tcW w:w="1387" w:type="pct"/>
            <w:shd w:val="clear" w:color="auto" w:fill="auto"/>
            <w:vAlign w:val="center"/>
          </w:tcPr>
          <w:p w14:paraId="40233FD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54D36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83DF387"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BB439DD" w14:textId="77777777" w:rsidR="0002722B" w:rsidRPr="009D6E38" w:rsidRDefault="0002722B" w:rsidP="00543369">
            <w:pPr>
              <w:spacing w:before="40" w:after="40"/>
              <w:jc w:val="both"/>
              <w:rPr>
                <w:rFonts w:asciiTheme="minorHAnsi" w:hAnsiTheme="minorHAnsi" w:cs="Arial"/>
              </w:rPr>
            </w:pPr>
          </w:p>
          <w:p w14:paraId="5C1CB97C"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28B4DB32" w14:textId="77777777" w:rsidTr="004453DD">
        <w:trPr>
          <w:cantSplit/>
          <w:trHeight w:val="315"/>
        </w:trPr>
        <w:tc>
          <w:tcPr>
            <w:tcW w:w="1387" w:type="pct"/>
            <w:shd w:val="clear" w:color="auto" w:fill="auto"/>
            <w:vAlign w:val="center"/>
          </w:tcPr>
          <w:p w14:paraId="326B5AF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B8D4EA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71055B5"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p>
        </w:tc>
      </w:tr>
      <w:tr w:rsidR="002E2D3E" w:rsidRPr="00334FE3" w14:paraId="33F4A7BF" w14:textId="77777777" w:rsidTr="004453DD">
        <w:trPr>
          <w:cantSplit/>
          <w:trHeight w:val="20"/>
        </w:trPr>
        <w:tc>
          <w:tcPr>
            <w:tcW w:w="1387" w:type="pct"/>
            <w:shd w:val="clear" w:color="auto" w:fill="auto"/>
            <w:vAlign w:val="center"/>
          </w:tcPr>
          <w:p w14:paraId="3D49C9D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D1B55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26C23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D9DB4C6"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4BD40AF9"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0B5E25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CB86B42"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9F7AC67"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62428BB0"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662CE319"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31127B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42EB948"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F86D267"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3DB91D50" w14:textId="77777777" w:rsidTr="0092016F">
        <w:trPr>
          <w:cantSplit/>
          <w:trHeight w:val="2306"/>
        </w:trPr>
        <w:tc>
          <w:tcPr>
            <w:tcW w:w="1387" w:type="pct"/>
            <w:tcBorders>
              <w:top w:val="single" w:sz="4" w:space="0" w:color="auto"/>
            </w:tcBorders>
            <w:shd w:val="clear" w:color="auto" w:fill="auto"/>
            <w:vAlign w:val="center"/>
          </w:tcPr>
          <w:p w14:paraId="2DF5C9B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481EB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ED00768"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10A73AD7" w14:textId="77777777" w:rsidTr="0092016F">
        <w:trPr>
          <w:cantSplit/>
          <w:trHeight w:val="4108"/>
        </w:trPr>
        <w:tc>
          <w:tcPr>
            <w:tcW w:w="1387" w:type="pct"/>
            <w:shd w:val="clear" w:color="auto" w:fill="auto"/>
            <w:vAlign w:val="center"/>
          </w:tcPr>
          <w:p w14:paraId="01A65BB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618F9D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7353A5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000D133A"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2042B4" w:rsidRPr="00334FE3" w14:paraId="1AF4BF85" w14:textId="77777777" w:rsidTr="0092016F">
        <w:trPr>
          <w:cantSplit/>
          <w:trHeight w:val="1154"/>
        </w:trPr>
        <w:tc>
          <w:tcPr>
            <w:tcW w:w="1387" w:type="pct"/>
            <w:shd w:val="clear" w:color="auto" w:fill="auto"/>
            <w:vAlign w:val="center"/>
          </w:tcPr>
          <w:p w14:paraId="7A89085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61309D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36D189A" w14:textId="77777777" w:rsidR="00360685" w:rsidRPr="009D6E38" w:rsidRDefault="00360685" w:rsidP="004453DD">
            <w:pPr>
              <w:rPr>
                <w:rFonts w:asciiTheme="minorHAnsi" w:eastAsia="Calibri" w:hAnsiTheme="minorHAnsi"/>
              </w:rPr>
            </w:pPr>
          </w:p>
          <w:p w14:paraId="1B55BF43"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439735B8"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10F89B92" w14:textId="77777777" w:rsidTr="0092016F">
        <w:trPr>
          <w:cantSplit/>
          <w:trHeight w:val="1194"/>
        </w:trPr>
        <w:tc>
          <w:tcPr>
            <w:tcW w:w="1387" w:type="pct"/>
            <w:shd w:val="clear" w:color="auto" w:fill="auto"/>
            <w:vAlign w:val="center"/>
          </w:tcPr>
          <w:p w14:paraId="3A64057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A329041"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0D4E84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2DFBD64"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p>
          <w:p w14:paraId="4C7177D3" w14:textId="77777777" w:rsidR="002042B4" w:rsidRPr="009D6E38" w:rsidRDefault="002042B4" w:rsidP="004453DD">
            <w:pPr>
              <w:spacing w:before="40" w:after="40"/>
              <w:rPr>
                <w:rFonts w:asciiTheme="minorHAnsi" w:hAnsiTheme="minorHAnsi" w:cs="Arial"/>
              </w:rPr>
            </w:pPr>
          </w:p>
          <w:p w14:paraId="380EB2F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26F49B5A"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61FDAE78" w14:textId="77777777" w:rsidTr="0092016F">
        <w:trPr>
          <w:cantSplit/>
          <w:trHeight w:val="1691"/>
        </w:trPr>
        <w:tc>
          <w:tcPr>
            <w:tcW w:w="1387" w:type="pct"/>
            <w:shd w:val="clear" w:color="auto" w:fill="auto"/>
            <w:vAlign w:val="center"/>
          </w:tcPr>
          <w:p w14:paraId="2C74FBA5"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EE6A6F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1A0D45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61741479" w14:textId="77777777" w:rsidTr="002F6B2D">
        <w:trPr>
          <w:cantSplit/>
          <w:trHeight w:val="1242"/>
        </w:trPr>
        <w:tc>
          <w:tcPr>
            <w:tcW w:w="1387" w:type="pct"/>
            <w:shd w:val="clear" w:color="auto" w:fill="auto"/>
            <w:vAlign w:val="center"/>
          </w:tcPr>
          <w:p w14:paraId="5C1B0E4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14FFAE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2FC631D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3D424557" w14:textId="77777777" w:rsidR="00323D4C" w:rsidRDefault="00BD1790" w:rsidP="00BD1790">
      <w:pPr>
        <w:pStyle w:val="Nagwek3"/>
        <w:rPr>
          <w:rFonts w:asciiTheme="minorHAnsi" w:hAnsiTheme="minorHAnsi"/>
        </w:rPr>
      </w:pPr>
      <w:bookmarkStart w:id="77" w:name="_Toc27466467"/>
      <w:r w:rsidRPr="00334FE3">
        <w:rPr>
          <w:rFonts w:asciiTheme="minorHAnsi" w:hAnsiTheme="minorHAnsi"/>
        </w:rPr>
        <w:t xml:space="preserve">Działanie 9.4. </w:t>
      </w:r>
      <w:bookmarkStart w:id="78" w:name="_Hlk534799998"/>
      <w:r w:rsidRPr="00334FE3">
        <w:rPr>
          <w:rFonts w:asciiTheme="minorHAnsi" w:hAnsiTheme="minorHAnsi" w:cs="Arial"/>
          <w:szCs w:val="22"/>
        </w:rPr>
        <w:t>Wspieranie gospodarki społecznej</w:t>
      </w:r>
      <w:bookmarkEnd w:id="77"/>
      <w:r w:rsidRPr="00334FE3">
        <w:rPr>
          <w:rFonts w:asciiTheme="minorHAnsi" w:hAnsiTheme="minorHAnsi"/>
        </w:rPr>
        <w:t xml:space="preserve"> </w:t>
      </w:r>
      <w:bookmarkEnd w:id="78"/>
    </w:p>
    <w:p w14:paraId="326AFD36"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63830996"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4D80DBF4"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lastRenderedPageBreak/>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6975974" w14:textId="77777777" w:rsidTr="0052508C">
        <w:trPr>
          <w:trHeight w:val="20"/>
        </w:trPr>
        <w:tc>
          <w:tcPr>
            <w:tcW w:w="1362" w:type="pct"/>
            <w:tcBorders>
              <w:top w:val="single" w:sz="4" w:space="0" w:color="auto"/>
            </w:tcBorders>
            <w:shd w:val="clear" w:color="auto" w:fill="auto"/>
            <w:vAlign w:val="center"/>
          </w:tcPr>
          <w:p w14:paraId="3513B98D"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0C22BF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41C8E99"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1CB17151" w14:textId="77777777" w:rsidTr="0052508C">
        <w:trPr>
          <w:trHeight w:val="20"/>
        </w:trPr>
        <w:tc>
          <w:tcPr>
            <w:tcW w:w="1362" w:type="pct"/>
            <w:tcBorders>
              <w:top w:val="single" w:sz="4" w:space="0" w:color="auto"/>
            </w:tcBorders>
            <w:shd w:val="clear" w:color="auto" w:fill="auto"/>
            <w:vAlign w:val="center"/>
          </w:tcPr>
          <w:p w14:paraId="474F70C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4DA5B67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955D3F6"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49A49D15" w14:textId="77777777" w:rsidTr="0052508C">
        <w:trPr>
          <w:trHeight w:val="20"/>
        </w:trPr>
        <w:tc>
          <w:tcPr>
            <w:tcW w:w="1362" w:type="pct"/>
            <w:tcBorders>
              <w:top w:val="single" w:sz="4" w:space="0" w:color="auto"/>
            </w:tcBorders>
            <w:shd w:val="clear" w:color="auto" w:fill="auto"/>
            <w:vAlign w:val="center"/>
          </w:tcPr>
          <w:p w14:paraId="5E54E7F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7A531F9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1F05E57"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5D601222"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23D57CD7" w14:textId="77777777" w:rsidTr="0092016F">
        <w:trPr>
          <w:trHeight w:val="20"/>
        </w:trPr>
        <w:tc>
          <w:tcPr>
            <w:tcW w:w="1362" w:type="pct"/>
            <w:shd w:val="clear" w:color="auto" w:fill="auto"/>
            <w:vAlign w:val="center"/>
          </w:tcPr>
          <w:p w14:paraId="4B2B1CB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4FF8D25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7AA7993"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0206BCB2"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5781A64B" w14:textId="77777777"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14:paraId="2FED4515" w14:textId="77777777" w:rsidTr="0052508C">
        <w:trPr>
          <w:trHeight w:val="20"/>
        </w:trPr>
        <w:tc>
          <w:tcPr>
            <w:tcW w:w="1362" w:type="pct"/>
            <w:shd w:val="clear" w:color="auto" w:fill="auto"/>
            <w:vAlign w:val="center"/>
          </w:tcPr>
          <w:p w14:paraId="50231CA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6E0FC0C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D63B1BD"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24A68DE2"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249DD212"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5590D48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30353C25" w14:textId="77777777" w:rsidR="00D675EA" w:rsidRPr="009D6E38" w:rsidRDefault="00D675EA" w:rsidP="00D675EA">
            <w:pPr>
              <w:pStyle w:val="Akapitzlist"/>
              <w:spacing w:line="240" w:lineRule="auto"/>
              <w:ind w:left="314"/>
              <w:jc w:val="both"/>
              <w:rPr>
                <w:rFonts w:eastAsia="Calibri"/>
              </w:rPr>
            </w:pPr>
          </w:p>
          <w:p w14:paraId="055124C5"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14FC5E6E"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lastRenderedPageBreak/>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30BF52AA"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36D32025"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5C8503DB" w14:textId="77777777" w:rsidR="00660012" w:rsidRPr="009D6E38" w:rsidRDefault="00C52710" w:rsidP="00B17195">
            <w:pPr>
              <w:pStyle w:val="Akapitzlist"/>
              <w:numPr>
                <w:ilvl w:val="0"/>
                <w:numId w:val="320"/>
              </w:numPr>
              <w:ind w:left="456"/>
              <w:jc w:val="both"/>
              <w:rPr>
                <w:rFonts w:cs="Arial"/>
                <w:b/>
              </w:rPr>
            </w:pPr>
            <w:r w:rsidRPr="009D6E38">
              <w:rPr>
                <w:rFonts w:cs="Arial"/>
                <w:b/>
              </w:rPr>
              <w:t>E</w:t>
            </w:r>
            <w:r w:rsidR="00660012" w:rsidRPr="009D6E38">
              <w:rPr>
                <w:rFonts w:cs="Arial"/>
                <w:b/>
              </w:rPr>
              <w:t>konomizacja istniejących organizacji pozarządowych poprzez:</w:t>
            </w:r>
          </w:p>
          <w:p w14:paraId="75F1CF48" w14:textId="77777777" w:rsidR="00660012" w:rsidRPr="009D6E38" w:rsidRDefault="00660012" w:rsidP="00B17195">
            <w:pPr>
              <w:pStyle w:val="Akapitzlist"/>
              <w:numPr>
                <w:ilvl w:val="0"/>
                <w:numId w:val="321"/>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58A9FE7B" w14:textId="77777777" w:rsidR="00660012" w:rsidRPr="009D6E38" w:rsidRDefault="00660012" w:rsidP="00B17195">
            <w:pPr>
              <w:pStyle w:val="Akapitzlist"/>
              <w:numPr>
                <w:ilvl w:val="0"/>
                <w:numId w:val="321"/>
              </w:numPr>
              <w:ind w:left="456"/>
              <w:jc w:val="both"/>
              <w:rPr>
                <w:rFonts w:cs="Arial"/>
              </w:rPr>
            </w:pPr>
            <w:r w:rsidRPr="009D6E38">
              <w:t xml:space="preserve">przekształcanie organizacji pozarządowych w PS </w:t>
            </w:r>
            <w:r w:rsidRPr="009D6E38">
              <w:rPr>
                <w:rFonts w:cs="Arial"/>
              </w:rPr>
              <w:t>i utworzenie miejsc pracy poprzez:</w:t>
            </w:r>
          </w:p>
          <w:p w14:paraId="0C94A24F" w14:textId="77777777" w:rsidR="00C52710" w:rsidRPr="009D6E38" w:rsidRDefault="00BD1790" w:rsidP="00B17195">
            <w:pPr>
              <w:pStyle w:val="Akapitzlist"/>
              <w:numPr>
                <w:ilvl w:val="0"/>
                <w:numId w:val="322"/>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w:t>
            </w:r>
            <w:r w:rsidRPr="009D6E38">
              <w:rPr>
                <w:rFonts w:cs="Arial"/>
              </w:rPr>
              <w:lastRenderedPageBreak/>
              <w:t>itp.);</w:t>
            </w:r>
          </w:p>
          <w:p w14:paraId="3D235A36" w14:textId="77777777" w:rsidR="00BD1790" w:rsidRPr="009D6E38" w:rsidRDefault="00BD1790" w:rsidP="00B17195">
            <w:pPr>
              <w:pStyle w:val="Akapitzlist"/>
              <w:numPr>
                <w:ilvl w:val="0"/>
                <w:numId w:val="322"/>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10489539" w14:textId="77777777" w:rsidR="00FB7B25" w:rsidRPr="009D6E38" w:rsidRDefault="00C52710" w:rsidP="00B17195">
            <w:pPr>
              <w:pStyle w:val="Akapitzlist"/>
              <w:numPr>
                <w:ilvl w:val="0"/>
                <w:numId w:val="322"/>
              </w:numPr>
              <w:ind w:left="456"/>
              <w:jc w:val="both"/>
              <w:rPr>
                <w:rFonts w:cs="Arial"/>
              </w:rPr>
            </w:pPr>
            <w:r w:rsidRPr="009D6E38">
              <w:rPr>
                <w:rFonts w:cs="Arial"/>
              </w:rPr>
              <w:t>wsparcie pomostowe w formie finansowej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4B9169BF" w14:textId="77777777" w:rsidR="00C52710" w:rsidRPr="009D6E38" w:rsidRDefault="00FB7B25" w:rsidP="00B17195">
            <w:pPr>
              <w:pStyle w:val="Akapitzlist"/>
              <w:numPr>
                <w:ilvl w:val="0"/>
                <w:numId w:val="322"/>
              </w:numPr>
              <w:ind w:left="456"/>
              <w:jc w:val="both"/>
              <w:rPr>
                <w:rFonts w:cs="Arial"/>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2492AD83" w14:textId="77777777" w:rsidR="00C52710" w:rsidRPr="009D6E38" w:rsidRDefault="00C52710" w:rsidP="00C52710">
            <w:pPr>
              <w:pStyle w:val="Akapitzlist"/>
              <w:ind w:left="456"/>
              <w:jc w:val="both"/>
              <w:rPr>
                <w:rFonts w:cs="Arial"/>
              </w:rPr>
            </w:pPr>
          </w:p>
          <w:p w14:paraId="2A174E5D" w14:textId="77777777" w:rsidR="00C52710" w:rsidRPr="009D6E38" w:rsidRDefault="00C52710" w:rsidP="00B17195">
            <w:pPr>
              <w:pStyle w:val="Akapitzlist"/>
              <w:numPr>
                <w:ilvl w:val="0"/>
                <w:numId w:val="320"/>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5B25FC1B" w14:textId="77777777" w:rsidR="00C52710" w:rsidRPr="009D6E38" w:rsidRDefault="00C52710" w:rsidP="00C52710">
            <w:pPr>
              <w:pStyle w:val="Akapitzlist"/>
              <w:jc w:val="both"/>
              <w:rPr>
                <w:rFonts w:cs="Arial"/>
              </w:rPr>
            </w:pPr>
          </w:p>
          <w:p w14:paraId="5B458C19" w14:textId="77777777" w:rsidR="00BD1790" w:rsidRPr="009D6E38" w:rsidRDefault="00377C08" w:rsidP="00B17195">
            <w:pPr>
              <w:pStyle w:val="Akapitzlist"/>
              <w:numPr>
                <w:ilvl w:val="0"/>
                <w:numId w:val="320"/>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161C7154" w14:textId="77777777" w:rsidR="00BD1790" w:rsidRPr="009D6E38" w:rsidRDefault="00BD1790" w:rsidP="00B17195">
            <w:pPr>
              <w:pStyle w:val="Akapitzlist"/>
              <w:numPr>
                <w:ilvl w:val="0"/>
                <w:numId w:val="323"/>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5C34599D" w14:textId="77777777" w:rsidR="00EA76A3" w:rsidRPr="009D6E38" w:rsidRDefault="00BD1790" w:rsidP="00B17195">
            <w:pPr>
              <w:pStyle w:val="Akapitzlist"/>
              <w:numPr>
                <w:ilvl w:val="0"/>
                <w:numId w:val="323"/>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 dotacja</w:t>
            </w:r>
            <w:r w:rsidRPr="009D6E38">
              <w:rPr>
                <w:rFonts w:cs="Arial"/>
              </w:rPr>
              <w:t>;</w:t>
            </w:r>
            <w:r w:rsidR="008C3BC7" w:rsidRPr="009D6E38">
              <w:rPr>
                <w:rFonts w:cs="Arial"/>
              </w:rPr>
              <w:t xml:space="preserve">        </w:t>
            </w:r>
          </w:p>
          <w:p w14:paraId="5F5EBB6B" w14:textId="77777777" w:rsidR="003D24D5" w:rsidRPr="009D6E38" w:rsidRDefault="00177346" w:rsidP="00B17195">
            <w:pPr>
              <w:pStyle w:val="Akapitzlist"/>
              <w:numPr>
                <w:ilvl w:val="0"/>
                <w:numId w:val="323"/>
              </w:numPr>
              <w:jc w:val="both"/>
              <w:rPr>
                <w:rFonts w:eastAsia="Calibri"/>
                <w:b/>
              </w:rPr>
            </w:pPr>
            <w:r w:rsidRPr="009D6E38">
              <w:rPr>
                <w:rFonts w:cs="Arial"/>
              </w:rPr>
              <w:t xml:space="preserve"> wsparcie pomostowe w formie finansowej i zindywidualizowanych usług (np. kursy, szkolenia (w tym szkolenia zawodowe), warsztaty, doradztwo, mentoring, coaching, tutoring, współpraca, wizyty studyjne, itp.);</w:t>
            </w:r>
          </w:p>
          <w:p w14:paraId="5048DA7A" w14:textId="77777777" w:rsidR="00BD1790" w:rsidRPr="009D6E38" w:rsidRDefault="003D24D5" w:rsidP="00B17195">
            <w:pPr>
              <w:pStyle w:val="Akapitzlist"/>
              <w:numPr>
                <w:ilvl w:val="0"/>
                <w:numId w:val="323"/>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w:t>
            </w:r>
            <w:r w:rsidRPr="009D6E38">
              <w:rPr>
                <w:rFonts w:cs="Arial"/>
              </w:rPr>
              <w:lastRenderedPageBreak/>
              <w:t>(dla osób otrzymujących dotację)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15F255A9" w14:textId="77777777" w:rsidR="00B716D7" w:rsidRPr="009D6E38" w:rsidRDefault="00B716D7" w:rsidP="00B716D7">
            <w:pPr>
              <w:autoSpaceDE w:val="0"/>
              <w:autoSpaceDN w:val="0"/>
              <w:adjustRightInd w:val="0"/>
              <w:jc w:val="both"/>
              <w:rPr>
                <w:rFonts w:eastAsia="Calibri"/>
                <w:b/>
              </w:rPr>
            </w:pPr>
          </w:p>
          <w:p w14:paraId="0CCCF7FC" w14:textId="77777777" w:rsidR="00522BE3" w:rsidRPr="009D6E38" w:rsidRDefault="00B45FE3" w:rsidP="00B17195">
            <w:pPr>
              <w:pStyle w:val="Akapitzlist"/>
              <w:numPr>
                <w:ilvl w:val="0"/>
                <w:numId w:val="320"/>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2E522BE1" w14:textId="77777777" w:rsidR="00BD1790" w:rsidRPr="009D6E38" w:rsidRDefault="00B45FE3" w:rsidP="00B17195">
            <w:pPr>
              <w:pStyle w:val="Akapitzlist"/>
              <w:numPr>
                <w:ilvl w:val="0"/>
                <w:numId w:val="320"/>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216A2C75"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0138568E"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695D3517" w14:textId="77777777" w:rsidR="00BD1790" w:rsidRPr="009D6E38" w:rsidRDefault="007207BB" w:rsidP="00B17195">
            <w:pPr>
              <w:pStyle w:val="Akapitzlist"/>
              <w:numPr>
                <w:ilvl w:val="0"/>
                <w:numId w:val="324"/>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37CA9357" w14:textId="77777777" w:rsidR="00522BE3" w:rsidRPr="009D6E38" w:rsidRDefault="00BD1790" w:rsidP="00B17195">
            <w:pPr>
              <w:pStyle w:val="Akapitzlist"/>
              <w:numPr>
                <w:ilvl w:val="0"/>
                <w:numId w:val="324"/>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dotacja</w:t>
            </w:r>
            <w:r w:rsidR="00F56AF7" w:rsidRPr="009D6E38">
              <w:rPr>
                <w:rFonts w:cs="Arial"/>
              </w:rPr>
              <w:t xml:space="preserve"> (w połączeniu ze świadczeniem kompleksowej usługi wsparcia na rzecz danego przedsiębiorstwa społecznego)</w:t>
            </w:r>
            <w:r w:rsidR="00522BE3" w:rsidRPr="009D6E38">
              <w:rPr>
                <w:rFonts w:cs="Arial"/>
              </w:rPr>
              <w:t>;</w:t>
            </w:r>
          </w:p>
          <w:p w14:paraId="718349B1" w14:textId="77777777" w:rsidR="00BD1790" w:rsidRPr="009D6E38" w:rsidRDefault="00522BE3" w:rsidP="00B17195">
            <w:pPr>
              <w:pStyle w:val="Akapitzlist"/>
              <w:numPr>
                <w:ilvl w:val="0"/>
                <w:numId w:val="324"/>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w formie finansowej i zindywidualizowanych usług (np. kursy, szkolenia (w tym szkolenia zawodowe), warsztaty, doradztwo, mentoring, coaching, tutoring, współpraca, wizyty studyjne, itp.);</w:t>
            </w:r>
            <w:r w:rsidR="003D24D5" w:rsidRPr="009D6E38">
              <w:rPr>
                <w:rFonts w:cs="Arial"/>
              </w:rPr>
              <w:t>;</w:t>
            </w:r>
          </w:p>
          <w:p w14:paraId="54AF0A61" w14:textId="77777777" w:rsidR="003D24D5" w:rsidRPr="009D6E38" w:rsidRDefault="003D24D5" w:rsidP="00B17195">
            <w:pPr>
              <w:pStyle w:val="Akapitzlist"/>
              <w:numPr>
                <w:ilvl w:val="0"/>
                <w:numId w:val="324"/>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w:t>
            </w:r>
            <w:r w:rsidR="007207BB" w:rsidRPr="009D6E38">
              <w:rPr>
                <w:rFonts w:cs="Arial"/>
              </w:rPr>
              <w:lastRenderedPageBreak/>
              <w:t>ps</w:t>
            </w:r>
            <w:r w:rsidR="00754CE1" w:rsidRPr="009D6E38">
              <w:rPr>
                <w:rFonts w:cs="Arial"/>
              </w:rPr>
              <w:t>ycholog, doradca zawodowy, trene</w:t>
            </w:r>
            <w:r w:rsidR="007207BB" w:rsidRPr="009D6E38">
              <w:rPr>
                <w:rFonts w:cs="Arial"/>
              </w:rPr>
              <w:t>r pracy, itp.)</w:t>
            </w:r>
            <w:r w:rsidRPr="009D6E38">
              <w:rPr>
                <w:rFonts w:cs="Arial"/>
              </w:rPr>
              <w:t>.</w:t>
            </w:r>
          </w:p>
          <w:p w14:paraId="5A2E0779" w14:textId="77777777" w:rsidR="00F56AF7" w:rsidRPr="009D6E38" w:rsidRDefault="00F56AF7" w:rsidP="00F56AF7">
            <w:pPr>
              <w:spacing w:before="30" w:after="30"/>
              <w:jc w:val="both"/>
              <w:rPr>
                <w:rFonts w:asciiTheme="minorHAnsi" w:eastAsia="Calibri" w:hAnsiTheme="minorHAnsi"/>
                <w:lang w:eastAsia="en-US"/>
              </w:rPr>
            </w:pPr>
          </w:p>
          <w:p w14:paraId="32E19DCD"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Dotacje przyznawane w każdym z typów operacji skierowane są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Pr="009D6E38">
              <w:rPr>
                <w:rFonts w:asciiTheme="minorHAnsi" w:eastAsia="Calibri" w:hAnsiTheme="minorHAnsi"/>
                <w:i/>
                <w:sz w:val="22"/>
                <w:szCs w:val="22"/>
                <w:lang w:eastAsia="en-US"/>
              </w:rPr>
              <w:t>.</w:t>
            </w:r>
          </w:p>
          <w:p w14:paraId="146F8A15"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1610FB7B" w14:textId="77777777" w:rsidR="00BD1790" w:rsidRPr="009D6E38" w:rsidRDefault="00BD1790" w:rsidP="00176DB4">
            <w:pPr>
              <w:spacing w:before="30" w:after="30"/>
              <w:rPr>
                <w:rFonts w:asciiTheme="minorHAnsi" w:eastAsia="Calibri" w:hAnsiTheme="minorHAnsi"/>
                <w:b/>
                <w:lang w:eastAsia="en-US"/>
              </w:rPr>
            </w:pPr>
          </w:p>
          <w:p w14:paraId="248C6BD6"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3A11B58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546DCC2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133D619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4D58F8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w:t>
            </w:r>
            <w:r w:rsidRPr="009D6E38">
              <w:rPr>
                <w:rFonts w:asciiTheme="minorHAnsi" w:hAnsiTheme="minorHAnsi" w:cs="Arial"/>
                <w:sz w:val="22"/>
                <w:szCs w:val="22"/>
              </w:rPr>
              <w:lastRenderedPageBreak/>
              <w:t>pracy, przedsiębiorstwa m.in. w celu zwiększenia liczby staży i praktyk w PES, czy też w typowych przedsiębiorstwach;</w:t>
            </w:r>
          </w:p>
          <w:p w14:paraId="7FF03EA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3EA07C3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2DCAF57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5E37D71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1F4410D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1146960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5BF6F59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w:t>
            </w:r>
            <w:r w:rsidRPr="009D6E38">
              <w:rPr>
                <w:rFonts w:asciiTheme="minorHAnsi" w:hAnsiTheme="minorHAnsi" w:cs="Arial"/>
                <w:sz w:val="22"/>
                <w:szCs w:val="22"/>
              </w:rPr>
              <w:lastRenderedPageBreak/>
              <w:t>społeczną, rozwojem przedsiębiorczości oraz innowacji, rozwojem usług użyteczności publicznej oraz innymi priorytetami, w ramach których jest możliwy regionalny rozwój ekonomii społecznej;</w:t>
            </w:r>
          </w:p>
          <w:p w14:paraId="2C389AA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129157E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6CE6EA79" w14:textId="77777777" w:rsidR="00BD1790" w:rsidRPr="009D6E38" w:rsidRDefault="00BD1790" w:rsidP="008B2961">
            <w:pPr>
              <w:ind w:left="458" w:hanging="428"/>
              <w:jc w:val="both"/>
              <w:rPr>
                <w:rFonts w:asciiTheme="minorHAnsi" w:eastAsia="Calibri" w:hAnsiTheme="minorHAnsi"/>
                <w:lang w:eastAsia="en-US"/>
              </w:rPr>
            </w:pPr>
          </w:p>
          <w:p w14:paraId="71BE19D1"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24F15C7E"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5A760119"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7C15062D"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4D9AF458"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4C9CA185"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3367C0E0" w14:textId="77777777" w:rsidTr="0092016F">
        <w:trPr>
          <w:trHeight w:val="20"/>
        </w:trPr>
        <w:tc>
          <w:tcPr>
            <w:tcW w:w="1362" w:type="pct"/>
            <w:shd w:val="clear" w:color="auto" w:fill="auto"/>
            <w:vAlign w:val="center"/>
          </w:tcPr>
          <w:p w14:paraId="3C80015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15BFF76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082852F"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2A3C04FD"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5B981821"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74E2947F"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5EA7A7A9" w14:textId="77777777" w:rsidTr="0092016F">
        <w:trPr>
          <w:trHeight w:val="20"/>
        </w:trPr>
        <w:tc>
          <w:tcPr>
            <w:tcW w:w="1362" w:type="pct"/>
            <w:shd w:val="clear" w:color="auto" w:fill="auto"/>
            <w:vAlign w:val="center"/>
          </w:tcPr>
          <w:p w14:paraId="2E5F2B3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1409AE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27E160E"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A210BA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70C9B799"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05955AE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4DCDF0C4"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09A71A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 xml:space="preserve">instytucje wspierające ekonomię społeczną; </w:t>
            </w:r>
          </w:p>
          <w:p w14:paraId="70072DC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5E74B703"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3E9DC814"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461186E0"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29701086"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4B36B3A7"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0C96F8BE" w14:textId="77777777" w:rsidR="00DD7536" w:rsidRPr="009D6E38" w:rsidRDefault="00DD7536" w:rsidP="00DD7536">
            <w:pPr>
              <w:pStyle w:val="Akapitzlist"/>
              <w:spacing w:line="240" w:lineRule="auto"/>
              <w:ind w:left="457"/>
              <w:jc w:val="both"/>
              <w:rPr>
                <w:rFonts w:cs="Arial"/>
                <w:b/>
              </w:rPr>
            </w:pPr>
          </w:p>
          <w:p w14:paraId="16D15A28"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787C6ECB"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58B35FC6"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746E1CD9"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3F559C94"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5264BB65"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7D760587"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33BF0534"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42376ACA"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308AB7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2F36E0F5" w14:textId="77777777" w:rsidTr="0052508C">
        <w:trPr>
          <w:trHeight w:val="20"/>
        </w:trPr>
        <w:tc>
          <w:tcPr>
            <w:tcW w:w="1362" w:type="pct"/>
            <w:tcBorders>
              <w:top w:val="single" w:sz="4" w:space="0" w:color="auto"/>
            </w:tcBorders>
            <w:shd w:val="clear" w:color="auto" w:fill="auto"/>
            <w:vAlign w:val="center"/>
          </w:tcPr>
          <w:p w14:paraId="60D7E2A6"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51ED57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AF11EC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2E252A3" w14:textId="77777777" w:rsidTr="0052508C">
        <w:trPr>
          <w:trHeight w:val="20"/>
        </w:trPr>
        <w:tc>
          <w:tcPr>
            <w:tcW w:w="1362" w:type="pct"/>
            <w:tcBorders>
              <w:top w:val="single" w:sz="4" w:space="0" w:color="auto"/>
            </w:tcBorders>
            <w:shd w:val="clear" w:color="auto" w:fill="auto"/>
            <w:vAlign w:val="center"/>
          </w:tcPr>
          <w:p w14:paraId="6760EBF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C49888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C083B92"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3787FF67" w14:textId="77777777" w:rsidTr="0092016F">
        <w:trPr>
          <w:trHeight w:val="20"/>
        </w:trPr>
        <w:tc>
          <w:tcPr>
            <w:tcW w:w="1362" w:type="pct"/>
            <w:shd w:val="clear" w:color="auto" w:fill="auto"/>
            <w:vAlign w:val="center"/>
          </w:tcPr>
          <w:p w14:paraId="1F89282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6BD56FE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633AD30"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7947168B" w14:textId="77777777" w:rsidTr="0092016F">
        <w:trPr>
          <w:trHeight w:val="20"/>
        </w:trPr>
        <w:tc>
          <w:tcPr>
            <w:tcW w:w="1362" w:type="pct"/>
            <w:shd w:val="clear" w:color="auto" w:fill="auto"/>
            <w:vAlign w:val="center"/>
          </w:tcPr>
          <w:p w14:paraId="775DDAB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15" w:type="pct"/>
            <w:tcBorders>
              <w:bottom w:val="dotted" w:sz="4" w:space="0" w:color="auto"/>
              <w:right w:val="dotted" w:sz="4" w:space="0" w:color="auto"/>
            </w:tcBorders>
            <w:shd w:val="clear" w:color="auto" w:fill="auto"/>
            <w:vAlign w:val="center"/>
          </w:tcPr>
          <w:p w14:paraId="669CCFE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14:paraId="28E0FC48"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5A3B1971"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00D567BC" w:rsidRPr="009D6E38">
              <w:rPr>
                <w:rFonts w:asciiTheme="minorHAnsi" w:hAnsiTheme="minorHAnsi" w:cs="Arial"/>
                <w:sz w:val="22"/>
                <w:szCs w:val="22"/>
              </w:rPr>
              <w:lastRenderedPageBreak/>
              <w:t>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284BE23D"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0232FE01"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663E2CB" w14:textId="77777777" w:rsidTr="0092016F">
        <w:trPr>
          <w:trHeight w:val="20"/>
        </w:trPr>
        <w:tc>
          <w:tcPr>
            <w:tcW w:w="1362" w:type="pct"/>
            <w:shd w:val="clear" w:color="auto" w:fill="auto"/>
            <w:vAlign w:val="center"/>
          </w:tcPr>
          <w:p w14:paraId="3738DCD1"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B7C145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22451D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302B7C" w14:textId="77777777" w:rsidTr="0092016F">
        <w:trPr>
          <w:trHeight w:val="402"/>
        </w:trPr>
        <w:tc>
          <w:tcPr>
            <w:tcW w:w="1362" w:type="pct"/>
            <w:shd w:val="clear" w:color="auto" w:fill="auto"/>
            <w:vAlign w:val="center"/>
          </w:tcPr>
          <w:p w14:paraId="0100691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07CCF5B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CFC580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57CB1B37"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5DFF46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1BAF208E"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2880AFF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6BEB8266"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44F683EE"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6EC09DCA" w14:textId="77777777" w:rsidTr="0052508C">
        <w:trPr>
          <w:trHeight w:val="20"/>
        </w:trPr>
        <w:tc>
          <w:tcPr>
            <w:tcW w:w="1362" w:type="pct"/>
            <w:tcBorders>
              <w:top w:val="single" w:sz="4" w:space="0" w:color="auto"/>
            </w:tcBorders>
            <w:shd w:val="clear" w:color="auto" w:fill="auto"/>
            <w:vAlign w:val="center"/>
          </w:tcPr>
          <w:p w14:paraId="13010EB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A9E2DB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14C97E8"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426C4B44"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F903B15"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w:t>
            </w:r>
            <w:r w:rsidRPr="009D6E38">
              <w:rPr>
                <w:rFonts w:asciiTheme="minorHAnsi" w:hAnsiTheme="minorHAnsi" w:cs="Arial"/>
                <w:sz w:val="22"/>
                <w:szCs w:val="22"/>
              </w:rPr>
              <w:lastRenderedPageBreak/>
              <w:t>otrzymanie akredytacji.</w:t>
            </w:r>
          </w:p>
          <w:p w14:paraId="6B376420"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4709151D"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427BCC2E" w14:textId="77777777" w:rsidR="009170D9" w:rsidRPr="009D6E38" w:rsidRDefault="009170D9" w:rsidP="00C66B9D">
            <w:pPr>
              <w:spacing w:after="0"/>
              <w:jc w:val="both"/>
              <w:rPr>
                <w:rFonts w:asciiTheme="minorHAnsi" w:hAnsiTheme="minorHAnsi" w:cs="Arial"/>
                <w:sz w:val="16"/>
                <w:szCs w:val="16"/>
              </w:rPr>
            </w:pPr>
          </w:p>
          <w:p w14:paraId="2254E7F7"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Operatorami dotacji i usług towarzyszących przyznaniu dotacji są OWES.</w:t>
            </w:r>
          </w:p>
          <w:p w14:paraId="2E53ADBF"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właściwymi terytorialnie PUP w zakresie przyznawania dotacji 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5B3D4902"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dotacji 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dotacji 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5926BCA6" w14:textId="77777777" w:rsidR="00D567BC" w:rsidRPr="009D6E38" w:rsidRDefault="00D567BC" w:rsidP="00C66B9D">
            <w:pPr>
              <w:spacing w:after="0"/>
              <w:jc w:val="both"/>
              <w:rPr>
                <w:rFonts w:asciiTheme="minorHAnsi" w:hAnsiTheme="minorHAnsi" w:cs="Arial"/>
                <w:sz w:val="16"/>
                <w:szCs w:val="16"/>
              </w:rPr>
            </w:pPr>
          </w:p>
          <w:p w14:paraId="3E200DDD"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62CA6BA8" w14:textId="77777777" w:rsidTr="0052508C">
        <w:trPr>
          <w:trHeight w:val="20"/>
        </w:trPr>
        <w:tc>
          <w:tcPr>
            <w:tcW w:w="1362" w:type="pct"/>
            <w:shd w:val="clear" w:color="auto" w:fill="auto"/>
            <w:vAlign w:val="center"/>
          </w:tcPr>
          <w:p w14:paraId="6E724BA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1CD873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4C8DCFD"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18D29C7F"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17507EF4" w14:textId="77777777" w:rsidTr="0052508C">
        <w:trPr>
          <w:trHeight w:val="315"/>
        </w:trPr>
        <w:tc>
          <w:tcPr>
            <w:tcW w:w="1362" w:type="pct"/>
            <w:shd w:val="clear" w:color="auto" w:fill="auto"/>
            <w:vAlign w:val="center"/>
          </w:tcPr>
          <w:p w14:paraId="0A90FCB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73C263C"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993D49D"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w:t>
            </w:r>
            <w:r w:rsidRPr="009D6E38">
              <w:rPr>
                <w:rFonts w:asciiTheme="minorHAnsi" w:hAnsiTheme="minorHAnsi" w:cs="Arial"/>
                <w:sz w:val="22"/>
                <w:szCs w:val="22"/>
              </w:rPr>
              <w:lastRenderedPageBreak/>
              <w:t>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10318DFD" w14:textId="77777777" w:rsidTr="0052508C">
        <w:trPr>
          <w:trHeight w:val="20"/>
        </w:trPr>
        <w:tc>
          <w:tcPr>
            <w:tcW w:w="1362" w:type="pct"/>
            <w:shd w:val="clear" w:color="auto" w:fill="auto"/>
            <w:vAlign w:val="center"/>
          </w:tcPr>
          <w:p w14:paraId="06230A0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94512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9EB3A8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2D28B9" w14:textId="77777777" w:rsidTr="0052508C">
        <w:trPr>
          <w:trHeight w:val="20"/>
        </w:trPr>
        <w:tc>
          <w:tcPr>
            <w:tcW w:w="1362" w:type="pct"/>
            <w:tcBorders>
              <w:top w:val="single" w:sz="4" w:space="0" w:color="auto"/>
              <w:right w:val="single" w:sz="4" w:space="0" w:color="auto"/>
            </w:tcBorders>
            <w:shd w:val="clear" w:color="auto" w:fill="auto"/>
            <w:vAlign w:val="center"/>
          </w:tcPr>
          <w:p w14:paraId="5820CBD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D3817D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BF8A505"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CDF96F2"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68AE8B91"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2132CC9A" w14:textId="77777777" w:rsidTr="0052508C">
        <w:trPr>
          <w:trHeight w:val="335"/>
        </w:trPr>
        <w:tc>
          <w:tcPr>
            <w:tcW w:w="1362" w:type="pct"/>
            <w:tcBorders>
              <w:top w:val="single" w:sz="4" w:space="0" w:color="auto"/>
              <w:right w:val="single" w:sz="4" w:space="0" w:color="auto"/>
            </w:tcBorders>
            <w:shd w:val="clear" w:color="auto" w:fill="auto"/>
            <w:vAlign w:val="center"/>
          </w:tcPr>
          <w:p w14:paraId="5E7FFC0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6EF4629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30766690"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9496EF7"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minimis oraz pomocy publicznej </w:t>
            </w:r>
            <w:r w:rsidR="00D8309A" w:rsidRPr="009D6E38">
              <w:rPr>
                <w:rFonts w:asciiTheme="minorHAnsi" w:hAnsiTheme="minorHAnsi"/>
                <w:sz w:val="22"/>
                <w:szCs w:val="22"/>
              </w:rPr>
              <w:lastRenderedPageBreak/>
              <w:t>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30C48994" w14:textId="77777777" w:rsidTr="0092016F">
        <w:trPr>
          <w:trHeight w:val="2324"/>
        </w:trPr>
        <w:tc>
          <w:tcPr>
            <w:tcW w:w="1362" w:type="pct"/>
            <w:tcBorders>
              <w:top w:val="single" w:sz="4" w:space="0" w:color="auto"/>
            </w:tcBorders>
            <w:shd w:val="clear" w:color="auto" w:fill="auto"/>
            <w:vAlign w:val="center"/>
          </w:tcPr>
          <w:p w14:paraId="34E005B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1148FCA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8124A98"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6F5452F2" w14:textId="77777777" w:rsidTr="0092016F">
        <w:trPr>
          <w:trHeight w:val="4108"/>
        </w:trPr>
        <w:tc>
          <w:tcPr>
            <w:tcW w:w="1362" w:type="pct"/>
            <w:shd w:val="clear" w:color="auto" w:fill="auto"/>
            <w:vAlign w:val="center"/>
          </w:tcPr>
          <w:p w14:paraId="7EDEBCD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4200832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8B3C489"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1387880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517B0AC0" w14:textId="77777777" w:rsidR="008F46C6" w:rsidRPr="009D6E38" w:rsidRDefault="008F46C6" w:rsidP="008F46C6">
            <w:pPr>
              <w:rPr>
                <w:rFonts w:eastAsia="Calibri"/>
              </w:rPr>
            </w:pPr>
          </w:p>
          <w:p w14:paraId="78585225"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770FD0C4" w14:textId="77777777" w:rsidTr="006648C5">
        <w:trPr>
          <w:trHeight w:val="425"/>
        </w:trPr>
        <w:tc>
          <w:tcPr>
            <w:tcW w:w="1362" w:type="pct"/>
            <w:shd w:val="clear" w:color="auto" w:fill="auto"/>
            <w:vAlign w:val="center"/>
          </w:tcPr>
          <w:p w14:paraId="10FEF15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F7D984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048D249"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74B80E36"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540629B3" w14:textId="77777777" w:rsidR="008F46C6" w:rsidRPr="009D6E38" w:rsidRDefault="008F46C6" w:rsidP="008F46C6">
            <w:pPr>
              <w:rPr>
                <w:rFonts w:asciiTheme="minorHAnsi" w:eastAsia="Calibri" w:hAnsiTheme="minorHAnsi"/>
                <w:b/>
                <w:sz w:val="16"/>
                <w:szCs w:val="16"/>
              </w:rPr>
            </w:pPr>
          </w:p>
          <w:p w14:paraId="0B7A8A1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6E5B8378" w14:textId="77777777" w:rsidTr="006648C5">
        <w:trPr>
          <w:trHeight w:val="3745"/>
        </w:trPr>
        <w:tc>
          <w:tcPr>
            <w:tcW w:w="1362" w:type="pct"/>
            <w:shd w:val="clear" w:color="auto" w:fill="auto"/>
            <w:vAlign w:val="center"/>
          </w:tcPr>
          <w:p w14:paraId="34C8F58D"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C80EFED"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19811870"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8934327"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1483E711"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23443DFC"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0C0AB8FA" w14:textId="77777777" w:rsidR="002042B4" w:rsidRPr="009D6E38" w:rsidRDefault="002042B4" w:rsidP="006648C5">
            <w:pPr>
              <w:spacing w:after="0"/>
              <w:rPr>
                <w:rFonts w:asciiTheme="minorHAnsi" w:hAnsiTheme="minorHAnsi" w:cs="Arial"/>
              </w:rPr>
            </w:pPr>
          </w:p>
          <w:p w14:paraId="12670CCA"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16625D2E"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569D5F3D"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72F1CCEA" w14:textId="77777777" w:rsidTr="0092016F">
        <w:trPr>
          <w:trHeight w:val="1691"/>
        </w:trPr>
        <w:tc>
          <w:tcPr>
            <w:tcW w:w="1362" w:type="pct"/>
            <w:shd w:val="clear" w:color="auto" w:fill="auto"/>
            <w:vAlign w:val="center"/>
          </w:tcPr>
          <w:p w14:paraId="47CF8A67"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7FFD7C5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A97F72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4BC76D" w14:textId="77777777" w:rsidTr="0092016F">
        <w:trPr>
          <w:trHeight w:val="1423"/>
        </w:trPr>
        <w:tc>
          <w:tcPr>
            <w:tcW w:w="1362" w:type="pct"/>
            <w:shd w:val="clear" w:color="auto" w:fill="auto"/>
            <w:vAlign w:val="center"/>
          </w:tcPr>
          <w:p w14:paraId="414F11D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116D11A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204AAFEC"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22E8082" w14:textId="77777777" w:rsidR="00B43889" w:rsidRPr="00334FE3" w:rsidRDefault="00B43889" w:rsidP="00945319">
      <w:pPr>
        <w:pStyle w:val="Nagwek2"/>
        <w:rPr>
          <w:rFonts w:asciiTheme="minorHAnsi" w:hAnsiTheme="minorHAnsi"/>
        </w:rPr>
      </w:pPr>
      <w:bookmarkStart w:id="79" w:name="_Toc27466468"/>
      <w:r w:rsidRPr="00334FE3">
        <w:rPr>
          <w:rFonts w:asciiTheme="minorHAnsi" w:hAnsiTheme="minorHAnsi"/>
        </w:rPr>
        <w:t>Oś priorytetowa 10 Edukacja</w:t>
      </w:r>
      <w:bookmarkEnd w:id="79"/>
    </w:p>
    <w:p w14:paraId="3D04C1E2" w14:textId="77777777" w:rsidR="00B43889" w:rsidRPr="00334FE3" w:rsidRDefault="00B43889" w:rsidP="00870FEE">
      <w:pPr>
        <w:jc w:val="both"/>
        <w:rPr>
          <w:rFonts w:asciiTheme="minorHAnsi" w:hAnsiTheme="minorHAnsi"/>
          <w:b/>
        </w:rPr>
      </w:pPr>
    </w:p>
    <w:p w14:paraId="7A8EDFF4"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6328036"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6A6D7919"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4CB99F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11DF339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3ACACF91"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1189D1D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6F4492C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4BFBC6D"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0872A9A8" w14:textId="77777777" w:rsidTr="004C434A">
        <w:trPr>
          <w:trHeight w:val="20"/>
        </w:trPr>
        <w:tc>
          <w:tcPr>
            <w:tcW w:w="1429" w:type="pct"/>
            <w:vMerge w:val="restart"/>
            <w:shd w:val="clear" w:color="auto" w:fill="auto"/>
          </w:tcPr>
          <w:p w14:paraId="3AAC7D3C"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64D464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D8D153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15A613D3" w14:textId="77777777" w:rsidTr="004C434A">
        <w:trPr>
          <w:trHeight w:val="20"/>
        </w:trPr>
        <w:tc>
          <w:tcPr>
            <w:tcW w:w="1429" w:type="pct"/>
            <w:vMerge/>
            <w:shd w:val="clear" w:color="auto" w:fill="auto"/>
          </w:tcPr>
          <w:p w14:paraId="31E355FE"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966C17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61819E3"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1F704E04" w14:textId="77777777" w:rsidTr="004C434A">
        <w:trPr>
          <w:trHeight w:val="20"/>
        </w:trPr>
        <w:tc>
          <w:tcPr>
            <w:tcW w:w="1429" w:type="pct"/>
            <w:shd w:val="clear" w:color="auto" w:fill="auto"/>
          </w:tcPr>
          <w:p w14:paraId="1F5350F5"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A558F8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7ADC0FB" w14:textId="77777777" w:rsidR="00C22831" w:rsidRPr="00334FE3" w:rsidRDefault="00C22831" w:rsidP="00B9162B">
      <w:pPr>
        <w:pStyle w:val="Nagwek3"/>
        <w:rPr>
          <w:rFonts w:asciiTheme="minorHAnsi" w:hAnsiTheme="minorHAnsi"/>
        </w:rPr>
      </w:pPr>
      <w:bookmarkStart w:id="80" w:name="_Toc27466469"/>
      <w:r w:rsidRPr="00334FE3">
        <w:rPr>
          <w:rFonts w:asciiTheme="minorHAnsi" w:hAnsiTheme="minorHAnsi"/>
        </w:rPr>
        <w:lastRenderedPageBreak/>
        <w:t xml:space="preserve">Działanie 10.1. </w:t>
      </w:r>
      <w:bookmarkStart w:id="81" w:name="_Hlk33531335"/>
      <w:r w:rsidRPr="00334FE3">
        <w:rPr>
          <w:rFonts w:asciiTheme="minorHAnsi" w:hAnsiTheme="minorHAnsi"/>
        </w:rPr>
        <w:t>Zapewnienie równego dostępu do wysokiej jakości edukacji przedszkolnej</w:t>
      </w:r>
      <w:bookmarkEnd w:id="80"/>
      <w:bookmarkEnd w:id="8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315DD9A9" w14:textId="77777777" w:rsidTr="004C434A">
        <w:trPr>
          <w:trHeight w:val="20"/>
        </w:trPr>
        <w:tc>
          <w:tcPr>
            <w:tcW w:w="5000" w:type="pct"/>
            <w:gridSpan w:val="3"/>
            <w:tcBorders>
              <w:top w:val="single" w:sz="4" w:space="0" w:color="auto"/>
            </w:tcBorders>
            <w:shd w:val="clear" w:color="auto" w:fill="E6E6E6"/>
            <w:vAlign w:val="center"/>
          </w:tcPr>
          <w:p w14:paraId="374A1D96"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A59FB03" w14:textId="77777777" w:rsidTr="004F098C">
        <w:trPr>
          <w:trHeight w:val="20"/>
        </w:trPr>
        <w:tc>
          <w:tcPr>
            <w:tcW w:w="1345" w:type="pct"/>
            <w:vMerge w:val="restart"/>
            <w:tcBorders>
              <w:top w:val="single" w:sz="4" w:space="0" w:color="auto"/>
            </w:tcBorders>
            <w:shd w:val="clear" w:color="auto" w:fill="auto"/>
            <w:vAlign w:val="center"/>
          </w:tcPr>
          <w:p w14:paraId="7873FDE2"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14DFD0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9609C53"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097B2DD" w14:textId="77777777" w:rsidTr="004F098C">
        <w:trPr>
          <w:trHeight w:val="20"/>
        </w:trPr>
        <w:tc>
          <w:tcPr>
            <w:tcW w:w="1345" w:type="pct"/>
            <w:vMerge/>
            <w:shd w:val="clear" w:color="auto" w:fill="auto"/>
            <w:vAlign w:val="center"/>
          </w:tcPr>
          <w:p w14:paraId="28FF7A4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02ED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707725" w14:textId="77777777" w:rsidR="00962B29" w:rsidRPr="009D6E38" w:rsidRDefault="00962B29" w:rsidP="00E55841">
            <w:pPr>
              <w:spacing w:before="40" w:after="40"/>
              <w:jc w:val="both"/>
              <w:rPr>
                <w:rFonts w:asciiTheme="minorHAnsi" w:hAnsiTheme="minorHAnsi" w:cs="Arial"/>
              </w:rPr>
            </w:pPr>
            <w:bookmarkStart w:id="82" w:name="_Hlk6304666"/>
            <w:r w:rsidRPr="009D6E38">
              <w:rPr>
                <w:rFonts w:asciiTheme="minorHAnsi" w:hAnsiTheme="minorHAnsi" w:cs="Arial"/>
                <w:bCs/>
                <w:sz w:val="22"/>
                <w:szCs w:val="22"/>
              </w:rPr>
              <w:t xml:space="preserve">Zapewnienie równego dostępu do wysokiej jakości edukacji przedszkolnej </w:t>
            </w:r>
            <w:bookmarkEnd w:id="82"/>
            <w:r w:rsidRPr="009D6E38">
              <w:rPr>
                <w:rFonts w:asciiTheme="minorHAnsi" w:hAnsiTheme="minorHAnsi" w:cs="Arial"/>
                <w:bCs/>
                <w:sz w:val="22"/>
                <w:szCs w:val="22"/>
              </w:rPr>
              <w:t>– konkursy horyzontalne</w:t>
            </w:r>
          </w:p>
        </w:tc>
      </w:tr>
      <w:tr w:rsidR="009D6E38" w:rsidRPr="009D6E38" w14:paraId="366BC4FE" w14:textId="77777777" w:rsidTr="004F098C">
        <w:trPr>
          <w:trHeight w:val="20"/>
        </w:trPr>
        <w:tc>
          <w:tcPr>
            <w:tcW w:w="1345" w:type="pct"/>
            <w:vMerge/>
            <w:tcBorders>
              <w:bottom w:val="single" w:sz="4" w:space="0" w:color="auto"/>
            </w:tcBorders>
            <w:shd w:val="clear" w:color="auto" w:fill="auto"/>
            <w:vAlign w:val="center"/>
          </w:tcPr>
          <w:p w14:paraId="16B59B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02522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3BA14F4B"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07A9EF92" w14:textId="77777777" w:rsidTr="004F098C">
        <w:trPr>
          <w:trHeight w:val="20"/>
        </w:trPr>
        <w:tc>
          <w:tcPr>
            <w:tcW w:w="1345" w:type="pct"/>
            <w:vMerge/>
            <w:tcBorders>
              <w:bottom w:val="single" w:sz="4" w:space="0" w:color="auto"/>
            </w:tcBorders>
            <w:shd w:val="clear" w:color="auto" w:fill="auto"/>
            <w:vAlign w:val="center"/>
          </w:tcPr>
          <w:p w14:paraId="5F71087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E5E559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406103E"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0D506203" w14:textId="77777777" w:rsidTr="004F098C">
        <w:trPr>
          <w:trHeight w:val="20"/>
        </w:trPr>
        <w:tc>
          <w:tcPr>
            <w:tcW w:w="1345" w:type="pct"/>
            <w:vMerge/>
            <w:tcBorders>
              <w:bottom w:val="single" w:sz="4" w:space="0" w:color="auto"/>
            </w:tcBorders>
            <w:shd w:val="clear" w:color="auto" w:fill="auto"/>
            <w:vAlign w:val="center"/>
          </w:tcPr>
          <w:p w14:paraId="1D586DB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47699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4FA9C71"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463777DA" w14:textId="77777777" w:rsidTr="004F098C">
        <w:trPr>
          <w:trHeight w:val="20"/>
        </w:trPr>
        <w:tc>
          <w:tcPr>
            <w:tcW w:w="1345" w:type="pct"/>
            <w:vMerge w:val="restart"/>
            <w:tcBorders>
              <w:top w:val="single" w:sz="4" w:space="0" w:color="auto"/>
            </w:tcBorders>
            <w:shd w:val="clear" w:color="auto" w:fill="auto"/>
            <w:vAlign w:val="center"/>
          </w:tcPr>
          <w:p w14:paraId="5FCCC11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4D186B7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CDEB0F5"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741672C2" w14:textId="77777777" w:rsidTr="004F098C">
        <w:trPr>
          <w:trHeight w:val="20"/>
        </w:trPr>
        <w:tc>
          <w:tcPr>
            <w:tcW w:w="1345" w:type="pct"/>
            <w:vMerge/>
            <w:shd w:val="clear" w:color="auto" w:fill="auto"/>
            <w:vAlign w:val="center"/>
          </w:tcPr>
          <w:p w14:paraId="58FDBF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9AE8B9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82DE77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C22876" w14:textId="77777777" w:rsidTr="004F098C">
        <w:trPr>
          <w:trHeight w:val="20"/>
        </w:trPr>
        <w:tc>
          <w:tcPr>
            <w:tcW w:w="1345" w:type="pct"/>
            <w:vMerge/>
            <w:shd w:val="clear" w:color="auto" w:fill="auto"/>
            <w:vAlign w:val="center"/>
          </w:tcPr>
          <w:p w14:paraId="1C3D803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6C0A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1ED18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1081D" w14:textId="77777777" w:rsidTr="004F098C">
        <w:trPr>
          <w:trHeight w:val="20"/>
        </w:trPr>
        <w:tc>
          <w:tcPr>
            <w:tcW w:w="1345" w:type="pct"/>
            <w:vMerge/>
            <w:shd w:val="clear" w:color="auto" w:fill="auto"/>
            <w:vAlign w:val="center"/>
          </w:tcPr>
          <w:p w14:paraId="6697053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B0F5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1BC02B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F0A74" w14:textId="77777777" w:rsidTr="004F098C">
        <w:trPr>
          <w:trHeight w:val="20"/>
        </w:trPr>
        <w:tc>
          <w:tcPr>
            <w:tcW w:w="1345" w:type="pct"/>
            <w:vMerge/>
            <w:shd w:val="clear" w:color="auto" w:fill="auto"/>
            <w:vAlign w:val="center"/>
          </w:tcPr>
          <w:p w14:paraId="1C610E0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26372E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4C3B5A9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A99D8D" w14:textId="77777777" w:rsidTr="004F098C">
        <w:trPr>
          <w:trHeight w:val="20"/>
        </w:trPr>
        <w:tc>
          <w:tcPr>
            <w:tcW w:w="1345" w:type="pct"/>
            <w:vMerge w:val="restart"/>
            <w:tcBorders>
              <w:top w:val="single" w:sz="4" w:space="0" w:color="auto"/>
            </w:tcBorders>
            <w:shd w:val="clear" w:color="auto" w:fill="auto"/>
            <w:vAlign w:val="center"/>
          </w:tcPr>
          <w:p w14:paraId="0810D57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08D9069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8DEFE6B"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6DD2F262"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7232287" w14:textId="77777777" w:rsidTr="004F098C">
        <w:trPr>
          <w:trHeight w:val="20"/>
        </w:trPr>
        <w:tc>
          <w:tcPr>
            <w:tcW w:w="1345" w:type="pct"/>
            <w:vMerge/>
            <w:shd w:val="clear" w:color="auto" w:fill="auto"/>
            <w:vAlign w:val="center"/>
          </w:tcPr>
          <w:p w14:paraId="160DFF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200F4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99E40A6"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89347B0" w14:textId="77777777" w:rsidTr="004F098C">
        <w:trPr>
          <w:trHeight w:val="20"/>
        </w:trPr>
        <w:tc>
          <w:tcPr>
            <w:tcW w:w="1345" w:type="pct"/>
            <w:vMerge/>
            <w:shd w:val="clear" w:color="auto" w:fill="auto"/>
            <w:vAlign w:val="center"/>
          </w:tcPr>
          <w:p w14:paraId="19F089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BD438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5777C37C"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6A2E2E1" w14:textId="77777777" w:rsidTr="004F098C">
        <w:trPr>
          <w:trHeight w:val="20"/>
        </w:trPr>
        <w:tc>
          <w:tcPr>
            <w:tcW w:w="1345" w:type="pct"/>
            <w:vMerge/>
            <w:shd w:val="clear" w:color="auto" w:fill="auto"/>
            <w:vAlign w:val="center"/>
          </w:tcPr>
          <w:p w14:paraId="3531E40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605F07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3CE775E7"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741E254" w14:textId="77777777" w:rsidTr="004F098C">
        <w:trPr>
          <w:trHeight w:val="20"/>
        </w:trPr>
        <w:tc>
          <w:tcPr>
            <w:tcW w:w="1345" w:type="pct"/>
            <w:vMerge/>
            <w:shd w:val="clear" w:color="auto" w:fill="auto"/>
            <w:vAlign w:val="center"/>
          </w:tcPr>
          <w:p w14:paraId="01E6A1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DE4F2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68E2C2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9D5D5FC" w14:textId="77777777" w:rsidTr="004C434A">
        <w:trPr>
          <w:trHeight w:val="20"/>
        </w:trPr>
        <w:tc>
          <w:tcPr>
            <w:tcW w:w="1345" w:type="pct"/>
            <w:vMerge w:val="restart"/>
            <w:shd w:val="clear" w:color="auto" w:fill="auto"/>
            <w:vAlign w:val="center"/>
          </w:tcPr>
          <w:p w14:paraId="4594845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6DA6A1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C7E4612"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352F73C"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0E37258"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0A660A1"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16D28DE1" w14:textId="77777777" w:rsidTr="004F098C">
        <w:trPr>
          <w:trHeight w:val="20"/>
        </w:trPr>
        <w:tc>
          <w:tcPr>
            <w:tcW w:w="1345" w:type="pct"/>
            <w:vMerge/>
            <w:shd w:val="clear" w:color="auto" w:fill="auto"/>
            <w:vAlign w:val="center"/>
          </w:tcPr>
          <w:p w14:paraId="3B7EE1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A4FF2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DDDF37C"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BE7E321" w14:textId="77777777" w:rsidTr="004F098C">
        <w:trPr>
          <w:trHeight w:val="20"/>
        </w:trPr>
        <w:tc>
          <w:tcPr>
            <w:tcW w:w="1345" w:type="pct"/>
            <w:vMerge/>
            <w:shd w:val="clear" w:color="auto" w:fill="auto"/>
            <w:vAlign w:val="center"/>
          </w:tcPr>
          <w:p w14:paraId="26999C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0A11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34DD4C2"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66EE6C2" w14:textId="77777777" w:rsidTr="004F098C">
        <w:trPr>
          <w:trHeight w:val="20"/>
        </w:trPr>
        <w:tc>
          <w:tcPr>
            <w:tcW w:w="1345" w:type="pct"/>
            <w:vMerge/>
            <w:shd w:val="clear" w:color="auto" w:fill="auto"/>
            <w:vAlign w:val="center"/>
          </w:tcPr>
          <w:p w14:paraId="7A013BD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623CB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FC01191"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15E85DB" w14:textId="77777777" w:rsidTr="004F098C">
        <w:trPr>
          <w:trHeight w:val="20"/>
        </w:trPr>
        <w:tc>
          <w:tcPr>
            <w:tcW w:w="1345" w:type="pct"/>
            <w:vMerge/>
            <w:shd w:val="clear" w:color="auto" w:fill="auto"/>
            <w:vAlign w:val="center"/>
          </w:tcPr>
          <w:p w14:paraId="6797565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3D8852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479D7F5"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36354CD" w14:textId="77777777" w:rsidTr="004F098C">
        <w:trPr>
          <w:trHeight w:val="20"/>
        </w:trPr>
        <w:tc>
          <w:tcPr>
            <w:tcW w:w="1345" w:type="pct"/>
            <w:vMerge w:val="restart"/>
            <w:shd w:val="clear" w:color="auto" w:fill="auto"/>
            <w:vAlign w:val="center"/>
          </w:tcPr>
          <w:p w14:paraId="4241F0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76BC3A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E2C8005"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z niepełnosprawnościami, w istniejących lub </w:t>
            </w:r>
            <w:r w:rsidR="004136A0" w:rsidRPr="009D6E38">
              <w:rPr>
                <w:rFonts w:asciiTheme="minorHAnsi" w:hAnsiTheme="minorHAnsi" w:cs="Arial"/>
                <w:color w:val="auto"/>
                <w:sz w:val="22"/>
                <w:szCs w:val="22"/>
              </w:rPr>
              <w:lastRenderedPageBreak/>
              <w:t>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7C37FA08" w14:textId="77777777" w:rsidR="007E0230" w:rsidRPr="009D6E38" w:rsidRDefault="007E0230" w:rsidP="007843FC">
            <w:pPr>
              <w:autoSpaceDE w:val="0"/>
              <w:autoSpaceDN w:val="0"/>
              <w:adjustRightInd w:val="0"/>
              <w:spacing w:after="0"/>
              <w:jc w:val="both"/>
              <w:rPr>
                <w:rFonts w:asciiTheme="minorHAnsi" w:hAnsiTheme="minorHAnsi" w:cs="Arial"/>
                <w:b/>
              </w:rPr>
            </w:pPr>
          </w:p>
          <w:p w14:paraId="0A800A48"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6D172BEB"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2CFCC651"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7850D349" w14:textId="77777777" w:rsidR="007E0230"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4FC68AC2" w14:textId="77777777" w:rsidR="007F1DB7" w:rsidRPr="009D6E38" w:rsidRDefault="007F1DB7" w:rsidP="00B17195">
            <w:pPr>
              <w:pStyle w:val="Akapitzlist"/>
              <w:numPr>
                <w:ilvl w:val="0"/>
                <w:numId w:val="305"/>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0EC61C68"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613C72C8"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670C5AEA"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kształcenia przygotowującego do wykonywania </w:t>
            </w:r>
            <w:r w:rsidRPr="009D6E38">
              <w:rPr>
                <w:rFonts w:eastAsia="Calibri" w:cs="Arial"/>
              </w:rPr>
              <w:lastRenderedPageBreak/>
              <w:t>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6008B14D"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4886BF33"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7461D467" w14:textId="77777777" w:rsidR="005C3F30" w:rsidRPr="009D6E38" w:rsidRDefault="0074477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681E5B31" w14:textId="77777777" w:rsidR="005C3F30"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6F9D56AB" w14:textId="77777777" w:rsidR="00744777"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0212BF3B"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243EFD7F"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F8FBA6C"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67EF7E13"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69C48B9F"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342D421B"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474DDC80"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1110FA69"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2FFB38F8" w14:textId="77777777" w:rsidTr="004F098C">
        <w:trPr>
          <w:trHeight w:val="20"/>
        </w:trPr>
        <w:tc>
          <w:tcPr>
            <w:tcW w:w="1345" w:type="pct"/>
            <w:vMerge/>
            <w:shd w:val="clear" w:color="auto" w:fill="auto"/>
            <w:vAlign w:val="center"/>
          </w:tcPr>
          <w:p w14:paraId="24B921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D4059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8BEEF9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D01FDAB" w14:textId="77777777" w:rsidTr="004F098C">
        <w:trPr>
          <w:trHeight w:val="20"/>
        </w:trPr>
        <w:tc>
          <w:tcPr>
            <w:tcW w:w="1345" w:type="pct"/>
            <w:vMerge/>
            <w:shd w:val="clear" w:color="auto" w:fill="auto"/>
            <w:vAlign w:val="center"/>
          </w:tcPr>
          <w:p w14:paraId="53C561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30C85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8818C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586E8E" w14:textId="77777777" w:rsidTr="004F098C">
        <w:trPr>
          <w:trHeight w:val="20"/>
        </w:trPr>
        <w:tc>
          <w:tcPr>
            <w:tcW w:w="1345" w:type="pct"/>
            <w:vMerge/>
            <w:shd w:val="clear" w:color="auto" w:fill="auto"/>
            <w:vAlign w:val="center"/>
          </w:tcPr>
          <w:p w14:paraId="206D41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423A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EB77D8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2B6376B" w14:textId="77777777" w:rsidTr="004C434A">
        <w:trPr>
          <w:trHeight w:val="20"/>
        </w:trPr>
        <w:tc>
          <w:tcPr>
            <w:tcW w:w="1345" w:type="pct"/>
            <w:vMerge/>
            <w:shd w:val="clear" w:color="auto" w:fill="auto"/>
            <w:vAlign w:val="center"/>
          </w:tcPr>
          <w:p w14:paraId="4B95F9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38CD62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5CFF8C4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BB8B0A9" w14:textId="77777777" w:rsidTr="004C434A">
        <w:trPr>
          <w:trHeight w:val="20"/>
        </w:trPr>
        <w:tc>
          <w:tcPr>
            <w:tcW w:w="1345" w:type="pct"/>
            <w:vMerge w:val="restart"/>
            <w:shd w:val="clear" w:color="auto" w:fill="auto"/>
            <w:vAlign w:val="center"/>
          </w:tcPr>
          <w:p w14:paraId="3378EEB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416AE3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CA3E3F4"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66CDE2E"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4994830C"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1743268"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41BEB1D3"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55B95BFC" w14:textId="77777777" w:rsidTr="004F098C">
        <w:trPr>
          <w:trHeight w:val="20"/>
        </w:trPr>
        <w:tc>
          <w:tcPr>
            <w:tcW w:w="1345" w:type="pct"/>
            <w:vMerge/>
            <w:shd w:val="clear" w:color="auto" w:fill="auto"/>
            <w:vAlign w:val="center"/>
          </w:tcPr>
          <w:p w14:paraId="075E286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240A5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50E6E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DBCDE" w14:textId="77777777" w:rsidTr="004C434A">
        <w:trPr>
          <w:trHeight w:val="20"/>
        </w:trPr>
        <w:tc>
          <w:tcPr>
            <w:tcW w:w="1345" w:type="pct"/>
            <w:vMerge/>
            <w:shd w:val="clear" w:color="auto" w:fill="auto"/>
            <w:vAlign w:val="center"/>
          </w:tcPr>
          <w:p w14:paraId="430AAA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B42069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F047A1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66A57F" w14:textId="77777777" w:rsidTr="004C434A">
        <w:trPr>
          <w:trHeight w:val="20"/>
        </w:trPr>
        <w:tc>
          <w:tcPr>
            <w:tcW w:w="1345" w:type="pct"/>
            <w:vMerge/>
            <w:shd w:val="clear" w:color="auto" w:fill="auto"/>
            <w:vAlign w:val="center"/>
          </w:tcPr>
          <w:p w14:paraId="14D3871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1F31DA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36C6744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4EEF2E" w14:textId="77777777" w:rsidTr="004C434A">
        <w:trPr>
          <w:trHeight w:val="20"/>
        </w:trPr>
        <w:tc>
          <w:tcPr>
            <w:tcW w:w="1345" w:type="pct"/>
            <w:vMerge/>
            <w:shd w:val="clear" w:color="auto" w:fill="auto"/>
            <w:vAlign w:val="center"/>
          </w:tcPr>
          <w:p w14:paraId="5AE7E8B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DD72D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2E899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93A771" w14:textId="77777777" w:rsidTr="004C434A">
        <w:trPr>
          <w:trHeight w:val="20"/>
        </w:trPr>
        <w:tc>
          <w:tcPr>
            <w:tcW w:w="1345" w:type="pct"/>
            <w:vMerge w:val="restart"/>
            <w:shd w:val="clear" w:color="auto" w:fill="auto"/>
            <w:vAlign w:val="center"/>
          </w:tcPr>
          <w:p w14:paraId="6F3A6C0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2F4E80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1ABC0D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65110CC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5A2536D7"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0B5C78C"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38B51FD9"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6FC8479B" w14:textId="77777777" w:rsidTr="004F098C">
        <w:trPr>
          <w:trHeight w:val="20"/>
        </w:trPr>
        <w:tc>
          <w:tcPr>
            <w:tcW w:w="1345" w:type="pct"/>
            <w:vMerge/>
            <w:shd w:val="clear" w:color="auto" w:fill="auto"/>
            <w:vAlign w:val="center"/>
          </w:tcPr>
          <w:p w14:paraId="168B6B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9C52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115E3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02170" w14:textId="77777777" w:rsidTr="004F098C">
        <w:trPr>
          <w:trHeight w:val="20"/>
        </w:trPr>
        <w:tc>
          <w:tcPr>
            <w:tcW w:w="1345" w:type="pct"/>
            <w:vMerge/>
            <w:shd w:val="clear" w:color="auto" w:fill="auto"/>
            <w:vAlign w:val="center"/>
          </w:tcPr>
          <w:p w14:paraId="716FF0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7CA7C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F3D21A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A8D3A6" w14:textId="77777777" w:rsidTr="004F098C">
        <w:trPr>
          <w:trHeight w:val="20"/>
        </w:trPr>
        <w:tc>
          <w:tcPr>
            <w:tcW w:w="1345" w:type="pct"/>
            <w:vMerge/>
            <w:shd w:val="clear" w:color="auto" w:fill="auto"/>
            <w:vAlign w:val="center"/>
          </w:tcPr>
          <w:p w14:paraId="624F9A8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E7386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B6AC23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18AAA2" w14:textId="77777777" w:rsidTr="004F098C">
        <w:trPr>
          <w:trHeight w:val="20"/>
        </w:trPr>
        <w:tc>
          <w:tcPr>
            <w:tcW w:w="1345" w:type="pct"/>
            <w:vMerge/>
            <w:tcBorders>
              <w:bottom w:val="nil"/>
            </w:tcBorders>
            <w:shd w:val="clear" w:color="auto" w:fill="auto"/>
            <w:vAlign w:val="center"/>
          </w:tcPr>
          <w:p w14:paraId="0CCC7F3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C3846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35EC021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BC6E9C" w14:textId="77777777" w:rsidTr="004F098C">
        <w:trPr>
          <w:trHeight w:val="20"/>
        </w:trPr>
        <w:tc>
          <w:tcPr>
            <w:tcW w:w="1345" w:type="pct"/>
            <w:vMerge w:val="restart"/>
            <w:tcBorders>
              <w:top w:val="single" w:sz="4" w:space="0" w:color="auto"/>
            </w:tcBorders>
            <w:shd w:val="clear" w:color="auto" w:fill="auto"/>
            <w:vAlign w:val="center"/>
          </w:tcPr>
          <w:p w14:paraId="5F56DBD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23DDDB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A7092C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EF2ECEB" w14:textId="77777777" w:rsidTr="004F098C">
        <w:trPr>
          <w:trHeight w:val="20"/>
        </w:trPr>
        <w:tc>
          <w:tcPr>
            <w:tcW w:w="1345" w:type="pct"/>
            <w:vMerge/>
            <w:shd w:val="clear" w:color="auto" w:fill="auto"/>
            <w:vAlign w:val="center"/>
          </w:tcPr>
          <w:p w14:paraId="56EC099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3A06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513AD7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6E01020F" w14:textId="77777777" w:rsidTr="004F098C">
        <w:trPr>
          <w:trHeight w:val="20"/>
        </w:trPr>
        <w:tc>
          <w:tcPr>
            <w:tcW w:w="1345" w:type="pct"/>
            <w:vMerge/>
            <w:shd w:val="clear" w:color="auto" w:fill="auto"/>
            <w:vAlign w:val="center"/>
          </w:tcPr>
          <w:p w14:paraId="4877FE2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5D6DD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14BA4E1"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C13C39E" w14:textId="77777777" w:rsidTr="004F098C">
        <w:trPr>
          <w:trHeight w:val="20"/>
        </w:trPr>
        <w:tc>
          <w:tcPr>
            <w:tcW w:w="1345" w:type="pct"/>
            <w:vMerge/>
            <w:shd w:val="clear" w:color="auto" w:fill="auto"/>
            <w:vAlign w:val="center"/>
          </w:tcPr>
          <w:p w14:paraId="37B8EDB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8541E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F3E176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4EACA54" w14:textId="77777777" w:rsidTr="004F098C">
        <w:trPr>
          <w:trHeight w:val="20"/>
        </w:trPr>
        <w:tc>
          <w:tcPr>
            <w:tcW w:w="1345" w:type="pct"/>
            <w:vMerge/>
            <w:tcBorders>
              <w:bottom w:val="single" w:sz="4" w:space="0" w:color="auto"/>
            </w:tcBorders>
            <w:shd w:val="clear" w:color="auto" w:fill="auto"/>
            <w:vAlign w:val="center"/>
          </w:tcPr>
          <w:p w14:paraId="1D448D5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9F02A7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D9AC0F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AA77BEA" w14:textId="77777777" w:rsidTr="004F098C">
        <w:trPr>
          <w:trHeight w:val="20"/>
        </w:trPr>
        <w:tc>
          <w:tcPr>
            <w:tcW w:w="1345" w:type="pct"/>
            <w:tcBorders>
              <w:top w:val="single" w:sz="4" w:space="0" w:color="auto"/>
            </w:tcBorders>
            <w:shd w:val="clear" w:color="auto" w:fill="auto"/>
            <w:vAlign w:val="center"/>
          </w:tcPr>
          <w:p w14:paraId="6E60F4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89463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FBEED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AD78B6" w14:textId="77777777" w:rsidTr="006648C5">
        <w:trPr>
          <w:trHeight w:val="490"/>
        </w:trPr>
        <w:tc>
          <w:tcPr>
            <w:tcW w:w="1345" w:type="pct"/>
            <w:vMerge w:val="restart"/>
            <w:tcBorders>
              <w:top w:val="single" w:sz="4" w:space="0" w:color="auto"/>
            </w:tcBorders>
            <w:shd w:val="clear" w:color="auto" w:fill="auto"/>
            <w:vAlign w:val="center"/>
          </w:tcPr>
          <w:p w14:paraId="7649898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w:t>
            </w:r>
            <w:r w:rsidRPr="009D6E38">
              <w:rPr>
                <w:rFonts w:asciiTheme="minorHAnsi" w:hAnsiTheme="minorHAnsi" w:cs="Arial"/>
                <w:sz w:val="22"/>
                <w:szCs w:val="22"/>
              </w:rPr>
              <w:lastRenderedPageBreak/>
              <w:t xml:space="preserve">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7E2D47B2"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lastRenderedPageBreak/>
              <w:t>Działanie 10.1</w:t>
            </w:r>
          </w:p>
        </w:tc>
        <w:tc>
          <w:tcPr>
            <w:tcW w:w="2437" w:type="pct"/>
            <w:tcBorders>
              <w:top w:val="single" w:sz="4" w:space="0" w:color="auto"/>
              <w:left w:val="dotted" w:sz="4" w:space="0" w:color="auto"/>
            </w:tcBorders>
            <w:shd w:val="clear" w:color="auto" w:fill="auto"/>
            <w:vAlign w:val="center"/>
          </w:tcPr>
          <w:p w14:paraId="2A246117" w14:textId="77777777" w:rsidR="00962B29" w:rsidRPr="009D6E38" w:rsidRDefault="006819D5" w:rsidP="00176DB4">
            <w:pPr>
              <w:spacing w:before="30" w:after="30"/>
              <w:rPr>
                <w:rFonts w:asciiTheme="minorHAnsi" w:hAnsiTheme="minorHAnsi" w:cs="Arial"/>
              </w:rPr>
            </w:pPr>
            <w:r>
              <w:rPr>
                <w:rFonts w:asciiTheme="minorHAnsi" w:hAnsiTheme="minorHAnsi" w:cs="Arial"/>
                <w:b/>
                <w:sz w:val="22"/>
                <w:szCs w:val="22"/>
              </w:rPr>
              <w:t>28 445 611</w:t>
            </w:r>
            <w:r w:rsidR="00962B29" w:rsidRPr="009D6E38">
              <w:rPr>
                <w:rFonts w:asciiTheme="minorHAnsi" w:hAnsiTheme="minorHAnsi" w:cs="Arial"/>
                <w:b/>
                <w:sz w:val="22"/>
                <w:szCs w:val="22"/>
              </w:rPr>
              <w:t>– region słabiej rozwinięty</w:t>
            </w:r>
          </w:p>
        </w:tc>
      </w:tr>
      <w:tr w:rsidR="009D6E38" w:rsidRPr="009D6E38" w14:paraId="0D3B5958" w14:textId="77777777" w:rsidTr="004F098C">
        <w:trPr>
          <w:trHeight w:val="20"/>
        </w:trPr>
        <w:tc>
          <w:tcPr>
            <w:tcW w:w="1345" w:type="pct"/>
            <w:vMerge/>
            <w:shd w:val="clear" w:color="auto" w:fill="auto"/>
            <w:vAlign w:val="center"/>
          </w:tcPr>
          <w:p w14:paraId="29FCB14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2A2F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3610CF9" w14:textId="77777777" w:rsidR="00962B29" w:rsidRPr="009D6E38" w:rsidRDefault="00C356C6" w:rsidP="00176DB4">
            <w:pPr>
              <w:spacing w:before="30" w:after="30"/>
              <w:rPr>
                <w:rFonts w:asciiTheme="minorHAnsi" w:hAnsiTheme="minorHAnsi" w:cs="Arial"/>
              </w:rPr>
            </w:pPr>
            <w:r>
              <w:rPr>
                <w:rFonts w:asciiTheme="minorHAnsi" w:hAnsiTheme="minorHAnsi" w:cs="Arial"/>
                <w:sz w:val="22"/>
                <w:szCs w:val="22"/>
              </w:rPr>
              <w:t>10 820 172</w:t>
            </w:r>
          </w:p>
        </w:tc>
      </w:tr>
      <w:tr w:rsidR="009D6E38" w:rsidRPr="009D6E38" w14:paraId="677CC158" w14:textId="77777777" w:rsidTr="004F098C">
        <w:trPr>
          <w:trHeight w:val="20"/>
        </w:trPr>
        <w:tc>
          <w:tcPr>
            <w:tcW w:w="1345" w:type="pct"/>
            <w:vMerge/>
            <w:shd w:val="clear" w:color="auto" w:fill="auto"/>
            <w:vAlign w:val="center"/>
          </w:tcPr>
          <w:p w14:paraId="38DF30E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62EC2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F0A416D" w14:textId="77777777"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14:paraId="447BC386" w14:textId="77777777" w:rsidTr="004F098C">
        <w:trPr>
          <w:trHeight w:val="20"/>
        </w:trPr>
        <w:tc>
          <w:tcPr>
            <w:tcW w:w="1345" w:type="pct"/>
            <w:vMerge/>
            <w:shd w:val="clear" w:color="auto" w:fill="auto"/>
            <w:vAlign w:val="center"/>
          </w:tcPr>
          <w:p w14:paraId="381249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09A88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3865B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14:paraId="5D40FCC8" w14:textId="77777777" w:rsidTr="004F098C">
        <w:trPr>
          <w:trHeight w:val="20"/>
        </w:trPr>
        <w:tc>
          <w:tcPr>
            <w:tcW w:w="1345" w:type="pct"/>
            <w:vMerge/>
            <w:shd w:val="clear" w:color="auto" w:fill="auto"/>
            <w:vAlign w:val="center"/>
          </w:tcPr>
          <w:p w14:paraId="5B08CA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4EE8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D3389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14:paraId="3B36AE2A" w14:textId="77777777" w:rsidTr="004C434A">
        <w:trPr>
          <w:trHeight w:val="20"/>
        </w:trPr>
        <w:tc>
          <w:tcPr>
            <w:tcW w:w="1345" w:type="pct"/>
            <w:vMerge w:val="restart"/>
            <w:shd w:val="clear" w:color="auto" w:fill="auto"/>
            <w:vAlign w:val="center"/>
          </w:tcPr>
          <w:p w14:paraId="212E71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DB1FFD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0B1AC96"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4C9C402D" w14:textId="77777777" w:rsidTr="004F098C">
        <w:trPr>
          <w:trHeight w:val="20"/>
        </w:trPr>
        <w:tc>
          <w:tcPr>
            <w:tcW w:w="1345" w:type="pct"/>
            <w:vMerge/>
            <w:shd w:val="clear" w:color="auto" w:fill="auto"/>
            <w:vAlign w:val="center"/>
          </w:tcPr>
          <w:p w14:paraId="3BC459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AB4D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4D9A5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66DD12" w14:textId="77777777" w:rsidTr="004F098C">
        <w:trPr>
          <w:trHeight w:val="20"/>
        </w:trPr>
        <w:tc>
          <w:tcPr>
            <w:tcW w:w="1345" w:type="pct"/>
            <w:vMerge/>
            <w:shd w:val="clear" w:color="auto" w:fill="auto"/>
            <w:vAlign w:val="center"/>
          </w:tcPr>
          <w:p w14:paraId="2156E14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D0C4B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BB7C7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7BC53E" w14:textId="77777777" w:rsidTr="004F098C">
        <w:trPr>
          <w:trHeight w:val="20"/>
        </w:trPr>
        <w:tc>
          <w:tcPr>
            <w:tcW w:w="1345" w:type="pct"/>
            <w:vMerge/>
            <w:shd w:val="clear" w:color="auto" w:fill="auto"/>
            <w:vAlign w:val="center"/>
          </w:tcPr>
          <w:p w14:paraId="093BE9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7DD8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8FA61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B9FE99" w14:textId="77777777" w:rsidTr="004F098C">
        <w:trPr>
          <w:trHeight w:val="20"/>
        </w:trPr>
        <w:tc>
          <w:tcPr>
            <w:tcW w:w="1345" w:type="pct"/>
            <w:vMerge/>
            <w:shd w:val="clear" w:color="auto" w:fill="auto"/>
            <w:vAlign w:val="center"/>
          </w:tcPr>
          <w:p w14:paraId="2F4AAF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F3C4C8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751586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087AEC" w14:textId="77777777" w:rsidTr="004C434A">
        <w:trPr>
          <w:trHeight w:val="20"/>
        </w:trPr>
        <w:tc>
          <w:tcPr>
            <w:tcW w:w="1345" w:type="pct"/>
            <w:vMerge w:val="restart"/>
            <w:shd w:val="clear" w:color="auto" w:fill="auto"/>
            <w:vAlign w:val="center"/>
          </w:tcPr>
          <w:p w14:paraId="58692BD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5C3C5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27BA22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A306DFB" w14:textId="77777777" w:rsidTr="004F098C">
        <w:trPr>
          <w:trHeight w:val="20"/>
        </w:trPr>
        <w:tc>
          <w:tcPr>
            <w:tcW w:w="1345" w:type="pct"/>
            <w:vMerge/>
            <w:shd w:val="clear" w:color="auto" w:fill="auto"/>
            <w:vAlign w:val="center"/>
          </w:tcPr>
          <w:p w14:paraId="1C6097E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AFA5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D6DD92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AB583C" w14:textId="77777777" w:rsidTr="004F098C">
        <w:trPr>
          <w:trHeight w:val="20"/>
        </w:trPr>
        <w:tc>
          <w:tcPr>
            <w:tcW w:w="1345" w:type="pct"/>
            <w:vMerge/>
            <w:shd w:val="clear" w:color="auto" w:fill="auto"/>
            <w:vAlign w:val="center"/>
          </w:tcPr>
          <w:p w14:paraId="5EF8149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3ADF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3AECAEA"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1A393AF3" w14:textId="77777777" w:rsidTr="004F098C">
        <w:trPr>
          <w:trHeight w:val="20"/>
        </w:trPr>
        <w:tc>
          <w:tcPr>
            <w:tcW w:w="1345" w:type="pct"/>
            <w:vMerge/>
            <w:shd w:val="clear" w:color="auto" w:fill="auto"/>
            <w:vAlign w:val="center"/>
          </w:tcPr>
          <w:p w14:paraId="1F64DE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C5F7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4B9E2A8"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E82F25E" w14:textId="77777777" w:rsidTr="004F098C">
        <w:trPr>
          <w:trHeight w:val="20"/>
        </w:trPr>
        <w:tc>
          <w:tcPr>
            <w:tcW w:w="1345" w:type="pct"/>
            <w:vMerge/>
            <w:shd w:val="clear" w:color="auto" w:fill="auto"/>
            <w:vAlign w:val="center"/>
          </w:tcPr>
          <w:p w14:paraId="20972FC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0FD0C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0C98868"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5DA1CA0" w14:textId="77777777" w:rsidTr="004C434A">
        <w:trPr>
          <w:trHeight w:val="783"/>
        </w:trPr>
        <w:tc>
          <w:tcPr>
            <w:tcW w:w="1345" w:type="pct"/>
            <w:vMerge w:val="restart"/>
            <w:shd w:val="clear" w:color="auto" w:fill="auto"/>
            <w:vAlign w:val="center"/>
          </w:tcPr>
          <w:p w14:paraId="0098F24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692E6C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4CAB61F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485DDDA" w14:textId="77777777" w:rsidTr="004F098C">
        <w:trPr>
          <w:trHeight w:val="783"/>
        </w:trPr>
        <w:tc>
          <w:tcPr>
            <w:tcW w:w="1345" w:type="pct"/>
            <w:vMerge/>
            <w:shd w:val="clear" w:color="auto" w:fill="auto"/>
            <w:vAlign w:val="center"/>
          </w:tcPr>
          <w:p w14:paraId="7B89032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24C12D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B7BAA2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623C8C0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47D43F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1618EC2C" w14:textId="77777777" w:rsidTr="004F098C">
        <w:trPr>
          <w:trHeight w:val="783"/>
        </w:trPr>
        <w:tc>
          <w:tcPr>
            <w:tcW w:w="1345" w:type="pct"/>
            <w:vMerge/>
            <w:shd w:val="clear" w:color="auto" w:fill="auto"/>
            <w:vAlign w:val="center"/>
          </w:tcPr>
          <w:p w14:paraId="0E9CD56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B2B44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FBA803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0D5FDA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4C70953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7A256BE" w14:textId="77777777" w:rsidTr="004F098C">
        <w:trPr>
          <w:trHeight w:val="783"/>
        </w:trPr>
        <w:tc>
          <w:tcPr>
            <w:tcW w:w="1345" w:type="pct"/>
            <w:vMerge/>
            <w:shd w:val="clear" w:color="auto" w:fill="auto"/>
            <w:vAlign w:val="center"/>
          </w:tcPr>
          <w:p w14:paraId="5529064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E20D9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830E84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74B8DA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8866A2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2EC52409" w14:textId="77777777" w:rsidTr="004F098C">
        <w:trPr>
          <w:trHeight w:val="784"/>
        </w:trPr>
        <w:tc>
          <w:tcPr>
            <w:tcW w:w="1345" w:type="pct"/>
            <w:vMerge/>
            <w:tcBorders>
              <w:bottom w:val="single" w:sz="4" w:space="0" w:color="auto"/>
            </w:tcBorders>
            <w:shd w:val="clear" w:color="auto" w:fill="auto"/>
            <w:vAlign w:val="center"/>
          </w:tcPr>
          <w:p w14:paraId="09E6A07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FA6250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3E87CA7"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902E22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1EAB5ABF"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632EAF91" w14:textId="77777777" w:rsidTr="00651FF6">
        <w:trPr>
          <w:trHeight w:val="9922"/>
        </w:trPr>
        <w:tc>
          <w:tcPr>
            <w:tcW w:w="1345" w:type="pct"/>
            <w:tcBorders>
              <w:bottom w:val="single" w:sz="4" w:space="0" w:color="auto"/>
            </w:tcBorders>
            <w:shd w:val="clear" w:color="auto" w:fill="auto"/>
            <w:vAlign w:val="center"/>
          </w:tcPr>
          <w:p w14:paraId="5C042E28"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276B99E9"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65FC5044"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1BA02BA1" w14:textId="77777777" w:rsidR="004F098C" w:rsidRPr="009D6E38" w:rsidRDefault="004F098C" w:rsidP="00E52F61">
            <w:pPr>
              <w:pStyle w:val="Default"/>
              <w:jc w:val="both"/>
              <w:rPr>
                <w:rFonts w:asciiTheme="minorHAnsi" w:hAnsiTheme="minorHAnsi"/>
                <w:color w:val="auto"/>
                <w:sz w:val="22"/>
                <w:szCs w:val="22"/>
              </w:rPr>
            </w:pPr>
          </w:p>
          <w:p w14:paraId="6AB67AAE"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758D5214" w14:textId="77777777" w:rsidR="004F098C" w:rsidRPr="009D6E38" w:rsidRDefault="004F098C" w:rsidP="00E52F61">
            <w:pPr>
              <w:pStyle w:val="Default"/>
              <w:jc w:val="both"/>
              <w:rPr>
                <w:rFonts w:asciiTheme="minorHAnsi" w:hAnsiTheme="minorHAnsi"/>
                <w:color w:val="auto"/>
                <w:sz w:val="22"/>
                <w:szCs w:val="22"/>
              </w:rPr>
            </w:pPr>
          </w:p>
          <w:p w14:paraId="4992C68C"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1ED7B750" w14:textId="77777777" w:rsidR="004F098C" w:rsidRPr="009D6E38" w:rsidRDefault="004F098C" w:rsidP="00E52F61">
            <w:pPr>
              <w:spacing w:after="0"/>
              <w:jc w:val="both"/>
              <w:rPr>
                <w:rFonts w:asciiTheme="minorHAnsi" w:hAnsiTheme="minorHAnsi"/>
              </w:rPr>
            </w:pPr>
          </w:p>
          <w:p w14:paraId="54A0325B"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20B8B30A" w14:textId="77777777" w:rsidR="004F098C" w:rsidRPr="009D6E38" w:rsidRDefault="004F098C" w:rsidP="00E52F61">
            <w:pPr>
              <w:spacing w:after="0"/>
              <w:jc w:val="both"/>
              <w:rPr>
                <w:rFonts w:asciiTheme="minorHAnsi" w:hAnsiTheme="minorHAnsi" w:cs="Arial"/>
              </w:rPr>
            </w:pPr>
          </w:p>
          <w:p w14:paraId="68B94246"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263067C0" w14:textId="77777777" w:rsidR="006A70AB" w:rsidRPr="009D6E38" w:rsidRDefault="006A70AB" w:rsidP="00E52F61">
            <w:pPr>
              <w:spacing w:after="0"/>
              <w:jc w:val="both"/>
              <w:rPr>
                <w:rFonts w:asciiTheme="minorHAnsi" w:hAnsiTheme="minorHAnsi" w:cs="Arial"/>
              </w:rPr>
            </w:pPr>
          </w:p>
          <w:p w14:paraId="69E9B6C7" w14:textId="543C5940"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4615CDBA" w14:textId="77777777" w:rsidR="004F098C" w:rsidRPr="009D6E38" w:rsidRDefault="004F098C" w:rsidP="00E52F61">
            <w:pPr>
              <w:spacing w:after="0"/>
              <w:jc w:val="both"/>
              <w:rPr>
                <w:rFonts w:asciiTheme="minorHAnsi" w:hAnsiTheme="minorHAnsi"/>
              </w:rPr>
            </w:pPr>
          </w:p>
          <w:p w14:paraId="4D8245D1"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w:t>
            </w:r>
            <w:r w:rsidRPr="009D6E38">
              <w:rPr>
                <w:rFonts w:asciiTheme="minorHAnsi" w:hAnsiTheme="minorHAnsi" w:cs="Arial"/>
                <w:sz w:val="22"/>
                <w:szCs w:val="22"/>
              </w:rPr>
              <w:lastRenderedPageBreak/>
              <w:t>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19BD3653" w14:textId="77777777" w:rsidR="006A70AB" w:rsidRPr="009D6E38" w:rsidRDefault="006A70AB" w:rsidP="00E52F61">
            <w:pPr>
              <w:spacing w:after="0"/>
              <w:jc w:val="both"/>
              <w:rPr>
                <w:rFonts w:asciiTheme="minorHAnsi" w:hAnsiTheme="minorHAnsi" w:cs="Arial"/>
              </w:rPr>
            </w:pPr>
          </w:p>
          <w:p w14:paraId="0AD9C800"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5FDA642A" w14:textId="77777777" w:rsidR="006A70AB" w:rsidRPr="009D6E38" w:rsidRDefault="006A70AB" w:rsidP="00AB7307">
            <w:pPr>
              <w:spacing w:after="0"/>
              <w:jc w:val="both"/>
              <w:rPr>
                <w:rFonts w:asciiTheme="minorHAnsi" w:hAnsiTheme="minorHAnsi" w:cs="Arial"/>
              </w:rPr>
            </w:pPr>
          </w:p>
          <w:p w14:paraId="584199FD"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67BD6CFA" w14:textId="77777777" w:rsidR="006A70AB" w:rsidRPr="009D6E38" w:rsidRDefault="006A70AB" w:rsidP="00AB7307">
            <w:pPr>
              <w:spacing w:after="0"/>
              <w:jc w:val="both"/>
              <w:rPr>
                <w:rFonts w:asciiTheme="minorHAnsi" w:hAnsiTheme="minorHAnsi" w:cs="Arial"/>
              </w:rPr>
            </w:pPr>
          </w:p>
          <w:p w14:paraId="76422913" w14:textId="6B1B1720"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3E437A5C" w14:textId="77777777" w:rsidTr="00BA7E2D">
        <w:trPr>
          <w:trHeight w:val="20"/>
        </w:trPr>
        <w:tc>
          <w:tcPr>
            <w:tcW w:w="1345" w:type="pct"/>
            <w:vMerge w:val="restart"/>
            <w:tcBorders>
              <w:top w:val="nil"/>
            </w:tcBorders>
            <w:shd w:val="clear" w:color="auto" w:fill="auto"/>
            <w:vAlign w:val="center"/>
          </w:tcPr>
          <w:p w14:paraId="11123CA6"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3AD60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D4EACA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FE3A38C" w14:textId="77777777" w:rsidTr="00BA7E2D">
        <w:trPr>
          <w:trHeight w:val="20"/>
        </w:trPr>
        <w:tc>
          <w:tcPr>
            <w:tcW w:w="1345" w:type="pct"/>
            <w:vMerge/>
            <w:tcBorders>
              <w:top w:val="nil"/>
            </w:tcBorders>
            <w:shd w:val="clear" w:color="auto" w:fill="auto"/>
            <w:vAlign w:val="center"/>
          </w:tcPr>
          <w:p w14:paraId="3DB9EB8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8D2D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323CFB1"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9B192C9" w14:textId="77777777" w:rsidTr="00BA7E2D">
        <w:trPr>
          <w:trHeight w:val="20"/>
        </w:trPr>
        <w:tc>
          <w:tcPr>
            <w:tcW w:w="1345" w:type="pct"/>
            <w:vMerge/>
            <w:tcBorders>
              <w:top w:val="nil"/>
            </w:tcBorders>
            <w:shd w:val="clear" w:color="auto" w:fill="auto"/>
            <w:vAlign w:val="center"/>
          </w:tcPr>
          <w:p w14:paraId="0B06216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3D3E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98AB79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2EED7E1" w14:textId="77777777" w:rsidTr="00BA7E2D">
        <w:trPr>
          <w:trHeight w:val="20"/>
        </w:trPr>
        <w:tc>
          <w:tcPr>
            <w:tcW w:w="1345" w:type="pct"/>
            <w:vMerge/>
            <w:tcBorders>
              <w:top w:val="nil"/>
            </w:tcBorders>
            <w:shd w:val="clear" w:color="auto" w:fill="auto"/>
            <w:vAlign w:val="center"/>
          </w:tcPr>
          <w:p w14:paraId="2C592A0C"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AEE01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6D84C2B"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118524" w14:textId="77777777" w:rsidTr="004F098C">
        <w:trPr>
          <w:trHeight w:val="20"/>
        </w:trPr>
        <w:tc>
          <w:tcPr>
            <w:tcW w:w="1345" w:type="pct"/>
            <w:vMerge w:val="restart"/>
            <w:shd w:val="clear" w:color="auto" w:fill="auto"/>
            <w:vAlign w:val="center"/>
          </w:tcPr>
          <w:p w14:paraId="1FDC867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A1E5D4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9ECDDBC"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7F033B93"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415E0607" w14:textId="77777777" w:rsidTr="004F098C">
        <w:trPr>
          <w:trHeight w:val="20"/>
        </w:trPr>
        <w:tc>
          <w:tcPr>
            <w:tcW w:w="1345" w:type="pct"/>
            <w:vMerge/>
            <w:shd w:val="clear" w:color="auto" w:fill="auto"/>
            <w:vAlign w:val="center"/>
          </w:tcPr>
          <w:p w14:paraId="4D2D90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1F3A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109D5D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1F59B" w14:textId="77777777" w:rsidTr="004F098C">
        <w:trPr>
          <w:trHeight w:val="20"/>
        </w:trPr>
        <w:tc>
          <w:tcPr>
            <w:tcW w:w="1345" w:type="pct"/>
            <w:vMerge/>
            <w:shd w:val="clear" w:color="auto" w:fill="auto"/>
            <w:vAlign w:val="center"/>
          </w:tcPr>
          <w:p w14:paraId="4F1A21B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8C6E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E6E885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235E0D" w14:textId="77777777" w:rsidTr="004F098C">
        <w:trPr>
          <w:trHeight w:val="20"/>
        </w:trPr>
        <w:tc>
          <w:tcPr>
            <w:tcW w:w="1345" w:type="pct"/>
            <w:vMerge/>
            <w:shd w:val="clear" w:color="auto" w:fill="auto"/>
            <w:vAlign w:val="center"/>
          </w:tcPr>
          <w:p w14:paraId="3BE820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3510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5D5F4F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E40FFE" w14:textId="77777777" w:rsidTr="004F098C">
        <w:trPr>
          <w:trHeight w:val="20"/>
        </w:trPr>
        <w:tc>
          <w:tcPr>
            <w:tcW w:w="1345" w:type="pct"/>
            <w:vMerge/>
            <w:shd w:val="clear" w:color="auto" w:fill="auto"/>
            <w:vAlign w:val="center"/>
          </w:tcPr>
          <w:p w14:paraId="23DC0D0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BEC02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82253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72F514" w14:textId="77777777" w:rsidTr="004F098C">
        <w:trPr>
          <w:trHeight w:val="530"/>
        </w:trPr>
        <w:tc>
          <w:tcPr>
            <w:tcW w:w="1345" w:type="pct"/>
            <w:vMerge w:val="restart"/>
            <w:shd w:val="clear" w:color="auto" w:fill="auto"/>
            <w:vAlign w:val="center"/>
          </w:tcPr>
          <w:p w14:paraId="23463F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58FF86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DCFAED4"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57C4D307" w14:textId="77777777" w:rsidTr="004F098C">
        <w:trPr>
          <w:trHeight w:val="530"/>
        </w:trPr>
        <w:tc>
          <w:tcPr>
            <w:tcW w:w="1345" w:type="pct"/>
            <w:vMerge/>
            <w:shd w:val="clear" w:color="auto" w:fill="auto"/>
            <w:vAlign w:val="center"/>
          </w:tcPr>
          <w:p w14:paraId="6C30AF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CE38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C66332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6EAA21" w14:textId="77777777" w:rsidTr="004F098C">
        <w:trPr>
          <w:trHeight w:val="530"/>
        </w:trPr>
        <w:tc>
          <w:tcPr>
            <w:tcW w:w="1345" w:type="pct"/>
            <w:vMerge/>
            <w:shd w:val="clear" w:color="auto" w:fill="auto"/>
            <w:vAlign w:val="center"/>
          </w:tcPr>
          <w:p w14:paraId="34E0A3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E9D4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8084A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FD9BD7" w14:textId="77777777" w:rsidTr="004F098C">
        <w:trPr>
          <w:trHeight w:val="530"/>
        </w:trPr>
        <w:tc>
          <w:tcPr>
            <w:tcW w:w="1345" w:type="pct"/>
            <w:vMerge/>
            <w:shd w:val="clear" w:color="auto" w:fill="auto"/>
            <w:vAlign w:val="center"/>
          </w:tcPr>
          <w:p w14:paraId="4E8180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1FA7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E5F243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304BDE" w14:textId="77777777" w:rsidTr="004F098C">
        <w:trPr>
          <w:trHeight w:val="530"/>
        </w:trPr>
        <w:tc>
          <w:tcPr>
            <w:tcW w:w="1345" w:type="pct"/>
            <w:vMerge/>
            <w:shd w:val="clear" w:color="auto" w:fill="auto"/>
            <w:vAlign w:val="center"/>
          </w:tcPr>
          <w:p w14:paraId="2650479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D8614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381985D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61569D" w14:textId="77777777" w:rsidTr="00E52F61">
        <w:trPr>
          <w:trHeight w:val="406"/>
        </w:trPr>
        <w:tc>
          <w:tcPr>
            <w:tcW w:w="1345" w:type="pct"/>
            <w:vMerge w:val="restart"/>
            <w:shd w:val="clear" w:color="auto" w:fill="auto"/>
            <w:vAlign w:val="center"/>
          </w:tcPr>
          <w:p w14:paraId="45DB576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AB5809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011BB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E84EDB" w14:textId="77777777" w:rsidTr="004F098C">
        <w:trPr>
          <w:trHeight w:val="20"/>
        </w:trPr>
        <w:tc>
          <w:tcPr>
            <w:tcW w:w="1345" w:type="pct"/>
            <w:vMerge/>
            <w:shd w:val="clear" w:color="auto" w:fill="auto"/>
            <w:vAlign w:val="center"/>
          </w:tcPr>
          <w:p w14:paraId="7844C7E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1B702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4DE36C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A25B11B" w14:textId="77777777" w:rsidTr="004F098C">
        <w:trPr>
          <w:trHeight w:val="20"/>
        </w:trPr>
        <w:tc>
          <w:tcPr>
            <w:tcW w:w="1345" w:type="pct"/>
            <w:vMerge/>
            <w:shd w:val="clear" w:color="auto" w:fill="auto"/>
            <w:vAlign w:val="center"/>
          </w:tcPr>
          <w:p w14:paraId="5A25FAE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1662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BDFF77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D6AAF34" w14:textId="77777777" w:rsidTr="004F098C">
        <w:trPr>
          <w:trHeight w:val="20"/>
        </w:trPr>
        <w:tc>
          <w:tcPr>
            <w:tcW w:w="1345" w:type="pct"/>
            <w:vMerge/>
            <w:shd w:val="clear" w:color="auto" w:fill="auto"/>
            <w:vAlign w:val="center"/>
          </w:tcPr>
          <w:p w14:paraId="33080B9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B23F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F355E2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756A216" w14:textId="77777777" w:rsidTr="004F098C">
        <w:trPr>
          <w:trHeight w:val="20"/>
        </w:trPr>
        <w:tc>
          <w:tcPr>
            <w:tcW w:w="1345" w:type="pct"/>
            <w:vMerge/>
            <w:tcBorders>
              <w:bottom w:val="single" w:sz="4" w:space="0" w:color="auto"/>
            </w:tcBorders>
            <w:shd w:val="clear" w:color="auto" w:fill="auto"/>
            <w:vAlign w:val="center"/>
          </w:tcPr>
          <w:p w14:paraId="50D022F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BDA96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BC9C9F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4BB9635"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1195023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C835B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7669E89C"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80DA93F"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1F22CA67"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022646E6" w14:textId="77777777" w:rsidTr="004F098C">
        <w:trPr>
          <w:trHeight w:val="20"/>
        </w:trPr>
        <w:tc>
          <w:tcPr>
            <w:tcW w:w="1345" w:type="pct"/>
            <w:vMerge/>
            <w:tcBorders>
              <w:right w:val="single" w:sz="4" w:space="0" w:color="auto"/>
            </w:tcBorders>
            <w:shd w:val="clear" w:color="auto" w:fill="auto"/>
            <w:vAlign w:val="center"/>
          </w:tcPr>
          <w:p w14:paraId="7B7E18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F91826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C451A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960472" w14:textId="77777777" w:rsidTr="004F098C">
        <w:trPr>
          <w:trHeight w:val="20"/>
        </w:trPr>
        <w:tc>
          <w:tcPr>
            <w:tcW w:w="1345" w:type="pct"/>
            <w:vMerge/>
            <w:tcBorders>
              <w:right w:val="single" w:sz="4" w:space="0" w:color="auto"/>
            </w:tcBorders>
            <w:shd w:val="clear" w:color="auto" w:fill="auto"/>
            <w:vAlign w:val="center"/>
          </w:tcPr>
          <w:p w14:paraId="117A888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4D536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286B3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1D442" w14:textId="77777777" w:rsidTr="004F098C">
        <w:trPr>
          <w:trHeight w:val="20"/>
        </w:trPr>
        <w:tc>
          <w:tcPr>
            <w:tcW w:w="1345" w:type="pct"/>
            <w:vMerge/>
            <w:tcBorders>
              <w:right w:val="single" w:sz="4" w:space="0" w:color="auto"/>
            </w:tcBorders>
            <w:shd w:val="clear" w:color="auto" w:fill="auto"/>
            <w:vAlign w:val="center"/>
          </w:tcPr>
          <w:p w14:paraId="2A355D7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C5030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0B579E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BB5DA9" w14:textId="77777777" w:rsidTr="004F098C">
        <w:trPr>
          <w:trHeight w:val="20"/>
        </w:trPr>
        <w:tc>
          <w:tcPr>
            <w:tcW w:w="1345" w:type="pct"/>
            <w:vMerge/>
            <w:tcBorders>
              <w:right w:val="single" w:sz="4" w:space="0" w:color="auto"/>
            </w:tcBorders>
            <w:shd w:val="clear" w:color="auto" w:fill="auto"/>
            <w:vAlign w:val="center"/>
          </w:tcPr>
          <w:p w14:paraId="3318B6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618746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0335BD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5A35BF"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1204E9E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618CF9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78586651"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43FBE9BB" w14:textId="77777777" w:rsidTr="00651FF6">
        <w:trPr>
          <w:trHeight w:val="410"/>
        </w:trPr>
        <w:tc>
          <w:tcPr>
            <w:tcW w:w="1345" w:type="pct"/>
            <w:vMerge/>
            <w:tcBorders>
              <w:right w:val="single" w:sz="4" w:space="0" w:color="auto"/>
            </w:tcBorders>
            <w:shd w:val="clear" w:color="auto" w:fill="auto"/>
            <w:vAlign w:val="center"/>
          </w:tcPr>
          <w:p w14:paraId="09CCD8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28EE11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E5DEA8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C64B8E" w14:textId="77777777" w:rsidTr="00651FF6">
        <w:trPr>
          <w:trHeight w:val="416"/>
        </w:trPr>
        <w:tc>
          <w:tcPr>
            <w:tcW w:w="1345" w:type="pct"/>
            <w:vMerge/>
            <w:tcBorders>
              <w:right w:val="single" w:sz="4" w:space="0" w:color="auto"/>
            </w:tcBorders>
            <w:shd w:val="clear" w:color="auto" w:fill="auto"/>
            <w:vAlign w:val="center"/>
          </w:tcPr>
          <w:p w14:paraId="324281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C7C56A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914D89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FDB385" w14:textId="77777777" w:rsidTr="00651FF6">
        <w:trPr>
          <w:trHeight w:val="422"/>
        </w:trPr>
        <w:tc>
          <w:tcPr>
            <w:tcW w:w="1345" w:type="pct"/>
            <w:vMerge/>
            <w:tcBorders>
              <w:right w:val="single" w:sz="4" w:space="0" w:color="auto"/>
            </w:tcBorders>
            <w:shd w:val="clear" w:color="auto" w:fill="auto"/>
            <w:vAlign w:val="center"/>
          </w:tcPr>
          <w:p w14:paraId="754D8E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B7216F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2E799A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F77580"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04DCBCB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2340E3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0B51FA2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EA589B" w14:textId="77777777" w:rsidTr="00651FF6">
        <w:trPr>
          <w:trHeight w:val="560"/>
        </w:trPr>
        <w:tc>
          <w:tcPr>
            <w:tcW w:w="1345" w:type="pct"/>
            <w:vMerge w:val="restart"/>
            <w:tcBorders>
              <w:top w:val="single" w:sz="4" w:space="0" w:color="auto"/>
            </w:tcBorders>
            <w:shd w:val="clear" w:color="auto" w:fill="auto"/>
            <w:vAlign w:val="center"/>
          </w:tcPr>
          <w:p w14:paraId="4A63919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68D4D20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78B1D2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06B89816" w14:textId="77777777" w:rsidTr="004F098C">
        <w:trPr>
          <w:trHeight w:val="20"/>
        </w:trPr>
        <w:tc>
          <w:tcPr>
            <w:tcW w:w="1345" w:type="pct"/>
            <w:vMerge/>
            <w:shd w:val="clear" w:color="auto" w:fill="auto"/>
            <w:vAlign w:val="center"/>
          </w:tcPr>
          <w:p w14:paraId="3F55FA5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70BE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03FB2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C22D2" w14:textId="77777777" w:rsidTr="004F098C">
        <w:trPr>
          <w:trHeight w:val="20"/>
        </w:trPr>
        <w:tc>
          <w:tcPr>
            <w:tcW w:w="1345" w:type="pct"/>
            <w:vMerge/>
            <w:shd w:val="clear" w:color="auto" w:fill="auto"/>
            <w:vAlign w:val="center"/>
          </w:tcPr>
          <w:p w14:paraId="72AF49E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9B2E8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F8C733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5CF7C7" w14:textId="77777777" w:rsidTr="004F098C">
        <w:trPr>
          <w:trHeight w:val="20"/>
        </w:trPr>
        <w:tc>
          <w:tcPr>
            <w:tcW w:w="1345" w:type="pct"/>
            <w:vMerge/>
            <w:shd w:val="clear" w:color="auto" w:fill="auto"/>
            <w:vAlign w:val="center"/>
          </w:tcPr>
          <w:p w14:paraId="0A40D4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2879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FD94C9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D43AC7B" w14:textId="77777777" w:rsidTr="004F098C">
        <w:trPr>
          <w:trHeight w:val="20"/>
        </w:trPr>
        <w:tc>
          <w:tcPr>
            <w:tcW w:w="1345" w:type="pct"/>
            <w:vMerge/>
            <w:shd w:val="clear" w:color="auto" w:fill="auto"/>
            <w:vAlign w:val="center"/>
          </w:tcPr>
          <w:p w14:paraId="2F9A77D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F458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FE7DE2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15C30C" w14:textId="77777777" w:rsidTr="004C434A">
        <w:trPr>
          <w:trHeight w:val="850"/>
        </w:trPr>
        <w:tc>
          <w:tcPr>
            <w:tcW w:w="1345" w:type="pct"/>
            <w:vMerge w:val="restart"/>
            <w:shd w:val="clear" w:color="auto" w:fill="auto"/>
            <w:vAlign w:val="center"/>
          </w:tcPr>
          <w:p w14:paraId="083CCAB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3"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3"/>
          </w:p>
        </w:tc>
        <w:tc>
          <w:tcPr>
            <w:tcW w:w="1218" w:type="pct"/>
            <w:tcBorders>
              <w:top w:val="single" w:sz="4" w:space="0" w:color="auto"/>
              <w:right w:val="dotted" w:sz="4" w:space="0" w:color="auto"/>
            </w:tcBorders>
            <w:shd w:val="clear" w:color="auto" w:fill="auto"/>
            <w:vAlign w:val="center"/>
          </w:tcPr>
          <w:p w14:paraId="1F3AAF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9701D03"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56A6B704" w14:textId="77777777" w:rsidTr="004F098C">
        <w:trPr>
          <w:trHeight w:val="1059"/>
        </w:trPr>
        <w:tc>
          <w:tcPr>
            <w:tcW w:w="1345" w:type="pct"/>
            <w:vMerge/>
            <w:shd w:val="clear" w:color="auto" w:fill="auto"/>
            <w:vAlign w:val="center"/>
          </w:tcPr>
          <w:p w14:paraId="56E87D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02BFE4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2C7662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92EA0E" w14:textId="77777777" w:rsidTr="00857209">
        <w:trPr>
          <w:trHeight w:val="766"/>
        </w:trPr>
        <w:tc>
          <w:tcPr>
            <w:tcW w:w="1345" w:type="pct"/>
            <w:vMerge/>
            <w:shd w:val="clear" w:color="auto" w:fill="auto"/>
            <w:vAlign w:val="center"/>
          </w:tcPr>
          <w:p w14:paraId="54C7EDE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FF259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B50F34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17DF2" w14:textId="77777777" w:rsidTr="00857209">
        <w:trPr>
          <w:trHeight w:val="694"/>
        </w:trPr>
        <w:tc>
          <w:tcPr>
            <w:tcW w:w="1345" w:type="pct"/>
            <w:vMerge/>
            <w:shd w:val="clear" w:color="auto" w:fill="auto"/>
            <w:vAlign w:val="center"/>
          </w:tcPr>
          <w:p w14:paraId="1E29D21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6D55E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E857C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FD4E9A" w14:textId="77777777" w:rsidTr="004F098C">
        <w:trPr>
          <w:trHeight w:val="20"/>
        </w:trPr>
        <w:tc>
          <w:tcPr>
            <w:tcW w:w="1345" w:type="pct"/>
            <w:vMerge/>
            <w:shd w:val="clear" w:color="auto" w:fill="auto"/>
            <w:vAlign w:val="center"/>
          </w:tcPr>
          <w:p w14:paraId="64196C9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838E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F5C7B9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BF0C13" w14:textId="77777777" w:rsidTr="004C434A">
        <w:trPr>
          <w:trHeight w:val="417"/>
        </w:trPr>
        <w:tc>
          <w:tcPr>
            <w:tcW w:w="1345" w:type="pct"/>
            <w:vMerge w:val="restart"/>
            <w:shd w:val="clear" w:color="auto" w:fill="auto"/>
            <w:vAlign w:val="center"/>
          </w:tcPr>
          <w:p w14:paraId="65BD5D7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4" w:name="_Hlk6304821"/>
            <w:r w:rsidRPr="009D6E38">
              <w:rPr>
                <w:rFonts w:asciiTheme="minorHAnsi" w:hAnsiTheme="minorHAnsi" w:cs="Arial"/>
                <w:sz w:val="22"/>
                <w:szCs w:val="22"/>
              </w:rPr>
              <w:t>Minimalny wkład własny beneficjenta jako % wydatków kwalifikowalnych</w:t>
            </w:r>
            <w:bookmarkEnd w:id="84"/>
          </w:p>
        </w:tc>
        <w:tc>
          <w:tcPr>
            <w:tcW w:w="1218" w:type="pct"/>
            <w:tcBorders>
              <w:top w:val="single" w:sz="4" w:space="0" w:color="auto"/>
              <w:right w:val="dotted" w:sz="4" w:space="0" w:color="auto"/>
            </w:tcBorders>
            <w:shd w:val="clear" w:color="auto" w:fill="auto"/>
            <w:vAlign w:val="center"/>
          </w:tcPr>
          <w:p w14:paraId="2CB83B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2C90B30"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41E55464" w14:textId="77777777" w:rsidTr="00FD39A1">
        <w:trPr>
          <w:trHeight w:val="20"/>
        </w:trPr>
        <w:tc>
          <w:tcPr>
            <w:tcW w:w="1345" w:type="pct"/>
            <w:vMerge/>
            <w:shd w:val="clear" w:color="auto" w:fill="auto"/>
            <w:vAlign w:val="center"/>
          </w:tcPr>
          <w:p w14:paraId="6D3F145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FCF6F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9C6BE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A6F121" w14:textId="77777777" w:rsidTr="00FD39A1">
        <w:trPr>
          <w:trHeight w:val="20"/>
        </w:trPr>
        <w:tc>
          <w:tcPr>
            <w:tcW w:w="1345" w:type="pct"/>
            <w:vMerge/>
            <w:shd w:val="clear" w:color="auto" w:fill="auto"/>
            <w:vAlign w:val="center"/>
          </w:tcPr>
          <w:p w14:paraId="15E34C6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BF60D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960FBC1"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A58E15" w14:textId="77777777" w:rsidTr="00FD39A1">
        <w:trPr>
          <w:trHeight w:val="20"/>
        </w:trPr>
        <w:tc>
          <w:tcPr>
            <w:tcW w:w="1345" w:type="pct"/>
            <w:vMerge/>
            <w:shd w:val="clear" w:color="auto" w:fill="auto"/>
            <w:vAlign w:val="center"/>
          </w:tcPr>
          <w:p w14:paraId="177D6CE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1C7EC0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DB6AA07"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0AEA30" w14:textId="77777777" w:rsidTr="00FD39A1">
        <w:trPr>
          <w:trHeight w:val="20"/>
        </w:trPr>
        <w:tc>
          <w:tcPr>
            <w:tcW w:w="1345" w:type="pct"/>
            <w:vMerge/>
            <w:shd w:val="clear" w:color="auto" w:fill="auto"/>
            <w:vAlign w:val="center"/>
          </w:tcPr>
          <w:p w14:paraId="114896A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C8EC3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F1A1E58"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5461A9" w14:textId="77777777" w:rsidTr="004C434A">
        <w:trPr>
          <w:trHeight w:val="1049"/>
        </w:trPr>
        <w:tc>
          <w:tcPr>
            <w:tcW w:w="1345" w:type="pct"/>
            <w:vMerge w:val="restart"/>
            <w:shd w:val="clear" w:color="auto" w:fill="auto"/>
            <w:vAlign w:val="center"/>
          </w:tcPr>
          <w:p w14:paraId="05C7139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4146A39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DFF236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4FFF47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8986D18" w14:textId="77777777" w:rsidTr="004F098C">
        <w:trPr>
          <w:trHeight w:val="20"/>
        </w:trPr>
        <w:tc>
          <w:tcPr>
            <w:tcW w:w="1345" w:type="pct"/>
            <w:vMerge/>
            <w:shd w:val="clear" w:color="auto" w:fill="auto"/>
            <w:vAlign w:val="center"/>
          </w:tcPr>
          <w:p w14:paraId="333357E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BF112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401EA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FEA2B" w14:textId="77777777" w:rsidTr="004F098C">
        <w:trPr>
          <w:trHeight w:val="20"/>
        </w:trPr>
        <w:tc>
          <w:tcPr>
            <w:tcW w:w="1345" w:type="pct"/>
            <w:vMerge/>
            <w:shd w:val="clear" w:color="auto" w:fill="auto"/>
            <w:vAlign w:val="center"/>
          </w:tcPr>
          <w:p w14:paraId="4A9E104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E3567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79424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D3CF4A" w14:textId="77777777" w:rsidTr="004F098C">
        <w:trPr>
          <w:trHeight w:val="20"/>
        </w:trPr>
        <w:tc>
          <w:tcPr>
            <w:tcW w:w="1345" w:type="pct"/>
            <w:vMerge/>
            <w:shd w:val="clear" w:color="auto" w:fill="auto"/>
            <w:vAlign w:val="center"/>
          </w:tcPr>
          <w:p w14:paraId="64F747B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86237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E0CA2F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9EF03" w14:textId="77777777" w:rsidTr="004C434A">
        <w:trPr>
          <w:trHeight w:val="20"/>
        </w:trPr>
        <w:tc>
          <w:tcPr>
            <w:tcW w:w="1345" w:type="pct"/>
            <w:vMerge/>
            <w:shd w:val="clear" w:color="auto" w:fill="auto"/>
            <w:vAlign w:val="center"/>
          </w:tcPr>
          <w:p w14:paraId="09C43EA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8A3337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7F9ACE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B37903" w14:textId="77777777" w:rsidTr="004C434A">
        <w:trPr>
          <w:trHeight w:val="756"/>
        </w:trPr>
        <w:tc>
          <w:tcPr>
            <w:tcW w:w="1345" w:type="pct"/>
            <w:vMerge w:val="restart"/>
            <w:shd w:val="clear" w:color="auto" w:fill="auto"/>
            <w:vAlign w:val="center"/>
          </w:tcPr>
          <w:p w14:paraId="7B02ED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3A52B6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2375B3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F6CBD2" w14:textId="77777777" w:rsidTr="004F098C">
        <w:trPr>
          <w:trHeight w:val="20"/>
        </w:trPr>
        <w:tc>
          <w:tcPr>
            <w:tcW w:w="1345" w:type="pct"/>
            <w:vMerge/>
            <w:shd w:val="clear" w:color="auto" w:fill="auto"/>
            <w:vAlign w:val="center"/>
          </w:tcPr>
          <w:p w14:paraId="30366A1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290D3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91D9C0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73590F6" w14:textId="77777777" w:rsidTr="004F098C">
        <w:trPr>
          <w:trHeight w:val="20"/>
        </w:trPr>
        <w:tc>
          <w:tcPr>
            <w:tcW w:w="1345" w:type="pct"/>
            <w:vMerge/>
            <w:shd w:val="clear" w:color="auto" w:fill="auto"/>
            <w:vAlign w:val="center"/>
          </w:tcPr>
          <w:p w14:paraId="39F622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285938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978B7F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2D42CE4" w14:textId="77777777" w:rsidTr="004F098C">
        <w:trPr>
          <w:trHeight w:val="20"/>
        </w:trPr>
        <w:tc>
          <w:tcPr>
            <w:tcW w:w="1345" w:type="pct"/>
            <w:vMerge/>
            <w:shd w:val="clear" w:color="auto" w:fill="auto"/>
            <w:vAlign w:val="center"/>
          </w:tcPr>
          <w:p w14:paraId="1D07033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13F4C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5A26A4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3FE52D3" w14:textId="77777777" w:rsidTr="004F098C">
        <w:trPr>
          <w:trHeight w:val="20"/>
        </w:trPr>
        <w:tc>
          <w:tcPr>
            <w:tcW w:w="1345" w:type="pct"/>
            <w:vMerge/>
            <w:shd w:val="clear" w:color="auto" w:fill="auto"/>
            <w:vAlign w:val="center"/>
          </w:tcPr>
          <w:p w14:paraId="40CAED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402B3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369B043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A1F1ADA" w14:textId="77777777" w:rsidTr="004C434A">
        <w:trPr>
          <w:trHeight w:val="1545"/>
        </w:trPr>
        <w:tc>
          <w:tcPr>
            <w:tcW w:w="1345" w:type="pct"/>
            <w:shd w:val="clear" w:color="auto" w:fill="auto"/>
            <w:vAlign w:val="center"/>
          </w:tcPr>
          <w:p w14:paraId="7EBC717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1E59FC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D38E11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6655D05F" w14:textId="77777777" w:rsidR="00171E5C" w:rsidRPr="00334FE3" w:rsidRDefault="00171E5C" w:rsidP="00870FEE">
      <w:pPr>
        <w:jc w:val="both"/>
        <w:rPr>
          <w:rFonts w:asciiTheme="minorHAnsi" w:hAnsiTheme="minorHAnsi"/>
          <w:b/>
        </w:rPr>
      </w:pPr>
    </w:p>
    <w:p w14:paraId="0527A8AD" w14:textId="77777777" w:rsidR="00C22831" w:rsidRPr="00334FE3" w:rsidRDefault="00C22831" w:rsidP="00B9162B">
      <w:pPr>
        <w:pStyle w:val="Nagwek3"/>
        <w:rPr>
          <w:rFonts w:asciiTheme="minorHAnsi" w:hAnsiTheme="minorHAnsi"/>
        </w:rPr>
      </w:pPr>
      <w:bookmarkStart w:id="85" w:name="_Toc27466470"/>
      <w:r w:rsidRPr="00334FE3">
        <w:rPr>
          <w:rFonts w:asciiTheme="minorHAnsi" w:hAnsiTheme="minorHAnsi"/>
        </w:rPr>
        <w:t xml:space="preserve">Działanie 10.2. </w:t>
      </w:r>
      <w:bookmarkStart w:id="86"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5"/>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245581A5" w14:textId="77777777" w:rsidTr="004C434A">
        <w:trPr>
          <w:trHeight w:val="20"/>
        </w:trPr>
        <w:tc>
          <w:tcPr>
            <w:tcW w:w="5000" w:type="pct"/>
            <w:gridSpan w:val="3"/>
            <w:tcBorders>
              <w:top w:val="single" w:sz="4" w:space="0" w:color="auto"/>
            </w:tcBorders>
            <w:shd w:val="clear" w:color="auto" w:fill="E6E6E6"/>
            <w:vAlign w:val="center"/>
          </w:tcPr>
          <w:p w14:paraId="61736E2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06F695A" w14:textId="77777777" w:rsidTr="00651FF6">
        <w:trPr>
          <w:trHeight w:val="20"/>
        </w:trPr>
        <w:tc>
          <w:tcPr>
            <w:tcW w:w="1320" w:type="pct"/>
            <w:vMerge w:val="restart"/>
            <w:tcBorders>
              <w:top w:val="single" w:sz="4" w:space="0" w:color="auto"/>
            </w:tcBorders>
            <w:shd w:val="clear" w:color="auto" w:fill="auto"/>
            <w:vAlign w:val="center"/>
          </w:tcPr>
          <w:p w14:paraId="7F5B689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70C928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020ABE5"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4CE4EFBF" w14:textId="77777777" w:rsidTr="00651FF6">
        <w:trPr>
          <w:trHeight w:val="20"/>
        </w:trPr>
        <w:tc>
          <w:tcPr>
            <w:tcW w:w="1320" w:type="pct"/>
            <w:vMerge/>
            <w:shd w:val="clear" w:color="auto" w:fill="auto"/>
            <w:vAlign w:val="center"/>
          </w:tcPr>
          <w:p w14:paraId="3D29709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D15B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FA94C6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1BF31F72" w14:textId="77777777" w:rsidTr="00651FF6">
        <w:trPr>
          <w:trHeight w:val="20"/>
        </w:trPr>
        <w:tc>
          <w:tcPr>
            <w:tcW w:w="1320" w:type="pct"/>
            <w:vMerge/>
            <w:tcBorders>
              <w:bottom w:val="single" w:sz="4" w:space="0" w:color="auto"/>
            </w:tcBorders>
            <w:shd w:val="clear" w:color="auto" w:fill="auto"/>
            <w:vAlign w:val="center"/>
          </w:tcPr>
          <w:p w14:paraId="05CE549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79110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3298C2A"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B3DFBA0" w14:textId="77777777" w:rsidTr="00651FF6">
        <w:trPr>
          <w:trHeight w:val="20"/>
        </w:trPr>
        <w:tc>
          <w:tcPr>
            <w:tcW w:w="1320" w:type="pct"/>
            <w:vMerge/>
            <w:tcBorders>
              <w:bottom w:val="single" w:sz="4" w:space="0" w:color="auto"/>
            </w:tcBorders>
            <w:shd w:val="clear" w:color="auto" w:fill="auto"/>
            <w:vAlign w:val="center"/>
          </w:tcPr>
          <w:p w14:paraId="590A196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37C64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61DAB36"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0514F0CA" w14:textId="77777777" w:rsidTr="00651FF6">
        <w:trPr>
          <w:trHeight w:val="20"/>
        </w:trPr>
        <w:tc>
          <w:tcPr>
            <w:tcW w:w="1320" w:type="pct"/>
            <w:vMerge/>
            <w:tcBorders>
              <w:bottom w:val="single" w:sz="4" w:space="0" w:color="auto"/>
            </w:tcBorders>
            <w:shd w:val="clear" w:color="auto" w:fill="auto"/>
            <w:vAlign w:val="center"/>
          </w:tcPr>
          <w:p w14:paraId="53EB0E2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B89DC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72CEDD8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D4F4927" w14:textId="77777777" w:rsidTr="00651FF6">
        <w:trPr>
          <w:trHeight w:val="20"/>
        </w:trPr>
        <w:tc>
          <w:tcPr>
            <w:tcW w:w="1320" w:type="pct"/>
            <w:vMerge w:val="restart"/>
            <w:tcBorders>
              <w:top w:val="single" w:sz="4" w:space="0" w:color="auto"/>
            </w:tcBorders>
            <w:shd w:val="clear" w:color="auto" w:fill="auto"/>
            <w:vAlign w:val="center"/>
          </w:tcPr>
          <w:p w14:paraId="0F66352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5F11BC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4674E3A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63F832D7" w14:textId="77777777" w:rsidTr="00651FF6">
        <w:trPr>
          <w:trHeight w:val="20"/>
        </w:trPr>
        <w:tc>
          <w:tcPr>
            <w:tcW w:w="1320" w:type="pct"/>
            <w:vMerge/>
            <w:shd w:val="clear" w:color="auto" w:fill="auto"/>
            <w:vAlign w:val="center"/>
          </w:tcPr>
          <w:p w14:paraId="35B626D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FC355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196DF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2672D" w14:textId="77777777" w:rsidTr="00651FF6">
        <w:trPr>
          <w:trHeight w:val="20"/>
        </w:trPr>
        <w:tc>
          <w:tcPr>
            <w:tcW w:w="1320" w:type="pct"/>
            <w:vMerge/>
            <w:shd w:val="clear" w:color="auto" w:fill="auto"/>
            <w:vAlign w:val="center"/>
          </w:tcPr>
          <w:p w14:paraId="43C34DA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85E6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49D7E6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2D9A01" w14:textId="77777777" w:rsidTr="00651FF6">
        <w:trPr>
          <w:trHeight w:val="20"/>
        </w:trPr>
        <w:tc>
          <w:tcPr>
            <w:tcW w:w="1320" w:type="pct"/>
            <w:vMerge/>
            <w:shd w:val="clear" w:color="auto" w:fill="auto"/>
            <w:vAlign w:val="center"/>
          </w:tcPr>
          <w:p w14:paraId="435D285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E1DA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E7687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010A5B" w14:textId="77777777" w:rsidTr="00651FF6">
        <w:trPr>
          <w:trHeight w:val="20"/>
        </w:trPr>
        <w:tc>
          <w:tcPr>
            <w:tcW w:w="1320" w:type="pct"/>
            <w:vMerge/>
            <w:shd w:val="clear" w:color="auto" w:fill="auto"/>
            <w:vAlign w:val="center"/>
          </w:tcPr>
          <w:p w14:paraId="6479D01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031A1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7B09E77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304D3" w14:textId="77777777" w:rsidTr="00651FF6">
        <w:trPr>
          <w:trHeight w:val="20"/>
        </w:trPr>
        <w:tc>
          <w:tcPr>
            <w:tcW w:w="1320" w:type="pct"/>
            <w:vMerge w:val="restart"/>
            <w:tcBorders>
              <w:top w:val="single" w:sz="4" w:space="0" w:color="auto"/>
            </w:tcBorders>
            <w:shd w:val="clear" w:color="auto" w:fill="auto"/>
            <w:vAlign w:val="center"/>
          </w:tcPr>
          <w:p w14:paraId="30F72E5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w:t>
            </w:r>
            <w:r w:rsidRPr="009D6E38">
              <w:rPr>
                <w:rFonts w:asciiTheme="minorHAnsi" w:hAnsiTheme="minorHAnsi" w:cs="Arial"/>
                <w:sz w:val="22"/>
                <w:szCs w:val="22"/>
              </w:rPr>
              <w:lastRenderedPageBreak/>
              <w:t xml:space="preserve">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5B954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1EED2F1"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21F0FDD"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3CB0607D"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557265AA"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24D724B8" w14:textId="77777777" w:rsidTr="00651FF6">
        <w:trPr>
          <w:trHeight w:val="20"/>
        </w:trPr>
        <w:tc>
          <w:tcPr>
            <w:tcW w:w="1320" w:type="pct"/>
            <w:vMerge/>
            <w:shd w:val="clear" w:color="auto" w:fill="auto"/>
            <w:vAlign w:val="center"/>
          </w:tcPr>
          <w:p w14:paraId="0ECCD2D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C25B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43CB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C9720A" w14:textId="77777777" w:rsidTr="00651FF6">
        <w:trPr>
          <w:trHeight w:val="20"/>
        </w:trPr>
        <w:tc>
          <w:tcPr>
            <w:tcW w:w="1320" w:type="pct"/>
            <w:vMerge/>
            <w:shd w:val="clear" w:color="auto" w:fill="auto"/>
            <w:vAlign w:val="center"/>
          </w:tcPr>
          <w:p w14:paraId="6CA85B5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C60B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5B9CBB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59635B" w14:textId="77777777" w:rsidTr="00651FF6">
        <w:trPr>
          <w:trHeight w:val="20"/>
        </w:trPr>
        <w:tc>
          <w:tcPr>
            <w:tcW w:w="1320" w:type="pct"/>
            <w:vMerge/>
            <w:shd w:val="clear" w:color="auto" w:fill="auto"/>
            <w:vAlign w:val="center"/>
          </w:tcPr>
          <w:p w14:paraId="1228D0F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533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6DF2B01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8133D9" w14:textId="77777777" w:rsidTr="00651FF6">
        <w:trPr>
          <w:trHeight w:val="20"/>
        </w:trPr>
        <w:tc>
          <w:tcPr>
            <w:tcW w:w="1320" w:type="pct"/>
            <w:vMerge/>
            <w:shd w:val="clear" w:color="auto" w:fill="auto"/>
            <w:vAlign w:val="center"/>
          </w:tcPr>
          <w:p w14:paraId="0A45522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06E8A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BC137A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07B7DE" w14:textId="77777777" w:rsidTr="00651FF6">
        <w:trPr>
          <w:trHeight w:val="20"/>
        </w:trPr>
        <w:tc>
          <w:tcPr>
            <w:tcW w:w="1320" w:type="pct"/>
            <w:vMerge w:val="restart"/>
            <w:shd w:val="clear" w:color="auto" w:fill="auto"/>
            <w:vAlign w:val="center"/>
          </w:tcPr>
          <w:p w14:paraId="4DAEE36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9578D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ECA743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7D8B1E0"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F2CC70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3DD0E20"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2739147"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36993EB7" w14:textId="77777777"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14:paraId="4BA16FE8" w14:textId="77777777" w:rsidTr="00651FF6">
        <w:trPr>
          <w:trHeight w:val="20"/>
        </w:trPr>
        <w:tc>
          <w:tcPr>
            <w:tcW w:w="1320" w:type="pct"/>
            <w:vMerge/>
            <w:shd w:val="clear" w:color="auto" w:fill="auto"/>
            <w:vAlign w:val="center"/>
          </w:tcPr>
          <w:p w14:paraId="33257A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E397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928C1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C86543" w14:textId="77777777" w:rsidTr="00651FF6">
        <w:trPr>
          <w:trHeight w:val="20"/>
        </w:trPr>
        <w:tc>
          <w:tcPr>
            <w:tcW w:w="1320" w:type="pct"/>
            <w:vMerge/>
            <w:shd w:val="clear" w:color="auto" w:fill="auto"/>
            <w:vAlign w:val="center"/>
          </w:tcPr>
          <w:p w14:paraId="0B4EFB7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11B2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71E9D61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B2E4E9" w14:textId="77777777" w:rsidTr="00651FF6">
        <w:trPr>
          <w:trHeight w:val="20"/>
        </w:trPr>
        <w:tc>
          <w:tcPr>
            <w:tcW w:w="1320" w:type="pct"/>
            <w:vMerge/>
            <w:shd w:val="clear" w:color="auto" w:fill="auto"/>
            <w:vAlign w:val="center"/>
          </w:tcPr>
          <w:p w14:paraId="4CE19AD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FF4D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2E4F13A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21F257" w14:textId="77777777" w:rsidTr="00651FF6">
        <w:trPr>
          <w:trHeight w:val="20"/>
        </w:trPr>
        <w:tc>
          <w:tcPr>
            <w:tcW w:w="1320" w:type="pct"/>
            <w:vMerge/>
            <w:shd w:val="clear" w:color="auto" w:fill="auto"/>
            <w:vAlign w:val="center"/>
          </w:tcPr>
          <w:p w14:paraId="2C048B4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560B5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2A1F057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ABCBB8" w14:textId="77777777" w:rsidTr="00651FF6">
        <w:tc>
          <w:tcPr>
            <w:tcW w:w="1320" w:type="pct"/>
            <w:vMerge w:val="restart"/>
            <w:shd w:val="clear" w:color="auto" w:fill="auto"/>
            <w:vAlign w:val="center"/>
          </w:tcPr>
          <w:p w14:paraId="485A9EF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79230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1E52A82D"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640A8968"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03464A6E"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3AA203CD"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74789EE5"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5274BCB6"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wdrożenie nowych form i programów </w:t>
            </w:r>
            <w:r w:rsidRPr="009D6E38">
              <w:rPr>
                <w:rFonts w:asciiTheme="minorHAnsi" w:eastAsia="Calibri" w:hAnsiTheme="minorHAnsi" w:cs="Arial"/>
                <w:color w:val="auto"/>
                <w:sz w:val="22"/>
                <w:szCs w:val="22"/>
              </w:rPr>
              <w:lastRenderedPageBreak/>
              <w:t>nauczania;</w:t>
            </w:r>
          </w:p>
          <w:p w14:paraId="63788654"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21C63A28"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4CB1CAC0"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BBC06C2"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575C269A"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0541D1E4" w14:textId="77777777" w:rsidR="007843FC"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491DD98A" w14:textId="77777777" w:rsidR="00C51E61"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192F6870" w14:textId="77777777" w:rsidR="007F1DB7" w:rsidRPr="009D6E38" w:rsidRDefault="007F1DB7" w:rsidP="00D54BB0">
            <w:pPr>
              <w:autoSpaceDE w:val="0"/>
              <w:autoSpaceDN w:val="0"/>
              <w:adjustRightInd w:val="0"/>
              <w:spacing w:after="0"/>
              <w:jc w:val="both"/>
              <w:rPr>
                <w:rFonts w:asciiTheme="minorHAnsi" w:hAnsiTheme="minorHAnsi"/>
                <w:b/>
              </w:rPr>
            </w:pPr>
          </w:p>
          <w:p w14:paraId="4AC65A57"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3684AAA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1A93837D"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28281C71"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25D7E036" w14:textId="77777777" w:rsidR="00C51E61" w:rsidRPr="009D6E38" w:rsidRDefault="00C51E61" w:rsidP="00D54BB0">
            <w:pPr>
              <w:pStyle w:val="Default"/>
              <w:jc w:val="both"/>
              <w:rPr>
                <w:rFonts w:asciiTheme="minorHAnsi" w:hAnsiTheme="minorHAnsi"/>
                <w:color w:val="auto"/>
                <w:sz w:val="22"/>
                <w:szCs w:val="22"/>
              </w:rPr>
            </w:pPr>
          </w:p>
          <w:p w14:paraId="65C14431"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4261FE11"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445CAC17" w14:textId="77777777" w:rsidR="007F1DB7" w:rsidRPr="009D6E38" w:rsidRDefault="007F1DB7" w:rsidP="00D54BB0">
            <w:pPr>
              <w:pStyle w:val="Default"/>
              <w:ind w:hanging="709"/>
              <w:jc w:val="both"/>
              <w:rPr>
                <w:rFonts w:asciiTheme="minorHAnsi" w:hAnsiTheme="minorHAnsi" w:cs="Arial"/>
                <w:color w:val="auto"/>
                <w:sz w:val="22"/>
                <w:szCs w:val="22"/>
              </w:rPr>
            </w:pPr>
          </w:p>
          <w:p w14:paraId="3242C6FF"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lastRenderedPageBreak/>
              <w:t xml:space="preserve">10.2.D. </w:t>
            </w:r>
          </w:p>
          <w:p w14:paraId="46D8F9E8"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0CF807E2" w14:textId="77777777" w:rsidR="007843FC"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22533156" w14:textId="77777777" w:rsidR="007F1DB7"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6C98679D" w14:textId="77777777" w:rsidR="00D54BB0" w:rsidRPr="009D6E38" w:rsidRDefault="00D54BB0" w:rsidP="00D54BB0">
            <w:pPr>
              <w:autoSpaceDE w:val="0"/>
              <w:autoSpaceDN w:val="0"/>
              <w:adjustRightInd w:val="0"/>
              <w:spacing w:after="0"/>
              <w:jc w:val="both"/>
              <w:rPr>
                <w:rFonts w:asciiTheme="minorHAnsi" w:hAnsiTheme="minorHAnsi" w:cs="Arial"/>
                <w:b/>
              </w:rPr>
            </w:pPr>
          </w:p>
          <w:p w14:paraId="2DCBD4C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7FAF32CE"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7F3CF87A" w14:textId="77777777" w:rsidR="00D54BB0" w:rsidRPr="009D6E38" w:rsidRDefault="00D54BB0" w:rsidP="00D54BB0">
            <w:pPr>
              <w:autoSpaceDE w:val="0"/>
              <w:autoSpaceDN w:val="0"/>
              <w:adjustRightInd w:val="0"/>
              <w:spacing w:after="0"/>
              <w:jc w:val="both"/>
              <w:rPr>
                <w:rFonts w:asciiTheme="minorHAnsi" w:hAnsiTheme="minorHAnsi" w:cs="Arial"/>
                <w:b/>
              </w:rPr>
            </w:pPr>
          </w:p>
          <w:p w14:paraId="61155309"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0A1F5DB5"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05AAFA2" w14:textId="77777777" w:rsidR="00E22AF2" w:rsidRPr="009D6E38" w:rsidRDefault="00E22AF2" w:rsidP="00D54BB0">
            <w:pPr>
              <w:autoSpaceDE w:val="0"/>
              <w:autoSpaceDN w:val="0"/>
              <w:adjustRightInd w:val="0"/>
              <w:spacing w:after="0"/>
              <w:jc w:val="both"/>
              <w:rPr>
                <w:rFonts w:asciiTheme="minorHAnsi" w:hAnsiTheme="minorHAnsi"/>
              </w:rPr>
            </w:pPr>
          </w:p>
          <w:p w14:paraId="6210D39C"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3A92E7F5"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30D96524"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lastRenderedPageBreak/>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1F09E654"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59D5EC98"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7EE27961"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5157693C"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216D0B53"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6F583189"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2571526D" w14:textId="77777777" w:rsidR="008B2F45"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0773EA9B" w14:textId="77777777" w:rsidR="007F1DB7" w:rsidRPr="009D6E38" w:rsidRDefault="007F1DB7" w:rsidP="00D54BB0">
            <w:pPr>
              <w:autoSpaceDE w:val="0"/>
              <w:autoSpaceDN w:val="0"/>
              <w:adjustRightInd w:val="0"/>
              <w:spacing w:after="0"/>
              <w:jc w:val="both"/>
              <w:rPr>
                <w:rFonts w:asciiTheme="minorHAnsi" w:hAnsiTheme="minorHAnsi" w:cs="Arial"/>
              </w:rPr>
            </w:pPr>
          </w:p>
          <w:p w14:paraId="04FBE8F8"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xml:space="preserve">, ze szczególnym uwzględnieniem problematyki ucznia o </w:t>
            </w:r>
            <w:r w:rsidR="008B2F45" w:rsidRPr="009D6E38">
              <w:rPr>
                <w:rFonts w:asciiTheme="minorHAnsi" w:hAnsiTheme="minorHAnsi" w:cs="Arial"/>
                <w:sz w:val="22"/>
                <w:szCs w:val="22"/>
              </w:rPr>
              <w:lastRenderedPageBreak/>
              <w:t>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4F252F76" w14:textId="77777777" w:rsidR="00D54BB0" w:rsidRPr="009D6E38" w:rsidRDefault="00D54BB0" w:rsidP="00D54BB0">
            <w:pPr>
              <w:pStyle w:val="Default"/>
              <w:jc w:val="both"/>
              <w:rPr>
                <w:rFonts w:asciiTheme="minorHAnsi" w:hAnsiTheme="minorHAnsi" w:cs="Arial"/>
                <w:b/>
                <w:color w:val="auto"/>
                <w:sz w:val="22"/>
                <w:szCs w:val="22"/>
              </w:rPr>
            </w:pPr>
          </w:p>
          <w:p w14:paraId="609A92A3"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24F87013"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69F06237"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45F4C59A"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5A4D74D1"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688767E4"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2DA97A3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59C3128F"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5E5EB5B9" w14:textId="77777777" w:rsidTr="00651FF6">
        <w:trPr>
          <w:trHeight w:val="20"/>
        </w:trPr>
        <w:tc>
          <w:tcPr>
            <w:tcW w:w="1320" w:type="pct"/>
            <w:vMerge/>
            <w:shd w:val="clear" w:color="auto" w:fill="auto"/>
            <w:vAlign w:val="center"/>
          </w:tcPr>
          <w:p w14:paraId="78B32E8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0CE55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42C6C41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DF16ED8" w14:textId="77777777" w:rsidTr="00651FF6">
        <w:trPr>
          <w:trHeight w:val="20"/>
        </w:trPr>
        <w:tc>
          <w:tcPr>
            <w:tcW w:w="1320" w:type="pct"/>
            <w:vMerge/>
            <w:shd w:val="clear" w:color="auto" w:fill="auto"/>
            <w:vAlign w:val="center"/>
          </w:tcPr>
          <w:p w14:paraId="726E599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6FD8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73D0023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0D7A1B" w14:textId="77777777" w:rsidTr="00651FF6">
        <w:trPr>
          <w:trHeight w:val="20"/>
        </w:trPr>
        <w:tc>
          <w:tcPr>
            <w:tcW w:w="1320" w:type="pct"/>
            <w:vMerge/>
            <w:shd w:val="clear" w:color="auto" w:fill="auto"/>
            <w:vAlign w:val="center"/>
          </w:tcPr>
          <w:p w14:paraId="023601F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F5AA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27AB5CA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5B9279" w14:textId="77777777" w:rsidTr="00651FF6">
        <w:trPr>
          <w:trHeight w:val="20"/>
        </w:trPr>
        <w:tc>
          <w:tcPr>
            <w:tcW w:w="1320" w:type="pct"/>
            <w:vMerge/>
            <w:shd w:val="clear" w:color="auto" w:fill="auto"/>
            <w:vAlign w:val="center"/>
          </w:tcPr>
          <w:p w14:paraId="4412540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2F1C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4056508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ED3AE9C" w14:textId="77777777" w:rsidTr="00651FF6">
        <w:trPr>
          <w:trHeight w:val="20"/>
        </w:trPr>
        <w:tc>
          <w:tcPr>
            <w:tcW w:w="1320" w:type="pct"/>
            <w:vMerge w:val="restart"/>
            <w:shd w:val="clear" w:color="auto" w:fill="auto"/>
            <w:vAlign w:val="center"/>
          </w:tcPr>
          <w:p w14:paraId="360F007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78921D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189457D0"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0DF97A57"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36D722CA"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765E6849"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474EF9EB" w14:textId="77777777" w:rsidTr="00651FF6">
        <w:trPr>
          <w:trHeight w:val="20"/>
        </w:trPr>
        <w:tc>
          <w:tcPr>
            <w:tcW w:w="1320" w:type="pct"/>
            <w:vMerge/>
            <w:shd w:val="clear" w:color="auto" w:fill="auto"/>
            <w:vAlign w:val="center"/>
          </w:tcPr>
          <w:p w14:paraId="39DE545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5653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07DD13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1DA11" w14:textId="77777777" w:rsidTr="00651FF6">
        <w:trPr>
          <w:trHeight w:val="20"/>
        </w:trPr>
        <w:tc>
          <w:tcPr>
            <w:tcW w:w="1320" w:type="pct"/>
            <w:vMerge/>
            <w:shd w:val="clear" w:color="auto" w:fill="auto"/>
            <w:vAlign w:val="center"/>
          </w:tcPr>
          <w:p w14:paraId="3BD68B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0C20D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1F8B3AF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9B2FFD" w14:textId="77777777" w:rsidTr="00651FF6">
        <w:trPr>
          <w:trHeight w:val="20"/>
        </w:trPr>
        <w:tc>
          <w:tcPr>
            <w:tcW w:w="1320" w:type="pct"/>
            <w:vMerge/>
            <w:shd w:val="clear" w:color="auto" w:fill="auto"/>
            <w:vAlign w:val="center"/>
          </w:tcPr>
          <w:p w14:paraId="33F78A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A95B9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1D090F4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AB4907" w14:textId="77777777" w:rsidTr="00651FF6">
        <w:trPr>
          <w:trHeight w:val="20"/>
        </w:trPr>
        <w:tc>
          <w:tcPr>
            <w:tcW w:w="1320" w:type="pct"/>
            <w:vMerge/>
            <w:shd w:val="clear" w:color="auto" w:fill="auto"/>
            <w:vAlign w:val="center"/>
          </w:tcPr>
          <w:p w14:paraId="7F8CF50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DA0A1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7656E56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C6B0C2" w14:textId="77777777" w:rsidTr="00651FF6">
        <w:trPr>
          <w:trHeight w:val="20"/>
        </w:trPr>
        <w:tc>
          <w:tcPr>
            <w:tcW w:w="1320" w:type="pct"/>
            <w:vMerge w:val="restart"/>
            <w:shd w:val="clear" w:color="auto" w:fill="auto"/>
            <w:vAlign w:val="center"/>
          </w:tcPr>
          <w:p w14:paraId="0C1D7CC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24842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09260D54"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3D9FD73"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rodzice/opiekunowie prawni uczniów</w:t>
            </w:r>
            <w:r w:rsidR="006531E2" w:rsidRPr="009D6E38">
              <w:rPr>
                <w:rFonts w:asciiTheme="minorHAnsi" w:hAnsiTheme="minorHAnsi" w:cs="Arial"/>
                <w:color w:val="auto"/>
                <w:sz w:val="22"/>
                <w:szCs w:val="22"/>
              </w:rPr>
              <w:t>;</w:t>
            </w:r>
          </w:p>
          <w:p w14:paraId="2CDCE584"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315DD065"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77108B8E"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216CD955" w14:textId="77777777" w:rsidTr="00651FF6">
        <w:trPr>
          <w:trHeight w:val="20"/>
        </w:trPr>
        <w:tc>
          <w:tcPr>
            <w:tcW w:w="1320" w:type="pct"/>
            <w:vMerge/>
            <w:shd w:val="clear" w:color="auto" w:fill="auto"/>
            <w:vAlign w:val="center"/>
          </w:tcPr>
          <w:p w14:paraId="7177EB2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8507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A7D3B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1FDD3" w14:textId="77777777" w:rsidTr="00651FF6">
        <w:trPr>
          <w:trHeight w:val="20"/>
        </w:trPr>
        <w:tc>
          <w:tcPr>
            <w:tcW w:w="1320" w:type="pct"/>
            <w:vMerge/>
            <w:shd w:val="clear" w:color="auto" w:fill="auto"/>
            <w:vAlign w:val="center"/>
          </w:tcPr>
          <w:p w14:paraId="67DA56E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4427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7AAFAB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1302E1" w14:textId="77777777" w:rsidTr="00651FF6">
        <w:trPr>
          <w:trHeight w:val="20"/>
        </w:trPr>
        <w:tc>
          <w:tcPr>
            <w:tcW w:w="1320" w:type="pct"/>
            <w:vMerge/>
            <w:shd w:val="clear" w:color="auto" w:fill="auto"/>
            <w:vAlign w:val="center"/>
          </w:tcPr>
          <w:p w14:paraId="2B53675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B026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35BC624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A3BEBE" w14:textId="77777777" w:rsidTr="00651FF6">
        <w:trPr>
          <w:trHeight w:val="20"/>
        </w:trPr>
        <w:tc>
          <w:tcPr>
            <w:tcW w:w="1320" w:type="pct"/>
            <w:vMerge/>
            <w:tcBorders>
              <w:bottom w:val="nil"/>
            </w:tcBorders>
            <w:shd w:val="clear" w:color="auto" w:fill="auto"/>
            <w:vAlign w:val="center"/>
          </w:tcPr>
          <w:p w14:paraId="4F62375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5F221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4F679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111532" w14:textId="77777777" w:rsidTr="00651FF6">
        <w:trPr>
          <w:trHeight w:val="20"/>
        </w:trPr>
        <w:tc>
          <w:tcPr>
            <w:tcW w:w="1320" w:type="pct"/>
            <w:vMerge w:val="restart"/>
            <w:tcBorders>
              <w:top w:val="single" w:sz="4" w:space="0" w:color="auto"/>
            </w:tcBorders>
            <w:shd w:val="clear" w:color="auto" w:fill="auto"/>
            <w:vAlign w:val="center"/>
          </w:tcPr>
          <w:p w14:paraId="1AD968E6"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19A0C5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DD8DFDE" w14:textId="77777777" w:rsidR="004F0125" w:rsidRPr="009D6E38" w:rsidRDefault="004F0125" w:rsidP="00176DB4">
            <w:pPr>
              <w:spacing w:before="40" w:after="40"/>
              <w:rPr>
                <w:rFonts w:asciiTheme="minorHAnsi" w:hAnsiTheme="minorHAnsi" w:cs="Arial"/>
              </w:rPr>
            </w:pPr>
          </w:p>
        </w:tc>
      </w:tr>
      <w:tr w:rsidR="009D6E38" w:rsidRPr="009D6E38" w14:paraId="0A6CCC05" w14:textId="77777777" w:rsidTr="00651FF6">
        <w:trPr>
          <w:trHeight w:val="20"/>
        </w:trPr>
        <w:tc>
          <w:tcPr>
            <w:tcW w:w="1320" w:type="pct"/>
            <w:vMerge/>
            <w:shd w:val="clear" w:color="auto" w:fill="auto"/>
            <w:vAlign w:val="center"/>
          </w:tcPr>
          <w:p w14:paraId="4E671F4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284B1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D5E9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2D9582" w14:textId="77777777" w:rsidTr="00651FF6">
        <w:trPr>
          <w:trHeight w:val="20"/>
        </w:trPr>
        <w:tc>
          <w:tcPr>
            <w:tcW w:w="1320" w:type="pct"/>
            <w:vMerge/>
            <w:shd w:val="clear" w:color="auto" w:fill="auto"/>
            <w:vAlign w:val="center"/>
          </w:tcPr>
          <w:p w14:paraId="0ADB857B"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9C72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66EF3E1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217B2F2" w14:textId="77777777" w:rsidTr="00651FF6">
        <w:trPr>
          <w:trHeight w:val="20"/>
        </w:trPr>
        <w:tc>
          <w:tcPr>
            <w:tcW w:w="1320" w:type="pct"/>
            <w:vMerge/>
            <w:shd w:val="clear" w:color="auto" w:fill="auto"/>
            <w:vAlign w:val="center"/>
          </w:tcPr>
          <w:p w14:paraId="06CD4298"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8074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A09B95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CA80B92" w14:textId="77777777" w:rsidTr="00651FF6">
        <w:trPr>
          <w:trHeight w:val="20"/>
        </w:trPr>
        <w:tc>
          <w:tcPr>
            <w:tcW w:w="1320" w:type="pct"/>
            <w:vMerge/>
            <w:tcBorders>
              <w:bottom w:val="single" w:sz="4" w:space="0" w:color="auto"/>
            </w:tcBorders>
            <w:shd w:val="clear" w:color="auto" w:fill="auto"/>
            <w:vAlign w:val="center"/>
          </w:tcPr>
          <w:p w14:paraId="2238C249"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682323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7BCDAE63"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396DFCC" w14:textId="77777777" w:rsidTr="00651FF6">
        <w:trPr>
          <w:trHeight w:val="20"/>
        </w:trPr>
        <w:tc>
          <w:tcPr>
            <w:tcW w:w="1320" w:type="pct"/>
            <w:vMerge w:val="restart"/>
            <w:shd w:val="clear" w:color="auto" w:fill="auto"/>
            <w:vAlign w:val="center"/>
          </w:tcPr>
          <w:p w14:paraId="75D0A066"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5FA66A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0E4BF8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E6B7D2" w14:textId="77777777" w:rsidTr="00651FF6">
        <w:trPr>
          <w:trHeight w:val="20"/>
        </w:trPr>
        <w:tc>
          <w:tcPr>
            <w:tcW w:w="1320" w:type="pct"/>
            <w:vMerge/>
            <w:shd w:val="clear" w:color="auto" w:fill="auto"/>
            <w:vAlign w:val="center"/>
          </w:tcPr>
          <w:p w14:paraId="1E1460B7"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ECF0A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37D379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7ECF3" w14:textId="77777777" w:rsidTr="00651FF6">
        <w:trPr>
          <w:trHeight w:val="20"/>
        </w:trPr>
        <w:tc>
          <w:tcPr>
            <w:tcW w:w="1320" w:type="pct"/>
            <w:vMerge/>
            <w:shd w:val="clear" w:color="auto" w:fill="auto"/>
            <w:vAlign w:val="center"/>
          </w:tcPr>
          <w:p w14:paraId="1C26CFF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0577C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24CFB0A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03FE6CF" w14:textId="77777777" w:rsidTr="00651FF6">
        <w:trPr>
          <w:trHeight w:val="20"/>
        </w:trPr>
        <w:tc>
          <w:tcPr>
            <w:tcW w:w="1320" w:type="pct"/>
            <w:vMerge/>
            <w:shd w:val="clear" w:color="auto" w:fill="auto"/>
            <w:vAlign w:val="center"/>
          </w:tcPr>
          <w:p w14:paraId="010A05A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88806F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5816657"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18B5D460" w14:textId="77777777" w:rsidTr="00651FF6">
        <w:trPr>
          <w:trHeight w:val="20"/>
        </w:trPr>
        <w:tc>
          <w:tcPr>
            <w:tcW w:w="1320" w:type="pct"/>
            <w:vMerge/>
            <w:tcBorders>
              <w:bottom w:val="single" w:sz="4" w:space="0" w:color="auto"/>
            </w:tcBorders>
            <w:shd w:val="clear" w:color="auto" w:fill="auto"/>
            <w:vAlign w:val="center"/>
          </w:tcPr>
          <w:p w14:paraId="4E86467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498C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0AF8608"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860A607" w14:textId="77777777" w:rsidTr="00651FF6">
        <w:trPr>
          <w:trHeight w:val="736"/>
        </w:trPr>
        <w:tc>
          <w:tcPr>
            <w:tcW w:w="1320" w:type="pct"/>
            <w:vMerge w:val="restart"/>
            <w:tcBorders>
              <w:top w:val="single" w:sz="4" w:space="0" w:color="auto"/>
            </w:tcBorders>
            <w:shd w:val="clear" w:color="auto" w:fill="auto"/>
            <w:vAlign w:val="center"/>
          </w:tcPr>
          <w:p w14:paraId="12A116E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48F88651"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0145A892" w14:textId="77777777"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14:paraId="1A8D539A" w14:textId="77777777" w:rsidTr="00651FF6">
        <w:trPr>
          <w:trHeight w:val="20"/>
        </w:trPr>
        <w:tc>
          <w:tcPr>
            <w:tcW w:w="1320" w:type="pct"/>
            <w:vMerge/>
            <w:shd w:val="clear" w:color="auto" w:fill="auto"/>
            <w:vAlign w:val="center"/>
          </w:tcPr>
          <w:p w14:paraId="5ECE553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A778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FB70025" w14:textId="77777777"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14:paraId="223D6B66" w14:textId="77777777" w:rsidTr="00651FF6">
        <w:trPr>
          <w:trHeight w:val="20"/>
        </w:trPr>
        <w:tc>
          <w:tcPr>
            <w:tcW w:w="1320" w:type="pct"/>
            <w:vMerge/>
            <w:shd w:val="clear" w:color="auto" w:fill="auto"/>
            <w:vAlign w:val="center"/>
          </w:tcPr>
          <w:p w14:paraId="3ACCEB5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6D9C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220E8628" w14:textId="77777777"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14:paraId="66D05E6A" w14:textId="77777777" w:rsidTr="00651FF6">
        <w:trPr>
          <w:trHeight w:val="20"/>
        </w:trPr>
        <w:tc>
          <w:tcPr>
            <w:tcW w:w="1320" w:type="pct"/>
            <w:vMerge/>
            <w:shd w:val="clear" w:color="auto" w:fill="auto"/>
            <w:vAlign w:val="center"/>
          </w:tcPr>
          <w:p w14:paraId="294DEAB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3347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23574A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14:paraId="558046F3" w14:textId="77777777" w:rsidTr="00651FF6">
        <w:trPr>
          <w:trHeight w:val="20"/>
        </w:trPr>
        <w:tc>
          <w:tcPr>
            <w:tcW w:w="1320" w:type="pct"/>
            <w:vMerge/>
            <w:shd w:val="clear" w:color="auto" w:fill="auto"/>
            <w:vAlign w:val="center"/>
          </w:tcPr>
          <w:p w14:paraId="62C308A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2F1F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7DE857E1" w14:textId="77777777"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14:paraId="5CDCB19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52ECDF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A14A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B26BC1"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0F8353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996C07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621B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D806A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415B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C1E061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DC3E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A4A29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F6C54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561BC2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7C51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3D55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35DC3"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5FBE24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25A1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A534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3BDE6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E90FE9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83F7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0C21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23A6B0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CF03E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D5BE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07E7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7F7C5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27B7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BA03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37608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BB234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FD269F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63786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35029E"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BBA1C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E8F291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27A9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A706B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82A020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DEB3D0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909B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A35C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06BC63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E9B821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EDA2F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5A539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B45D6B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14C1FC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33AD1D4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1A043A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4F904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35E740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995AC3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2DFBE5D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4817A43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4830A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7EB7E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F61045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7F029A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237B31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44E37CA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E0294F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188A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C7EF1B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D0B940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0039CFBF"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2482E78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631B0D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5AFE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D7DF26"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509873BE" w14:textId="77777777" w:rsidR="00287645" w:rsidRPr="009D6E38" w:rsidRDefault="00287645" w:rsidP="007F1DB7">
            <w:pPr>
              <w:pStyle w:val="Default"/>
              <w:jc w:val="both"/>
              <w:rPr>
                <w:rFonts w:asciiTheme="minorHAnsi" w:hAnsiTheme="minorHAnsi"/>
                <w:color w:val="auto"/>
                <w:sz w:val="22"/>
                <w:szCs w:val="22"/>
              </w:rPr>
            </w:pPr>
          </w:p>
          <w:p w14:paraId="039D300C"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4048DEAD" w14:textId="77777777" w:rsidR="007F1DB7" w:rsidRPr="009D6E38" w:rsidRDefault="007F1DB7" w:rsidP="007F1DB7">
            <w:pPr>
              <w:spacing w:before="40" w:after="40"/>
              <w:jc w:val="both"/>
              <w:rPr>
                <w:rFonts w:asciiTheme="minorHAnsi" w:hAnsiTheme="minorHAnsi" w:cs="Arial"/>
              </w:rPr>
            </w:pPr>
          </w:p>
          <w:p w14:paraId="46937408"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21D720F0" w14:textId="77777777" w:rsidR="007F1DB7" w:rsidRPr="009D6E38" w:rsidRDefault="007F1DB7" w:rsidP="007F1DB7">
            <w:pPr>
              <w:spacing w:before="40" w:after="40"/>
              <w:jc w:val="both"/>
              <w:rPr>
                <w:rFonts w:asciiTheme="minorHAnsi" w:hAnsiTheme="minorHAnsi" w:cs="Arial"/>
              </w:rPr>
            </w:pPr>
          </w:p>
          <w:p w14:paraId="55175C58"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 xml:space="preserve">Działania finansowane ze środków EFS są dodatkowym elementem, uzupełniającym </w:t>
            </w:r>
            <w:r w:rsidRPr="009D6E38">
              <w:rPr>
                <w:rFonts w:asciiTheme="minorHAnsi" w:hAnsiTheme="minorHAnsi"/>
                <w:sz w:val="22"/>
                <w:szCs w:val="22"/>
              </w:rPr>
              <w:lastRenderedPageBreak/>
              <w:t>programy nauczania realizowane przez Wnioskodawcę.</w:t>
            </w:r>
          </w:p>
          <w:p w14:paraId="7C3E8EE8" w14:textId="77777777" w:rsidR="00287645" w:rsidRPr="009D6E38" w:rsidRDefault="00287645" w:rsidP="007F1DB7">
            <w:pPr>
              <w:spacing w:before="40" w:after="40"/>
              <w:jc w:val="both"/>
              <w:rPr>
                <w:rFonts w:asciiTheme="minorHAnsi" w:hAnsiTheme="minorHAnsi"/>
              </w:rPr>
            </w:pPr>
          </w:p>
          <w:p w14:paraId="06FD4C8D"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3E6E70D9"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2DEC1471"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54D90432"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286602F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F8049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D4448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755FA0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8F458D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8B789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9E3D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981F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952334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ABC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2843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BA879B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05AB63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186F84D"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F067F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D0EE8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E0D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30E00C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B418C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CBC628F"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18CE96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0BC7D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CFDE1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CDB6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5C557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743F0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A3BC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92A1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1C8C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F47ED8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6F52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CDC2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C303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971409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C855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9324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D638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301C50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FA5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A1C709"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04DADF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BBF57C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9665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C75A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2809C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BBF7D2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C30A2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95E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DB926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0CFB9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1C2B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AFDD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FF9D5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28B558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5DD2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86313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CF323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8433E2A"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B48F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013E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2FF8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C5617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C39AA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44B7F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43BE0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210A9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9F75E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7B0A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D19DC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FDD77B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46A6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77378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2F60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B9FD72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0ED66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440D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B4AF1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565E4B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04A0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91A5CA"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391DD32"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DDFA472"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51AEC4A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ADBAA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DD91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34DA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32480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8BA187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48C3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09228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A0A8B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E02458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3238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9EA1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32AE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76AA4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6F9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4B61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125C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5F13B3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r>
            <w:r w:rsidRPr="009D6E38">
              <w:rPr>
                <w:rFonts w:asciiTheme="minorHAnsi" w:hAnsiTheme="minorHAnsi" w:cs="Arial"/>
                <w:sz w:val="22"/>
                <w:szCs w:val="22"/>
              </w:rPr>
              <w:lastRenderedPageBreak/>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7913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F0FE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58122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C37FB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0848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E1BE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DA6CE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3BCF6F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C81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E12F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E1E9A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99047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F1625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B8A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D3CE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DCE2D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9A5DC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B0CA7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874AFE"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295501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152E5F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F1AD5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F0BF06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854D2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0D3B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BE4F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47E8B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11EAE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6D20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F7F93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28EB7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DB74A5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AC86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BAAA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50D7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4DD31B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C8B6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1062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2FC0BB"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25033B1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07FDF7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34FAD169"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15408B61"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1A4B8DD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B01C47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DBC13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90DBC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6615EF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F8CA42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8257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0624E43"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DF302E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85290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84090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75BF5D7"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1D321B4E"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4EC37B4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5C924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649EE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F37571A"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264E491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455E0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D9EDBB7"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225FC5E3"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1E2ED33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9155EC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E1EC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3826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B9A3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568DD7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03D4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0E32A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E9633D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CD003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B8DAEE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7C5A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2EAD238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34F26D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9172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E455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459D068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338434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607A3A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4C246CA4"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2C68A55F"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62D3443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103AC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AC37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E33E22"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15E48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DEBDB3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461F3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928E822"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88CEAB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8FF038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37F01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039C37"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07F6EC23"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114FDF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60C3C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428BB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6E32DC8"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6CDA97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w:t>
            </w:r>
            <w:r w:rsidRPr="009D6E38">
              <w:rPr>
                <w:rFonts w:asciiTheme="minorHAnsi" w:hAnsiTheme="minorHAnsi" w:cs="Arial"/>
                <w:sz w:val="22"/>
                <w:szCs w:val="22"/>
              </w:rPr>
              <w:lastRenderedPageBreak/>
              <w:t xml:space="preserve">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EB479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276F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D81587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4603B8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D89D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10FB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20E74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62BF35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236B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CE4F892"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167DD3C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454B03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F9BEC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195925"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10DC74E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3181E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527A1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230DF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A8F11C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47CD10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36AD11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E4C60F"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393DCFC6"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DA9E17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3AD0AB"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640C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1AC75A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58A36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A81F4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E2D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02AA671" w14:textId="77777777" w:rsidR="00AB4B55" w:rsidRPr="00334FE3" w:rsidRDefault="00AB4B55" w:rsidP="00AB4B55">
      <w:pPr>
        <w:pStyle w:val="Nagwek3"/>
        <w:rPr>
          <w:rFonts w:asciiTheme="minorHAnsi" w:hAnsiTheme="minorHAnsi" w:cs="Arial"/>
          <w:bCs w:val="0"/>
          <w:szCs w:val="22"/>
        </w:rPr>
      </w:pPr>
      <w:bookmarkStart w:id="87"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7"/>
    </w:p>
    <w:p w14:paraId="6F4012EB"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3394EDC3" w14:textId="77777777" w:rsidTr="004C434A">
        <w:trPr>
          <w:trHeight w:val="20"/>
        </w:trPr>
        <w:tc>
          <w:tcPr>
            <w:tcW w:w="5000" w:type="pct"/>
            <w:gridSpan w:val="3"/>
            <w:tcBorders>
              <w:top w:val="single" w:sz="4" w:space="0" w:color="auto"/>
            </w:tcBorders>
            <w:shd w:val="clear" w:color="auto" w:fill="E6E6E6"/>
            <w:vAlign w:val="center"/>
          </w:tcPr>
          <w:p w14:paraId="0822A15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3B7A73A4" w14:textId="77777777" w:rsidTr="00D30B54">
        <w:trPr>
          <w:trHeight w:val="20"/>
        </w:trPr>
        <w:tc>
          <w:tcPr>
            <w:tcW w:w="1320" w:type="pct"/>
            <w:tcBorders>
              <w:top w:val="single" w:sz="4" w:space="0" w:color="auto"/>
            </w:tcBorders>
            <w:shd w:val="clear" w:color="auto" w:fill="auto"/>
            <w:vAlign w:val="center"/>
          </w:tcPr>
          <w:p w14:paraId="7372132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A568E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5990C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30C9AD1A" w14:textId="77777777" w:rsidTr="00D30B54">
        <w:trPr>
          <w:trHeight w:val="20"/>
        </w:trPr>
        <w:tc>
          <w:tcPr>
            <w:tcW w:w="1320" w:type="pct"/>
            <w:tcBorders>
              <w:top w:val="single" w:sz="4" w:space="0" w:color="auto"/>
            </w:tcBorders>
            <w:shd w:val="clear" w:color="auto" w:fill="auto"/>
            <w:vAlign w:val="center"/>
          </w:tcPr>
          <w:p w14:paraId="63B329D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B5970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148614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6787D5E3" w14:textId="77777777" w:rsidTr="00D30B54">
        <w:trPr>
          <w:trHeight w:val="20"/>
        </w:trPr>
        <w:tc>
          <w:tcPr>
            <w:tcW w:w="1320" w:type="pct"/>
            <w:tcBorders>
              <w:top w:val="single" w:sz="4" w:space="0" w:color="auto"/>
            </w:tcBorders>
            <w:shd w:val="clear" w:color="auto" w:fill="auto"/>
            <w:vAlign w:val="center"/>
          </w:tcPr>
          <w:p w14:paraId="44028806"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02936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81340E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5AE4106"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1901723A"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792256D5" w14:textId="77777777" w:rsidTr="004C434A">
        <w:trPr>
          <w:trHeight w:val="20"/>
        </w:trPr>
        <w:tc>
          <w:tcPr>
            <w:tcW w:w="1320" w:type="pct"/>
            <w:shd w:val="clear" w:color="auto" w:fill="auto"/>
            <w:vAlign w:val="center"/>
          </w:tcPr>
          <w:p w14:paraId="612555D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05B9E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5CC5836"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B60B54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8185930"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3E359B42" w14:textId="77777777" w:rsidTr="00D30B54">
        <w:trPr>
          <w:trHeight w:val="20"/>
        </w:trPr>
        <w:tc>
          <w:tcPr>
            <w:tcW w:w="1320" w:type="pct"/>
            <w:shd w:val="clear" w:color="auto" w:fill="auto"/>
            <w:vAlign w:val="center"/>
          </w:tcPr>
          <w:p w14:paraId="356A25C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443771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E061B71"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6B57792B"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15D04C87"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73148BB7"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7640DFEB"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31DB1EB4"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7846F0B9" w14:textId="77777777" w:rsidTr="004C434A">
        <w:trPr>
          <w:trHeight w:val="20"/>
        </w:trPr>
        <w:tc>
          <w:tcPr>
            <w:tcW w:w="1320" w:type="pct"/>
            <w:shd w:val="clear" w:color="auto" w:fill="auto"/>
            <w:vAlign w:val="center"/>
          </w:tcPr>
          <w:p w14:paraId="299211D6"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63C316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E53A0A5"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7946C14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2A713A0D"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54CCD160"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508922BF"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3806CF2E"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32EC66A5" w14:textId="77777777" w:rsidTr="004C434A">
        <w:trPr>
          <w:trHeight w:val="20"/>
        </w:trPr>
        <w:tc>
          <w:tcPr>
            <w:tcW w:w="1320" w:type="pct"/>
            <w:shd w:val="clear" w:color="auto" w:fill="auto"/>
            <w:vAlign w:val="center"/>
          </w:tcPr>
          <w:p w14:paraId="548DE15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209C0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B3888FF"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6A93867A" w14:textId="77777777" w:rsidTr="00D30B54">
        <w:trPr>
          <w:trHeight w:val="20"/>
        </w:trPr>
        <w:tc>
          <w:tcPr>
            <w:tcW w:w="1320" w:type="pct"/>
            <w:tcBorders>
              <w:top w:val="single" w:sz="4" w:space="0" w:color="auto"/>
            </w:tcBorders>
            <w:shd w:val="clear" w:color="auto" w:fill="auto"/>
            <w:vAlign w:val="center"/>
          </w:tcPr>
          <w:p w14:paraId="322A90C6"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600C4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68655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75D544" w14:textId="77777777" w:rsidTr="00D30B54">
        <w:trPr>
          <w:trHeight w:val="20"/>
        </w:trPr>
        <w:tc>
          <w:tcPr>
            <w:tcW w:w="1320" w:type="pct"/>
            <w:tcBorders>
              <w:top w:val="single" w:sz="4" w:space="0" w:color="auto"/>
            </w:tcBorders>
            <w:shd w:val="clear" w:color="auto" w:fill="auto"/>
            <w:vAlign w:val="center"/>
          </w:tcPr>
          <w:p w14:paraId="389AE23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8E547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EF0F1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5B46C56" w14:textId="77777777" w:rsidTr="004C434A">
        <w:trPr>
          <w:trHeight w:val="1252"/>
        </w:trPr>
        <w:tc>
          <w:tcPr>
            <w:tcW w:w="1320" w:type="pct"/>
            <w:tcBorders>
              <w:top w:val="single" w:sz="4" w:space="0" w:color="auto"/>
            </w:tcBorders>
            <w:shd w:val="clear" w:color="auto" w:fill="auto"/>
            <w:vAlign w:val="center"/>
          </w:tcPr>
          <w:p w14:paraId="4F837F2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02B2A35D"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A31DB3D"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17 899 897 – region słabiej rozwinięty</w:t>
            </w:r>
          </w:p>
        </w:tc>
      </w:tr>
      <w:tr w:rsidR="00AB4B55" w:rsidRPr="00334FE3" w14:paraId="380BCD11" w14:textId="77777777" w:rsidTr="004C434A">
        <w:trPr>
          <w:trHeight w:val="20"/>
        </w:trPr>
        <w:tc>
          <w:tcPr>
            <w:tcW w:w="1320" w:type="pct"/>
            <w:shd w:val="clear" w:color="auto" w:fill="auto"/>
            <w:vAlign w:val="center"/>
          </w:tcPr>
          <w:p w14:paraId="75ACDA0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33661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5460A0"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5AA89F36" w14:textId="77777777" w:rsidTr="004C434A">
        <w:trPr>
          <w:trHeight w:val="20"/>
        </w:trPr>
        <w:tc>
          <w:tcPr>
            <w:tcW w:w="1320" w:type="pct"/>
            <w:shd w:val="clear" w:color="auto" w:fill="auto"/>
            <w:vAlign w:val="center"/>
          </w:tcPr>
          <w:p w14:paraId="37C6E815"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4C23E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AE3A7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2DB61F1A" w14:textId="77777777" w:rsidTr="004C434A">
        <w:trPr>
          <w:trHeight w:val="783"/>
        </w:trPr>
        <w:tc>
          <w:tcPr>
            <w:tcW w:w="1320" w:type="pct"/>
            <w:shd w:val="clear" w:color="auto" w:fill="auto"/>
            <w:vAlign w:val="center"/>
          </w:tcPr>
          <w:p w14:paraId="11F0C89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5D4CFB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D54E253"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6C7B706D"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695038D"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7964A119" w14:textId="77777777" w:rsidTr="00D30B54">
        <w:trPr>
          <w:trHeight w:val="20"/>
        </w:trPr>
        <w:tc>
          <w:tcPr>
            <w:tcW w:w="1320" w:type="pct"/>
            <w:tcBorders>
              <w:top w:val="single" w:sz="4" w:space="0" w:color="auto"/>
            </w:tcBorders>
            <w:shd w:val="clear" w:color="auto" w:fill="auto"/>
            <w:vAlign w:val="center"/>
          </w:tcPr>
          <w:p w14:paraId="3ED3EAF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2EA84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9E69931"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W zakresie kursów i szkoleń językowych zakres wsparcia obejmuje kursy i szkolenia kończące się </w:t>
            </w:r>
            <w:r w:rsidRPr="009D6E38">
              <w:rPr>
                <w:rFonts w:asciiTheme="minorHAnsi" w:hAnsiTheme="minorHAnsi" w:cs="Arial"/>
                <w:sz w:val="22"/>
                <w:szCs w:val="22"/>
              </w:rPr>
              <w:lastRenderedPageBreak/>
              <w:t>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7E8FDFF6" w14:textId="77777777" w:rsidR="00415CEA" w:rsidRPr="009D6E38" w:rsidRDefault="00415CEA" w:rsidP="00415CEA">
            <w:pPr>
              <w:spacing w:before="40" w:after="40"/>
              <w:jc w:val="both"/>
              <w:rPr>
                <w:rFonts w:asciiTheme="minorHAnsi" w:hAnsiTheme="minorHAnsi"/>
              </w:rPr>
            </w:pPr>
          </w:p>
          <w:p w14:paraId="708FE789"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5BB266AF" w14:textId="77777777" w:rsidR="00415CEA" w:rsidRPr="009D6E38" w:rsidRDefault="00415CEA" w:rsidP="00415CEA">
            <w:pPr>
              <w:spacing w:before="40" w:after="40"/>
              <w:jc w:val="both"/>
              <w:rPr>
                <w:rFonts w:asciiTheme="minorHAnsi" w:hAnsiTheme="minorHAnsi" w:cs="Arial"/>
              </w:rPr>
            </w:pPr>
          </w:p>
          <w:p w14:paraId="661A2169"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1380B12F" w14:textId="77777777" w:rsidR="00FB0345" w:rsidRPr="009D6E38" w:rsidRDefault="00FB0345" w:rsidP="00FB0345">
            <w:pPr>
              <w:spacing w:before="40" w:after="40"/>
              <w:jc w:val="both"/>
              <w:rPr>
                <w:rFonts w:asciiTheme="minorHAnsi" w:hAnsiTheme="minorHAnsi" w:cs="Arial"/>
              </w:rPr>
            </w:pPr>
          </w:p>
          <w:p w14:paraId="4B1A0B1A"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4128B2AC"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515B3C3C"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3422BC23" w14:textId="77777777" w:rsidR="00F405C7" w:rsidRPr="009D6E38" w:rsidRDefault="00F405C7" w:rsidP="00B17195">
            <w:pPr>
              <w:pStyle w:val="Akapitzlist"/>
              <w:numPr>
                <w:ilvl w:val="0"/>
                <w:numId w:val="280"/>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33986B99" w14:textId="77777777" w:rsidR="00AF4FC8" w:rsidRPr="009D6E38" w:rsidRDefault="00F405C7" w:rsidP="00B17195">
            <w:pPr>
              <w:pStyle w:val="Akapitzlist"/>
              <w:numPr>
                <w:ilvl w:val="0"/>
                <w:numId w:val="280"/>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221918D6" w14:textId="77777777" w:rsidTr="00D30B54">
        <w:trPr>
          <w:trHeight w:val="20"/>
        </w:trPr>
        <w:tc>
          <w:tcPr>
            <w:tcW w:w="1320" w:type="pct"/>
            <w:shd w:val="clear" w:color="auto" w:fill="auto"/>
            <w:vAlign w:val="center"/>
          </w:tcPr>
          <w:p w14:paraId="2485381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5C595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8057D30"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75A04F8F"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lastRenderedPageBreak/>
              <w:t>Możliwość stosowania cross-financingu zostanie określona w regulaminie konkursu.</w:t>
            </w:r>
          </w:p>
        </w:tc>
      </w:tr>
      <w:tr w:rsidR="002E2D3E" w:rsidRPr="00334FE3" w14:paraId="13D1AE95" w14:textId="77777777" w:rsidTr="00D30B54">
        <w:trPr>
          <w:trHeight w:val="530"/>
        </w:trPr>
        <w:tc>
          <w:tcPr>
            <w:tcW w:w="1320" w:type="pct"/>
            <w:shd w:val="clear" w:color="auto" w:fill="auto"/>
            <w:vAlign w:val="center"/>
          </w:tcPr>
          <w:p w14:paraId="37DA953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579A7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9F92DA"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431EA222" w14:textId="77777777" w:rsidTr="00D30B54">
        <w:trPr>
          <w:trHeight w:val="20"/>
        </w:trPr>
        <w:tc>
          <w:tcPr>
            <w:tcW w:w="1320" w:type="pct"/>
            <w:shd w:val="clear" w:color="auto" w:fill="auto"/>
            <w:vAlign w:val="center"/>
          </w:tcPr>
          <w:p w14:paraId="6E23477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A7AA3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DEEF44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4CD60D1" w14:textId="77777777" w:rsidTr="00D30B54">
        <w:trPr>
          <w:trHeight w:val="20"/>
        </w:trPr>
        <w:tc>
          <w:tcPr>
            <w:tcW w:w="1320" w:type="pct"/>
            <w:tcBorders>
              <w:top w:val="single" w:sz="4" w:space="0" w:color="auto"/>
              <w:right w:val="single" w:sz="4" w:space="0" w:color="auto"/>
            </w:tcBorders>
            <w:shd w:val="clear" w:color="auto" w:fill="auto"/>
            <w:vAlign w:val="center"/>
          </w:tcPr>
          <w:p w14:paraId="093ED7B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AE6F1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8CDBF8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2838BFC9" w14:textId="77777777" w:rsidR="00415CEA" w:rsidRPr="009D6E38" w:rsidRDefault="00415CEA" w:rsidP="00415CEA">
            <w:pPr>
              <w:spacing w:before="40" w:after="40"/>
              <w:jc w:val="both"/>
              <w:rPr>
                <w:rFonts w:asciiTheme="minorHAnsi" w:hAnsiTheme="minorHAnsi" w:cs="Arial"/>
              </w:rPr>
            </w:pPr>
          </w:p>
          <w:p w14:paraId="24224887"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24539F6"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6F4E544A" w14:textId="77777777" w:rsidTr="00D30B54">
        <w:trPr>
          <w:trHeight w:val="610"/>
        </w:trPr>
        <w:tc>
          <w:tcPr>
            <w:tcW w:w="1320" w:type="pct"/>
            <w:tcBorders>
              <w:top w:val="single" w:sz="4" w:space="0" w:color="auto"/>
              <w:right w:val="single" w:sz="4" w:space="0" w:color="auto"/>
            </w:tcBorders>
            <w:shd w:val="clear" w:color="auto" w:fill="auto"/>
            <w:vAlign w:val="center"/>
          </w:tcPr>
          <w:p w14:paraId="1608129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EBDC4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611921D0"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1C3318E2" w14:textId="77777777" w:rsidR="00AB4B55" w:rsidRPr="009D6E38" w:rsidRDefault="00AB4B55" w:rsidP="00E63920">
            <w:pPr>
              <w:spacing w:before="40" w:after="40"/>
              <w:jc w:val="both"/>
              <w:rPr>
                <w:rFonts w:asciiTheme="minorHAnsi" w:hAnsiTheme="minorHAnsi" w:cs="Arial"/>
              </w:rPr>
            </w:pPr>
          </w:p>
        </w:tc>
      </w:tr>
      <w:tr w:rsidR="00AB4B55" w:rsidRPr="00334FE3" w14:paraId="7D77A42E" w14:textId="77777777" w:rsidTr="004C434A">
        <w:trPr>
          <w:trHeight w:val="2424"/>
        </w:trPr>
        <w:tc>
          <w:tcPr>
            <w:tcW w:w="1320" w:type="pct"/>
            <w:tcBorders>
              <w:top w:val="single" w:sz="4" w:space="0" w:color="auto"/>
            </w:tcBorders>
            <w:shd w:val="clear" w:color="auto" w:fill="auto"/>
            <w:vAlign w:val="center"/>
          </w:tcPr>
          <w:p w14:paraId="2B0491F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695FBC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8CFF85C"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171A1126" w14:textId="77777777" w:rsidTr="00EE4D9F">
        <w:trPr>
          <w:trHeight w:val="4512"/>
        </w:trPr>
        <w:tc>
          <w:tcPr>
            <w:tcW w:w="1320" w:type="pct"/>
            <w:shd w:val="clear" w:color="auto" w:fill="auto"/>
            <w:vAlign w:val="center"/>
          </w:tcPr>
          <w:p w14:paraId="71E272D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75CA5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83E7D46"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7058BB65"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66EAEC76" w14:textId="77777777" w:rsidTr="004C434A">
        <w:trPr>
          <w:trHeight w:val="1252"/>
        </w:trPr>
        <w:tc>
          <w:tcPr>
            <w:tcW w:w="1320" w:type="pct"/>
            <w:shd w:val="clear" w:color="auto" w:fill="auto"/>
            <w:vAlign w:val="center"/>
          </w:tcPr>
          <w:p w14:paraId="5E10913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3CA067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0B4C4EF"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61F3F42A"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50644497" w14:textId="77777777" w:rsidTr="004C434A">
        <w:trPr>
          <w:trHeight w:val="1585"/>
        </w:trPr>
        <w:tc>
          <w:tcPr>
            <w:tcW w:w="1320" w:type="pct"/>
            <w:shd w:val="clear" w:color="auto" w:fill="auto"/>
            <w:vAlign w:val="center"/>
          </w:tcPr>
          <w:p w14:paraId="5D7E58B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31E22E5"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462D90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18A146"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14EFD8FE"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7C569BFC" w14:textId="77777777" w:rsidTr="004C434A">
        <w:trPr>
          <w:trHeight w:val="1838"/>
        </w:trPr>
        <w:tc>
          <w:tcPr>
            <w:tcW w:w="1320" w:type="pct"/>
            <w:shd w:val="clear" w:color="auto" w:fill="auto"/>
            <w:vAlign w:val="center"/>
          </w:tcPr>
          <w:p w14:paraId="31A8372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D5905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B3D5E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1A2FE69" w14:textId="77777777" w:rsidTr="004C434A">
        <w:trPr>
          <w:trHeight w:val="1545"/>
        </w:trPr>
        <w:tc>
          <w:tcPr>
            <w:tcW w:w="1320" w:type="pct"/>
            <w:shd w:val="clear" w:color="auto" w:fill="auto"/>
            <w:vAlign w:val="center"/>
          </w:tcPr>
          <w:p w14:paraId="21AB1CC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C7C50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C52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2506E919"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8"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8"/>
    </w:p>
    <w:p w14:paraId="15292D97"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4D0B3B01" w14:textId="77777777" w:rsidTr="004C434A">
        <w:trPr>
          <w:trHeight w:val="20"/>
        </w:trPr>
        <w:tc>
          <w:tcPr>
            <w:tcW w:w="5000" w:type="pct"/>
            <w:gridSpan w:val="3"/>
            <w:tcBorders>
              <w:top w:val="single" w:sz="4" w:space="0" w:color="auto"/>
            </w:tcBorders>
            <w:shd w:val="clear" w:color="auto" w:fill="E6E6E6"/>
            <w:vAlign w:val="center"/>
          </w:tcPr>
          <w:p w14:paraId="67C6B499"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B1A329F" w14:textId="77777777" w:rsidTr="00D30B54">
        <w:trPr>
          <w:trHeight w:val="20"/>
        </w:trPr>
        <w:tc>
          <w:tcPr>
            <w:tcW w:w="1320" w:type="pct"/>
            <w:vMerge w:val="restart"/>
            <w:tcBorders>
              <w:top w:val="single" w:sz="4" w:space="0" w:color="auto"/>
            </w:tcBorders>
            <w:shd w:val="clear" w:color="auto" w:fill="auto"/>
            <w:vAlign w:val="center"/>
          </w:tcPr>
          <w:p w14:paraId="42E3850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2D7269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9569E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46BAE94B" w14:textId="77777777" w:rsidTr="00D30B54">
        <w:trPr>
          <w:trHeight w:val="20"/>
        </w:trPr>
        <w:tc>
          <w:tcPr>
            <w:tcW w:w="1320" w:type="pct"/>
            <w:vMerge/>
            <w:shd w:val="clear" w:color="auto" w:fill="auto"/>
            <w:vAlign w:val="center"/>
          </w:tcPr>
          <w:p w14:paraId="2714D48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2A25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CFD914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6EABB130" w14:textId="77777777" w:rsidTr="00D30B54">
        <w:trPr>
          <w:trHeight w:val="20"/>
        </w:trPr>
        <w:tc>
          <w:tcPr>
            <w:tcW w:w="1320" w:type="pct"/>
            <w:vMerge/>
            <w:tcBorders>
              <w:bottom w:val="single" w:sz="4" w:space="0" w:color="auto"/>
            </w:tcBorders>
            <w:shd w:val="clear" w:color="auto" w:fill="auto"/>
            <w:vAlign w:val="center"/>
          </w:tcPr>
          <w:p w14:paraId="0B94CB4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647E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0B86FF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B2F3EB2" w14:textId="77777777" w:rsidTr="00D30B54">
        <w:trPr>
          <w:trHeight w:val="20"/>
        </w:trPr>
        <w:tc>
          <w:tcPr>
            <w:tcW w:w="1320" w:type="pct"/>
            <w:vMerge/>
            <w:tcBorders>
              <w:bottom w:val="single" w:sz="4" w:space="0" w:color="auto"/>
            </w:tcBorders>
            <w:shd w:val="clear" w:color="auto" w:fill="auto"/>
            <w:vAlign w:val="center"/>
          </w:tcPr>
          <w:p w14:paraId="4BB97EA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63C2B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6D56EF8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629D3D4A" w14:textId="77777777" w:rsidTr="00D30B54">
        <w:trPr>
          <w:trHeight w:val="20"/>
        </w:trPr>
        <w:tc>
          <w:tcPr>
            <w:tcW w:w="1320" w:type="pct"/>
            <w:vMerge/>
            <w:tcBorders>
              <w:bottom w:val="single" w:sz="4" w:space="0" w:color="auto"/>
            </w:tcBorders>
            <w:shd w:val="clear" w:color="auto" w:fill="auto"/>
            <w:vAlign w:val="center"/>
          </w:tcPr>
          <w:p w14:paraId="1E84FED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F325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9B6530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7FFE3A8D" w14:textId="77777777" w:rsidTr="002B26F2">
        <w:trPr>
          <w:trHeight w:val="20"/>
        </w:trPr>
        <w:tc>
          <w:tcPr>
            <w:tcW w:w="1320" w:type="pct"/>
            <w:vMerge w:val="restart"/>
            <w:tcBorders>
              <w:top w:val="single" w:sz="4" w:space="0" w:color="auto"/>
            </w:tcBorders>
            <w:shd w:val="clear" w:color="auto" w:fill="auto"/>
            <w:vAlign w:val="center"/>
          </w:tcPr>
          <w:p w14:paraId="45452DC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9FAFD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CD12ED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5BBAD203" w14:textId="77777777" w:rsidTr="00D30B54">
        <w:trPr>
          <w:trHeight w:val="20"/>
        </w:trPr>
        <w:tc>
          <w:tcPr>
            <w:tcW w:w="1320" w:type="pct"/>
            <w:vMerge/>
            <w:shd w:val="clear" w:color="auto" w:fill="auto"/>
            <w:vAlign w:val="center"/>
          </w:tcPr>
          <w:p w14:paraId="5719349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04AC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751E4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B14603" w14:textId="77777777" w:rsidTr="00D30B54">
        <w:trPr>
          <w:trHeight w:val="20"/>
        </w:trPr>
        <w:tc>
          <w:tcPr>
            <w:tcW w:w="1320" w:type="pct"/>
            <w:vMerge/>
            <w:shd w:val="clear" w:color="auto" w:fill="auto"/>
            <w:vAlign w:val="center"/>
          </w:tcPr>
          <w:p w14:paraId="2917AB8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1C76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3AFD83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CA2A7" w14:textId="77777777" w:rsidTr="00D30B54">
        <w:trPr>
          <w:trHeight w:val="20"/>
        </w:trPr>
        <w:tc>
          <w:tcPr>
            <w:tcW w:w="1320" w:type="pct"/>
            <w:vMerge/>
            <w:shd w:val="clear" w:color="auto" w:fill="auto"/>
            <w:vAlign w:val="center"/>
          </w:tcPr>
          <w:p w14:paraId="6DD7A3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756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2B290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8DCAFC" w14:textId="77777777" w:rsidTr="00D30B54">
        <w:trPr>
          <w:trHeight w:val="20"/>
        </w:trPr>
        <w:tc>
          <w:tcPr>
            <w:tcW w:w="1320" w:type="pct"/>
            <w:vMerge/>
            <w:shd w:val="clear" w:color="auto" w:fill="auto"/>
            <w:vAlign w:val="center"/>
          </w:tcPr>
          <w:p w14:paraId="1208C46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5634D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DAD90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C6E85E" w14:textId="77777777" w:rsidTr="002B26F2">
        <w:trPr>
          <w:trHeight w:val="20"/>
        </w:trPr>
        <w:tc>
          <w:tcPr>
            <w:tcW w:w="1320" w:type="pct"/>
            <w:vMerge w:val="restart"/>
            <w:tcBorders>
              <w:top w:val="single" w:sz="4" w:space="0" w:color="auto"/>
            </w:tcBorders>
            <w:shd w:val="clear" w:color="auto" w:fill="auto"/>
            <w:vAlign w:val="center"/>
          </w:tcPr>
          <w:p w14:paraId="08B0CD7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1C7E0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C06AD6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5737E97E"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17056EDA"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467A6023"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70D384CB" w14:textId="77777777" w:rsidTr="002B26F2">
        <w:trPr>
          <w:trHeight w:val="20"/>
        </w:trPr>
        <w:tc>
          <w:tcPr>
            <w:tcW w:w="1320" w:type="pct"/>
            <w:vMerge/>
            <w:shd w:val="clear" w:color="auto" w:fill="auto"/>
            <w:vAlign w:val="center"/>
          </w:tcPr>
          <w:p w14:paraId="6CCD4D3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1731F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3E55A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908E11" w14:textId="77777777" w:rsidTr="002B26F2">
        <w:trPr>
          <w:trHeight w:val="20"/>
        </w:trPr>
        <w:tc>
          <w:tcPr>
            <w:tcW w:w="1320" w:type="pct"/>
            <w:vMerge/>
            <w:shd w:val="clear" w:color="auto" w:fill="auto"/>
            <w:vAlign w:val="center"/>
          </w:tcPr>
          <w:p w14:paraId="7D9A4E9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3C4DD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526032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FC563D" w14:textId="77777777" w:rsidTr="002B26F2">
        <w:trPr>
          <w:trHeight w:val="20"/>
        </w:trPr>
        <w:tc>
          <w:tcPr>
            <w:tcW w:w="1320" w:type="pct"/>
            <w:vMerge/>
            <w:shd w:val="clear" w:color="auto" w:fill="auto"/>
            <w:vAlign w:val="center"/>
          </w:tcPr>
          <w:p w14:paraId="77A6F59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B27C2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F53CD6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6A683E" w14:textId="77777777" w:rsidTr="002B26F2">
        <w:trPr>
          <w:trHeight w:val="20"/>
        </w:trPr>
        <w:tc>
          <w:tcPr>
            <w:tcW w:w="1320" w:type="pct"/>
            <w:vMerge/>
            <w:shd w:val="clear" w:color="auto" w:fill="auto"/>
            <w:vAlign w:val="center"/>
          </w:tcPr>
          <w:p w14:paraId="2785503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63BA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D0337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9EAD1A1" w14:textId="77777777" w:rsidTr="004C434A">
        <w:trPr>
          <w:trHeight w:val="20"/>
        </w:trPr>
        <w:tc>
          <w:tcPr>
            <w:tcW w:w="1320" w:type="pct"/>
            <w:vMerge w:val="restart"/>
            <w:shd w:val="clear" w:color="auto" w:fill="auto"/>
            <w:vAlign w:val="center"/>
          </w:tcPr>
          <w:p w14:paraId="002DC08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63FE9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CDED0D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AFF492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EA771E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kształcenia </w:t>
            </w:r>
            <w:r w:rsidRPr="009D6E38">
              <w:rPr>
                <w:rFonts w:asciiTheme="minorHAnsi" w:hAnsiTheme="minorHAnsi" w:cs="Arial"/>
                <w:color w:val="auto"/>
                <w:sz w:val="22"/>
                <w:szCs w:val="22"/>
              </w:rPr>
              <w:lastRenderedPageBreak/>
              <w:t>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48CA99D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1F7CB9E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EF4A2DF"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5A18F138" w14:textId="77777777"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14:paraId="502C72CD" w14:textId="77777777" w:rsidTr="00D30B54">
        <w:trPr>
          <w:trHeight w:val="20"/>
        </w:trPr>
        <w:tc>
          <w:tcPr>
            <w:tcW w:w="1320" w:type="pct"/>
            <w:vMerge/>
            <w:shd w:val="clear" w:color="auto" w:fill="auto"/>
            <w:vAlign w:val="center"/>
          </w:tcPr>
          <w:p w14:paraId="1078D0A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E85A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DDFDC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B06799" w14:textId="77777777" w:rsidTr="00D30B54">
        <w:trPr>
          <w:trHeight w:val="20"/>
        </w:trPr>
        <w:tc>
          <w:tcPr>
            <w:tcW w:w="1320" w:type="pct"/>
            <w:vMerge/>
            <w:shd w:val="clear" w:color="auto" w:fill="auto"/>
            <w:vAlign w:val="center"/>
          </w:tcPr>
          <w:p w14:paraId="543D0D7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3A9D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4AA70A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1F8F90" w14:textId="77777777" w:rsidTr="00D30B54">
        <w:trPr>
          <w:trHeight w:val="20"/>
        </w:trPr>
        <w:tc>
          <w:tcPr>
            <w:tcW w:w="1320" w:type="pct"/>
            <w:vMerge/>
            <w:shd w:val="clear" w:color="auto" w:fill="auto"/>
            <w:vAlign w:val="center"/>
          </w:tcPr>
          <w:p w14:paraId="0F83239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F904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2EF95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22E57E" w14:textId="77777777" w:rsidTr="00D30B54">
        <w:trPr>
          <w:trHeight w:val="20"/>
        </w:trPr>
        <w:tc>
          <w:tcPr>
            <w:tcW w:w="1320" w:type="pct"/>
            <w:vMerge/>
            <w:shd w:val="clear" w:color="auto" w:fill="auto"/>
            <w:vAlign w:val="center"/>
          </w:tcPr>
          <w:p w14:paraId="16D359D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52933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8AA163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DEA0CC" w14:textId="77777777" w:rsidTr="004C434A">
        <w:tc>
          <w:tcPr>
            <w:tcW w:w="1320" w:type="pct"/>
            <w:vMerge w:val="restart"/>
            <w:shd w:val="clear" w:color="auto" w:fill="auto"/>
            <w:vAlign w:val="center"/>
          </w:tcPr>
          <w:p w14:paraId="25CADE61"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72C1ED47"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4B8A5EC"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0AC1FC38"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4EF5ADA2" w14:textId="77777777" w:rsidR="009C68D2" w:rsidRPr="009D6E38" w:rsidRDefault="009C68D2" w:rsidP="00B17195">
            <w:pPr>
              <w:pStyle w:val="Akapitzlist"/>
              <w:numPr>
                <w:ilvl w:val="0"/>
                <w:numId w:val="333"/>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42131005"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705A666E"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57188943"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6356C08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1225F309"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w:t>
            </w:r>
            <w:r w:rsidR="001A73EB" w:rsidRPr="009D6E38">
              <w:rPr>
                <w:rFonts w:asciiTheme="minorHAnsi" w:hAnsiTheme="minorHAnsi" w:cs="Arial"/>
                <w:color w:val="auto"/>
                <w:sz w:val="22"/>
                <w:szCs w:val="22"/>
              </w:rPr>
              <w:lastRenderedPageBreak/>
              <w:t xml:space="preserve">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4E965E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18F638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38EC6A6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60B9E76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56EF1DE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2E5C0030"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1A800B47"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3D3D7477"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w:t>
            </w:r>
            <w:r w:rsidRPr="009D6E38">
              <w:rPr>
                <w:rFonts w:asciiTheme="minorHAnsi" w:hAnsiTheme="minorHAnsi" w:cs="Arial"/>
                <w:color w:val="auto"/>
                <w:sz w:val="22"/>
                <w:szCs w:val="22"/>
              </w:rPr>
              <w:lastRenderedPageBreak/>
              <w:t xml:space="preserve">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79A9D29E"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301EBFE"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7BC714A9"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1F7089B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3B60E942"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0FE15B67"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537C2A66"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kompleksowe programy kształcenia </w:t>
            </w:r>
            <w:r w:rsidRPr="009D6E38">
              <w:rPr>
                <w:rFonts w:eastAsia="Calibri" w:cs="Arial"/>
              </w:rPr>
              <w:lastRenderedPageBreak/>
              <w:t>praktycznego organizowane w miejscu pracy;</w:t>
            </w:r>
          </w:p>
          <w:p w14:paraId="5D737CCB"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32876D9C"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1084C8CD"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51180CC1"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22AE2F5E" w14:textId="77777777" w:rsidR="00FB0345" w:rsidRPr="009D6E38" w:rsidRDefault="00FB0345" w:rsidP="009F0CDD">
            <w:pPr>
              <w:autoSpaceDE w:val="0"/>
              <w:autoSpaceDN w:val="0"/>
              <w:adjustRightInd w:val="0"/>
              <w:spacing w:after="0"/>
              <w:jc w:val="both"/>
              <w:rPr>
                <w:rFonts w:asciiTheme="minorHAnsi" w:hAnsiTheme="minorHAnsi" w:cs="Arial"/>
                <w:b/>
              </w:rPr>
            </w:pPr>
          </w:p>
          <w:p w14:paraId="0F5BE82B"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53E663E1"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489299A9"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3B1DC9F4"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00D95C27"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2DB0F4B9"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8A92BA8"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0CFCB832"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5632FE1A" w14:textId="77777777" w:rsidR="00415CEA" w:rsidRPr="009D6E38" w:rsidRDefault="00415CEA" w:rsidP="009F0CDD">
            <w:pPr>
              <w:autoSpaceDE w:val="0"/>
              <w:autoSpaceDN w:val="0"/>
              <w:adjustRightInd w:val="0"/>
              <w:spacing w:after="0"/>
              <w:jc w:val="both"/>
              <w:rPr>
                <w:rFonts w:asciiTheme="minorHAnsi" w:hAnsiTheme="minorHAnsi" w:cs="Arial"/>
              </w:rPr>
            </w:pPr>
          </w:p>
          <w:p w14:paraId="7D4AFE2A"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1057F7A"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0AF84CA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72A17AA2"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37EA7C22" w14:textId="77777777" w:rsidR="00415CEA" w:rsidRPr="009D6E38" w:rsidRDefault="00415CEA" w:rsidP="009F0CDD">
            <w:pPr>
              <w:autoSpaceDE w:val="0"/>
              <w:autoSpaceDN w:val="0"/>
              <w:adjustRightInd w:val="0"/>
              <w:spacing w:after="0"/>
              <w:jc w:val="both"/>
              <w:rPr>
                <w:rFonts w:asciiTheme="minorHAnsi" w:hAnsiTheme="minorHAnsi"/>
              </w:rPr>
            </w:pPr>
          </w:p>
          <w:p w14:paraId="39A8F1C1"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214F44F1"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7914A47E"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7F778E6"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5BE5E499"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1D7FA1A4" w14:textId="77777777" w:rsidR="008677A9" w:rsidRPr="009D6E38" w:rsidRDefault="008677A9" w:rsidP="009F0CDD">
            <w:pPr>
              <w:spacing w:after="0"/>
              <w:jc w:val="both"/>
              <w:rPr>
                <w:rFonts w:asciiTheme="minorHAnsi" w:hAnsiTheme="minorHAnsi" w:cs="Arial"/>
                <w:b/>
              </w:rPr>
            </w:pPr>
          </w:p>
          <w:p w14:paraId="4468E52C"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072CA599"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6D9A58A"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w:t>
            </w:r>
            <w:r w:rsidR="00690FDC" w:rsidRPr="009D6E38">
              <w:rPr>
                <w:rFonts w:eastAsia="Calibri" w:cs="Arial"/>
              </w:rPr>
              <w:lastRenderedPageBreak/>
              <w:t>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76B0797E"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6B31D939"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726742AF"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7E7631D3"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17626E68"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36323DE9" w14:textId="77777777" w:rsidR="00E6261C" w:rsidRPr="009D6E38" w:rsidRDefault="00E6261C" w:rsidP="009F0CDD">
            <w:pPr>
              <w:pStyle w:val="Default"/>
              <w:jc w:val="both"/>
              <w:rPr>
                <w:rFonts w:asciiTheme="minorHAnsi" w:hAnsiTheme="minorHAnsi" w:cs="Arial"/>
                <w:b/>
                <w:color w:val="auto"/>
                <w:sz w:val="22"/>
                <w:szCs w:val="22"/>
              </w:rPr>
            </w:pPr>
          </w:p>
          <w:p w14:paraId="407DDAFA"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7467FAA"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269C643E" w14:textId="77777777" w:rsidR="00503531" w:rsidRPr="009D6E38" w:rsidRDefault="00503531" w:rsidP="009F0CDD">
            <w:pPr>
              <w:pStyle w:val="Default"/>
              <w:jc w:val="both"/>
              <w:rPr>
                <w:rFonts w:asciiTheme="minorHAnsi" w:hAnsiTheme="minorHAnsi" w:cs="Arial"/>
                <w:color w:val="auto"/>
                <w:sz w:val="22"/>
                <w:szCs w:val="22"/>
              </w:rPr>
            </w:pPr>
          </w:p>
          <w:p w14:paraId="58BE5CF0"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1A0048CB"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w:t>
            </w:r>
            <w:r w:rsidRPr="009D6E38">
              <w:rPr>
                <w:rFonts w:asciiTheme="minorHAnsi" w:hAnsiTheme="minorHAnsi" w:cs="Arial"/>
                <w:color w:val="auto"/>
                <w:sz w:val="22"/>
                <w:szCs w:val="22"/>
              </w:rPr>
              <w:lastRenderedPageBreak/>
              <w:t xml:space="preserve">lub w innym obszarze powiązanym z zakresem wsparcia priorytetu; </w:t>
            </w:r>
          </w:p>
          <w:p w14:paraId="17F552EA"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397A9334"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2E6E1493"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0180758"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75D1AFBB" w14:textId="77777777" w:rsidTr="00D30B54">
        <w:trPr>
          <w:trHeight w:val="20"/>
        </w:trPr>
        <w:tc>
          <w:tcPr>
            <w:tcW w:w="1320" w:type="pct"/>
            <w:vMerge/>
            <w:shd w:val="clear" w:color="auto" w:fill="auto"/>
            <w:vAlign w:val="center"/>
          </w:tcPr>
          <w:p w14:paraId="2BCB862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E764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D16FC1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2E5C82" w14:textId="77777777" w:rsidTr="00D30B54">
        <w:trPr>
          <w:trHeight w:val="20"/>
        </w:trPr>
        <w:tc>
          <w:tcPr>
            <w:tcW w:w="1320" w:type="pct"/>
            <w:vMerge/>
            <w:shd w:val="clear" w:color="auto" w:fill="auto"/>
            <w:vAlign w:val="center"/>
          </w:tcPr>
          <w:p w14:paraId="084F8DC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FDB9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6B3A0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415852" w14:textId="77777777" w:rsidTr="00D30B54">
        <w:trPr>
          <w:trHeight w:val="20"/>
        </w:trPr>
        <w:tc>
          <w:tcPr>
            <w:tcW w:w="1320" w:type="pct"/>
            <w:vMerge/>
            <w:shd w:val="clear" w:color="auto" w:fill="auto"/>
            <w:vAlign w:val="center"/>
          </w:tcPr>
          <w:p w14:paraId="019F992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C25F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5E1388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9CF23E" w14:textId="77777777" w:rsidTr="004C434A">
        <w:trPr>
          <w:trHeight w:val="20"/>
        </w:trPr>
        <w:tc>
          <w:tcPr>
            <w:tcW w:w="1320" w:type="pct"/>
            <w:vMerge/>
            <w:shd w:val="clear" w:color="auto" w:fill="auto"/>
            <w:vAlign w:val="center"/>
          </w:tcPr>
          <w:p w14:paraId="31E6291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5C429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31878F9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DBAE5" w14:textId="77777777" w:rsidTr="004C434A">
        <w:trPr>
          <w:trHeight w:val="20"/>
        </w:trPr>
        <w:tc>
          <w:tcPr>
            <w:tcW w:w="1320" w:type="pct"/>
            <w:vMerge w:val="restart"/>
            <w:shd w:val="clear" w:color="auto" w:fill="auto"/>
            <w:vAlign w:val="center"/>
          </w:tcPr>
          <w:p w14:paraId="7806128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1C02D0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2FAA6E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4E27683"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0EE96412"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AB0D04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C32B6B7"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2098678B"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11C909E7"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88DA48E"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1CEEB9EC"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0D5F6083"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1F0649E6"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26B3F97A" w14:textId="77777777" w:rsidTr="00D30B54">
        <w:trPr>
          <w:trHeight w:val="20"/>
        </w:trPr>
        <w:tc>
          <w:tcPr>
            <w:tcW w:w="1320" w:type="pct"/>
            <w:vMerge/>
            <w:shd w:val="clear" w:color="auto" w:fill="auto"/>
            <w:vAlign w:val="center"/>
          </w:tcPr>
          <w:p w14:paraId="7407C1D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A3A5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9095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9FE7F4" w14:textId="77777777" w:rsidTr="00D30B54">
        <w:trPr>
          <w:trHeight w:val="20"/>
        </w:trPr>
        <w:tc>
          <w:tcPr>
            <w:tcW w:w="1320" w:type="pct"/>
            <w:vMerge/>
            <w:shd w:val="clear" w:color="auto" w:fill="auto"/>
            <w:vAlign w:val="center"/>
          </w:tcPr>
          <w:p w14:paraId="617685A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F12F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4B6A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7C2AC2" w14:textId="77777777" w:rsidTr="00D30B54">
        <w:trPr>
          <w:trHeight w:val="20"/>
        </w:trPr>
        <w:tc>
          <w:tcPr>
            <w:tcW w:w="1320" w:type="pct"/>
            <w:vMerge/>
            <w:shd w:val="clear" w:color="auto" w:fill="auto"/>
            <w:vAlign w:val="center"/>
          </w:tcPr>
          <w:p w14:paraId="2B9259D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8CD9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E8E771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A5BCEC" w14:textId="77777777" w:rsidTr="004C434A">
        <w:trPr>
          <w:trHeight w:val="20"/>
        </w:trPr>
        <w:tc>
          <w:tcPr>
            <w:tcW w:w="1320" w:type="pct"/>
            <w:vMerge/>
            <w:shd w:val="clear" w:color="auto" w:fill="auto"/>
            <w:vAlign w:val="center"/>
          </w:tcPr>
          <w:p w14:paraId="0881608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660948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22EBA1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C87CC5" w14:textId="77777777" w:rsidTr="004C434A">
        <w:trPr>
          <w:trHeight w:val="20"/>
        </w:trPr>
        <w:tc>
          <w:tcPr>
            <w:tcW w:w="1320" w:type="pct"/>
            <w:vMerge w:val="restart"/>
            <w:shd w:val="clear" w:color="auto" w:fill="auto"/>
            <w:vAlign w:val="center"/>
          </w:tcPr>
          <w:p w14:paraId="724DAF41"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294944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AE2485D"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55FEFF5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32966148"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4E1ED53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0FE71C9E"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30418741"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5CEEA8BF"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4ACC82F3"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5C3240EA" w14:textId="77777777" w:rsidTr="00D30B54">
        <w:trPr>
          <w:trHeight w:val="20"/>
        </w:trPr>
        <w:tc>
          <w:tcPr>
            <w:tcW w:w="1320" w:type="pct"/>
            <w:vMerge/>
            <w:shd w:val="clear" w:color="auto" w:fill="auto"/>
            <w:vAlign w:val="center"/>
          </w:tcPr>
          <w:p w14:paraId="006758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CA46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5FB7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3DA1FD" w14:textId="77777777" w:rsidTr="00D30B54">
        <w:trPr>
          <w:trHeight w:val="20"/>
        </w:trPr>
        <w:tc>
          <w:tcPr>
            <w:tcW w:w="1320" w:type="pct"/>
            <w:vMerge/>
            <w:shd w:val="clear" w:color="auto" w:fill="auto"/>
            <w:vAlign w:val="center"/>
          </w:tcPr>
          <w:p w14:paraId="0EF139B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3EBE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D2E4C9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9166FB" w14:textId="77777777" w:rsidTr="00D30B54">
        <w:trPr>
          <w:trHeight w:val="20"/>
        </w:trPr>
        <w:tc>
          <w:tcPr>
            <w:tcW w:w="1320" w:type="pct"/>
            <w:vMerge/>
            <w:shd w:val="clear" w:color="auto" w:fill="auto"/>
            <w:vAlign w:val="center"/>
          </w:tcPr>
          <w:p w14:paraId="1B7C2BE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ADBB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4FA260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AF94F1" w14:textId="77777777" w:rsidTr="00D30B54">
        <w:trPr>
          <w:trHeight w:val="20"/>
        </w:trPr>
        <w:tc>
          <w:tcPr>
            <w:tcW w:w="1320" w:type="pct"/>
            <w:vMerge/>
            <w:tcBorders>
              <w:bottom w:val="nil"/>
            </w:tcBorders>
            <w:shd w:val="clear" w:color="auto" w:fill="auto"/>
            <w:vAlign w:val="center"/>
          </w:tcPr>
          <w:p w14:paraId="54288B0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269FE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75583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35FABF" w14:textId="77777777" w:rsidTr="00D30B54">
        <w:trPr>
          <w:trHeight w:val="20"/>
        </w:trPr>
        <w:tc>
          <w:tcPr>
            <w:tcW w:w="1320" w:type="pct"/>
            <w:vMerge w:val="restart"/>
            <w:tcBorders>
              <w:top w:val="single" w:sz="4" w:space="0" w:color="auto"/>
            </w:tcBorders>
            <w:shd w:val="clear" w:color="auto" w:fill="auto"/>
            <w:vAlign w:val="center"/>
          </w:tcPr>
          <w:p w14:paraId="68F1A01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8986C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F231" w14:textId="77777777" w:rsidR="00AB4B55" w:rsidRPr="009D6E38" w:rsidRDefault="00AB4B55" w:rsidP="00176DB4">
            <w:pPr>
              <w:spacing w:before="40" w:after="40"/>
              <w:rPr>
                <w:rFonts w:asciiTheme="minorHAnsi" w:hAnsiTheme="minorHAnsi" w:cs="Arial"/>
              </w:rPr>
            </w:pPr>
          </w:p>
        </w:tc>
      </w:tr>
      <w:tr w:rsidR="009D6E38" w:rsidRPr="009D6E38" w14:paraId="0A4E889A" w14:textId="77777777" w:rsidTr="00D30B54">
        <w:trPr>
          <w:trHeight w:val="20"/>
        </w:trPr>
        <w:tc>
          <w:tcPr>
            <w:tcW w:w="1320" w:type="pct"/>
            <w:vMerge/>
            <w:shd w:val="clear" w:color="auto" w:fill="auto"/>
            <w:vAlign w:val="center"/>
          </w:tcPr>
          <w:p w14:paraId="21E14D0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54BEA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D225CC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1A8C53" w14:textId="77777777" w:rsidTr="00D30B54">
        <w:trPr>
          <w:trHeight w:val="20"/>
        </w:trPr>
        <w:tc>
          <w:tcPr>
            <w:tcW w:w="1320" w:type="pct"/>
            <w:vMerge/>
            <w:shd w:val="clear" w:color="auto" w:fill="auto"/>
            <w:vAlign w:val="center"/>
          </w:tcPr>
          <w:p w14:paraId="01DB3FE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2F777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F06849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AE846A2" w14:textId="77777777" w:rsidTr="00D30B54">
        <w:trPr>
          <w:trHeight w:val="20"/>
        </w:trPr>
        <w:tc>
          <w:tcPr>
            <w:tcW w:w="1320" w:type="pct"/>
            <w:vMerge/>
            <w:shd w:val="clear" w:color="auto" w:fill="auto"/>
            <w:vAlign w:val="center"/>
          </w:tcPr>
          <w:p w14:paraId="4D86075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D4A7D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5E37BA0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C9F67B1" w14:textId="77777777" w:rsidTr="00D30B54">
        <w:trPr>
          <w:trHeight w:val="20"/>
        </w:trPr>
        <w:tc>
          <w:tcPr>
            <w:tcW w:w="1320" w:type="pct"/>
            <w:vMerge/>
            <w:tcBorders>
              <w:bottom w:val="single" w:sz="4" w:space="0" w:color="auto"/>
            </w:tcBorders>
            <w:shd w:val="clear" w:color="auto" w:fill="auto"/>
            <w:vAlign w:val="center"/>
          </w:tcPr>
          <w:p w14:paraId="5BEA6F2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B6C46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D9A1E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6EF204D" w14:textId="77777777" w:rsidTr="00D30B54">
        <w:trPr>
          <w:trHeight w:val="20"/>
        </w:trPr>
        <w:tc>
          <w:tcPr>
            <w:tcW w:w="1320" w:type="pct"/>
            <w:vMerge w:val="restart"/>
            <w:tcBorders>
              <w:top w:val="single" w:sz="4" w:space="0" w:color="auto"/>
            </w:tcBorders>
            <w:shd w:val="clear" w:color="auto" w:fill="auto"/>
            <w:vAlign w:val="center"/>
          </w:tcPr>
          <w:p w14:paraId="6A59D5DA"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36E034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E7FC68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0BDBA5" w14:textId="77777777" w:rsidTr="00D30B54">
        <w:trPr>
          <w:trHeight w:val="20"/>
        </w:trPr>
        <w:tc>
          <w:tcPr>
            <w:tcW w:w="1320" w:type="pct"/>
            <w:vMerge/>
            <w:shd w:val="clear" w:color="auto" w:fill="auto"/>
            <w:vAlign w:val="center"/>
          </w:tcPr>
          <w:p w14:paraId="1EB6F0E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5B4D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C36DEB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9F9C6B" w14:textId="77777777" w:rsidTr="00D30B54">
        <w:trPr>
          <w:trHeight w:val="20"/>
        </w:trPr>
        <w:tc>
          <w:tcPr>
            <w:tcW w:w="1320" w:type="pct"/>
            <w:vMerge/>
            <w:shd w:val="clear" w:color="auto" w:fill="auto"/>
            <w:vAlign w:val="center"/>
          </w:tcPr>
          <w:p w14:paraId="31F5FA7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96A9E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300FAB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4EB62B0" w14:textId="77777777" w:rsidTr="00D30B54">
        <w:trPr>
          <w:trHeight w:val="20"/>
        </w:trPr>
        <w:tc>
          <w:tcPr>
            <w:tcW w:w="1320" w:type="pct"/>
            <w:vMerge/>
            <w:shd w:val="clear" w:color="auto" w:fill="auto"/>
            <w:vAlign w:val="center"/>
          </w:tcPr>
          <w:p w14:paraId="01408F7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CC6C7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16B1AAE"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7ADC89C" w14:textId="77777777" w:rsidTr="00D30B54">
        <w:trPr>
          <w:trHeight w:val="20"/>
        </w:trPr>
        <w:tc>
          <w:tcPr>
            <w:tcW w:w="1320" w:type="pct"/>
            <w:vMerge/>
            <w:tcBorders>
              <w:bottom w:val="single" w:sz="4" w:space="0" w:color="auto"/>
            </w:tcBorders>
            <w:shd w:val="clear" w:color="auto" w:fill="auto"/>
            <w:vAlign w:val="center"/>
          </w:tcPr>
          <w:p w14:paraId="2535B11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D766D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D913BBE"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4DB3656" w14:textId="77777777" w:rsidTr="004C434A">
        <w:trPr>
          <w:trHeight w:val="736"/>
        </w:trPr>
        <w:tc>
          <w:tcPr>
            <w:tcW w:w="1320" w:type="pct"/>
            <w:vMerge w:val="restart"/>
            <w:tcBorders>
              <w:top w:val="single" w:sz="4" w:space="0" w:color="auto"/>
            </w:tcBorders>
            <w:shd w:val="clear" w:color="auto" w:fill="auto"/>
            <w:vAlign w:val="center"/>
          </w:tcPr>
          <w:p w14:paraId="30F5C15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kwot UE (EUR) </w:t>
            </w:r>
          </w:p>
        </w:tc>
        <w:tc>
          <w:tcPr>
            <w:tcW w:w="1248" w:type="pct"/>
            <w:tcBorders>
              <w:top w:val="single" w:sz="4" w:space="0" w:color="auto"/>
              <w:right w:val="dotted" w:sz="4" w:space="0" w:color="auto"/>
            </w:tcBorders>
            <w:shd w:val="clear" w:color="auto" w:fill="auto"/>
            <w:vAlign w:val="center"/>
          </w:tcPr>
          <w:p w14:paraId="5F0626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0A01DF2B"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59 281 196– region słabiej rozwinięty</w:t>
            </w:r>
          </w:p>
        </w:tc>
      </w:tr>
      <w:tr w:rsidR="009D6E38" w:rsidRPr="009D6E38" w14:paraId="1761F238" w14:textId="77777777" w:rsidTr="00D30B54">
        <w:trPr>
          <w:trHeight w:val="20"/>
        </w:trPr>
        <w:tc>
          <w:tcPr>
            <w:tcW w:w="1320" w:type="pct"/>
            <w:vMerge/>
            <w:shd w:val="clear" w:color="auto" w:fill="auto"/>
            <w:vAlign w:val="center"/>
          </w:tcPr>
          <w:p w14:paraId="68C0402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6B14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107129D"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47 047 145</w:t>
            </w:r>
          </w:p>
        </w:tc>
      </w:tr>
      <w:tr w:rsidR="009D6E38" w:rsidRPr="009D6E38" w14:paraId="7257A1BB" w14:textId="77777777" w:rsidTr="00D30B54">
        <w:trPr>
          <w:trHeight w:val="20"/>
        </w:trPr>
        <w:tc>
          <w:tcPr>
            <w:tcW w:w="1320" w:type="pct"/>
            <w:vMerge/>
            <w:shd w:val="clear" w:color="auto" w:fill="auto"/>
            <w:vAlign w:val="center"/>
          </w:tcPr>
          <w:p w14:paraId="2396186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31E0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46C85D9"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5 959 516</w:t>
            </w:r>
            <w:r w:rsidR="00AB4B55" w:rsidRPr="009D6E38">
              <w:rPr>
                <w:rFonts w:asciiTheme="minorHAnsi" w:hAnsiTheme="minorHAnsi" w:cs="Arial"/>
                <w:sz w:val="22"/>
                <w:szCs w:val="22"/>
              </w:rPr>
              <w:t xml:space="preserve"> </w:t>
            </w:r>
          </w:p>
        </w:tc>
      </w:tr>
      <w:tr w:rsidR="009D6E38" w:rsidRPr="009D6E38" w14:paraId="5C3C737C" w14:textId="77777777" w:rsidTr="00D30B54">
        <w:trPr>
          <w:trHeight w:val="20"/>
        </w:trPr>
        <w:tc>
          <w:tcPr>
            <w:tcW w:w="1320" w:type="pct"/>
            <w:vMerge/>
            <w:shd w:val="clear" w:color="auto" w:fill="auto"/>
            <w:vAlign w:val="center"/>
          </w:tcPr>
          <w:p w14:paraId="26E4833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8A87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873C440"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2 211 435</w:t>
            </w:r>
          </w:p>
        </w:tc>
      </w:tr>
      <w:tr w:rsidR="009D6E38" w:rsidRPr="009D6E38" w14:paraId="06B6695B" w14:textId="77777777" w:rsidTr="00D30B54">
        <w:trPr>
          <w:trHeight w:val="20"/>
        </w:trPr>
        <w:tc>
          <w:tcPr>
            <w:tcW w:w="1320" w:type="pct"/>
            <w:vMerge/>
            <w:shd w:val="clear" w:color="auto" w:fill="auto"/>
            <w:vAlign w:val="center"/>
          </w:tcPr>
          <w:p w14:paraId="16274AA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753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2F406D2"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 xml:space="preserve">4 </w:t>
            </w:r>
            <w:r w:rsidR="007E2654" w:rsidRPr="009D6E38">
              <w:rPr>
                <w:rFonts w:asciiTheme="minorHAnsi" w:hAnsiTheme="minorHAnsi" w:cs="Arial"/>
                <w:sz w:val="22"/>
                <w:szCs w:val="22"/>
              </w:rPr>
              <w:t>0</w:t>
            </w:r>
            <w:r w:rsidRPr="009D6E38">
              <w:rPr>
                <w:rFonts w:asciiTheme="minorHAnsi" w:hAnsiTheme="minorHAnsi" w:cs="Arial"/>
                <w:sz w:val="22"/>
                <w:szCs w:val="22"/>
              </w:rPr>
              <w:t>63 100</w:t>
            </w:r>
          </w:p>
        </w:tc>
      </w:tr>
      <w:tr w:rsidR="009D6E38" w:rsidRPr="009D6E38" w14:paraId="56807077" w14:textId="77777777" w:rsidTr="004C434A">
        <w:trPr>
          <w:trHeight w:val="20"/>
        </w:trPr>
        <w:tc>
          <w:tcPr>
            <w:tcW w:w="1320" w:type="pct"/>
            <w:vMerge w:val="restart"/>
            <w:shd w:val="clear" w:color="auto" w:fill="auto"/>
            <w:vAlign w:val="center"/>
          </w:tcPr>
          <w:p w14:paraId="1EF46AF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1B8C5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86B469A"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3F154EA3" w14:textId="77777777" w:rsidTr="00D30B54">
        <w:trPr>
          <w:trHeight w:val="20"/>
        </w:trPr>
        <w:tc>
          <w:tcPr>
            <w:tcW w:w="1320" w:type="pct"/>
            <w:vMerge/>
            <w:shd w:val="clear" w:color="auto" w:fill="auto"/>
            <w:vAlign w:val="center"/>
          </w:tcPr>
          <w:p w14:paraId="18675C0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412C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F5586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8B2651" w14:textId="77777777" w:rsidTr="00D30B54">
        <w:trPr>
          <w:trHeight w:val="20"/>
        </w:trPr>
        <w:tc>
          <w:tcPr>
            <w:tcW w:w="1320" w:type="pct"/>
            <w:vMerge/>
            <w:shd w:val="clear" w:color="auto" w:fill="auto"/>
            <w:vAlign w:val="center"/>
          </w:tcPr>
          <w:p w14:paraId="2F76AC5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BE59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F77948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8D5570" w14:textId="77777777" w:rsidTr="00D30B54">
        <w:trPr>
          <w:trHeight w:val="20"/>
        </w:trPr>
        <w:tc>
          <w:tcPr>
            <w:tcW w:w="1320" w:type="pct"/>
            <w:vMerge/>
            <w:shd w:val="clear" w:color="auto" w:fill="auto"/>
            <w:vAlign w:val="center"/>
          </w:tcPr>
          <w:p w14:paraId="5A49A85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CC3D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46598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0E1A1D" w14:textId="77777777" w:rsidTr="00D30B54">
        <w:trPr>
          <w:trHeight w:val="20"/>
        </w:trPr>
        <w:tc>
          <w:tcPr>
            <w:tcW w:w="1320" w:type="pct"/>
            <w:vMerge/>
            <w:shd w:val="clear" w:color="auto" w:fill="auto"/>
            <w:vAlign w:val="center"/>
          </w:tcPr>
          <w:p w14:paraId="6113936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0B08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D4D0D9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B09455" w14:textId="77777777" w:rsidTr="004C434A">
        <w:trPr>
          <w:trHeight w:val="20"/>
        </w:trPr>
        <w:tc>
          <w:tcPr>
            <w:tcW w:w="1320" w:type="pct"/>
            <w:vMerge w:val="restart"/>
            <w:shd w:val="clear" w:color="auto" w:fill="auto"/>
            <w:vAlign w:val="center"/>
          </w:tcPr>
          <w:p w14:paraId="180CAB5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9161C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050F4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E67FB01" w14:textId="77777777" w:rsidTr="00D30B54">
        <w:trPr>
          <w:trHeight w:val="20"/>
        </w:trPr>
        <w:tc>
          <w:tcPr>
            <w:tcW w:w="1320" w:type="pct"/>
            <w:vMerge/>
            <w:shd w:val="clear" w:color="auto" w:fill="auto"/>
            <w:vAlign w:val="center"/>
          </w:tcPr>
          <w:p w14:paraId="7D375E6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2CF0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706E4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DFC2A4" w14:textId="77777777" w:rsidTr="00D30B54">
        <w:trPr>
          <w:trHeight w:val="20"/>
        </w:trPr>
        <w:tc>
          <w:tcPr>
            <w:tcW w:w="1320" w:type="pct"/>
            <w:vMerge/>
            <w:shd w:val="clear" w:color="auto" w:fill="auto"/>
            <w:vAlign w:val="center"/>
          </w:tcPr>
          <w:p w14:paraId="461509E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292F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37220327"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CBFB4F8" w14:textId="77777777" w:rsidTr="00D30B54">
        <w:trPr>
          <w:trHeight w:val="20"/>
        </w:trPr>
        <w:tc>
          <w:tcPr>
            <w:tcW w:w="1320" w:type="pct"/>
            <w:vMerge/>
            <w:shd w:val="clear" w:color="auto" w:fill="auto"/>
            <w:vAlign w:val="center"/>
          </w:tcPr>
          <w:p w14:paraId="593ACE6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0CB0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1E51767"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33B91DE" w14:textId="77777777" w:rsidTr="00D30B54">
        <w:trPr>
          <w:trHeight w:val="20"/>
        </w:trPr>
        <w:tc>
          <w:tcPr>
            <w:tcW w:w="1320" w:type="pct"/>
            <w:vMerge/>
            <w:shd w:val="clear" w:color="auto" w:fill="auto"/>
            <w:vAlign w:val="center"/>
          </w:tcPr>
          <w:p w14:paraId="318E4CC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257C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281EDE1C"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706EED8" w14:textId="77777777" w:rsidTr="004C434A">
        <w:trPr>
          <w:trHeight w:val="783"/>
        </w:trPr>
        <w:tc>
          <w:tcPr>
            <w:tcW w:w="1320" w:type="pct"/>
            <w:vMerge w:val="restart"/>
            <w:shd w:val="clear" w:color="auto" w:fill="auto"/>
            <w:vAlign w:val="center"/>
          </w:tcPr>
          <w:p w14:paraId="5F57C63E"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455D15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F00A6AD"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21897175" w14:textId="77777777" w:rsidTr="00D30B54">
        <w:trPr>
          <w:trHeight w:val="783"/>
        </w:trPr>
        <w:tc>
          <w:tcPr>
            <w:tcW w:w="1320" w:type="pct"/>
            <w:vMerge/>
            <w:shd w:val="clear" w:color="auto" w:fill="auto"/>
            <w:vAlign w:val="center"/>
          </w:tcPr>
          <w:p w14:paraId="6005D6E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12D85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02CC82"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6F6C92EE"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34DB07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4677B6BF"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79AA9E57"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56BCA7D" w14:textId="77777777" w:rsidTr="00D30B54">
        <w:trPr>
          <w:trHeight w:val="783"/>
        </w:trPr>
        <w:tc>
          <w:tcPr>
            <w:tcW w:w="1320" w:type="pct"/>
            <w:vMerge/>
            <w:shd w:val="clear" w:color="auto" w:fill="auto"/>
            <w:vAlign w:val="center"/>
          </w:tcPr>
          <w:p w14:paraId="30D2671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A22D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FA870FE"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C03B204"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4D1131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03D6A983"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D31AAA1"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400EB4B" w14:textId="77777777" w:rsidTr="00D30B54">
        <w:trPr>
          <w:trHeight w:val="783"/>
        </w:trPr>
        <w:tc>
          <w:tcPr>
            <w:tcW w:w="1320" w:type="pct"/>
            <w:vMerge/>
            <w:shd w:val="clear" w:color="auto" w:fill="auto"/>
            <w:vAlign w:val="center"/>
          </w:tcPr>
          <w:p w14:paraId="2343FBB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1D9C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FCBF90"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F4DDC05"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58FE7B1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35C501F0"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61E83332"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109C12E6" w14:textId="77777777" w:rsidTr="00DB07D7">
        <w:trPr>
          <w:trHeight w:val="526"/>
        </w:trPr>
        <w:tc>
          <w:tcPr>
            <w:tcW w:w="1320" w:type="pct"/>
            <w:vMerge/>
            <w:tcBorders>
              <w:bottom w:val="single" w:sz="4" w:space="0" w:color="auto"/>
            </w:tcBorders>
            <w:shd w:val="clear" w:color="auto" w:fill="auto"/>
            <w:vAlign w:val="center"/>
          </w:tcPr>
          <w:p w14:paraId="524F65D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0237B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F20BFE0"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66DBE08"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IZ RPO/ ZIT AW. </w:t>
            </w:r>
          </w:p>
          <w:p w14:paraId="0B200197"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65E9B8AC"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25E8EE0"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470680CD" w14:textId="77777777" w:rsidTr="00D30B54">
        <w:trPr>
          <w:trHeight w:val="20"/>
        </w:trPr>
        <w:tc>
          <w:tcPr>
            <w:tcW w:w="1320" w:type="pct"/>
            <w:vMerge w:val="restart"/>
            <w:tcBorders>
              <w:top w:val="single" w:sz="4" w:space="0" w:color="auto"/>
            </w:tcBorders>
            <w:shd w:val="clear" w:color="auto" w:fill="auto"/>
            <w:vAlign w:val="center"/>
          </w:tcPr>
          <w:p w14:paraId="4E8DCE21" w14:textId="23B21B5E" w:rsidR="00AB4B55" w:rsidRPr="009D6E38" w:rsidRDefault="00AB4B55" w:rsidP="00B716D7">
            <w:pPr>
              <w:numPr>
                <w:ilvl w:val="0"/>
                <w:numId w:val="147"/>
              </w:numPr>
              <w:suppressAutoHyphens/>
              <w:spacing w:before="40" w:after="40"/>
              <w:rPr>
                <w:rFonts w:asciiTheme="minorHAnsi" w:hAnsiTheme="minorHAnsi" w:cs="Arial"/>
              </w:rPr>
            </w:pPr>
            <w:bookmarkStart w:id="89" w:name="_Hlk23831670"/>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89"/>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129BA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8DB2987"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7AD4F8AE" w14:textId="77777777" w:rsidR="009F0CDD" w:rsidRPr="009D6E38" w:rsidRDefault="009F0CDD" w:rsidP="009F0CDD">
            <w:pPr>
              <w:spacing w:after="0"/>
              <w:jc w:val="both"/>
              <w:rPr>
                <w:rFonts w:asciiTheme="minorHAnsi" w:hAnsiTheme="minorHAnsi" w:cs="Arial"/>
              </w:rPr>
            </w:pPr>
          </w:p>
          <w:p w14:paraId="575526D7"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78BFFB37" w14:textId="77777777" w:rsidR="00940B4D" w:rsidRPr="009D6E38" w:rsidRDefault="00940B4D" w:rsidP="009F0CDD">
            <w:pPr>
              <w:spacing w:after="0"/>
              <w:jc w:val="both"/>
              <w:rPr>
                <w:rFonts w:asciiTheme="minorHAnsi" w:hAnsiTheme="minorHAnsi" w:cs="Arial"/>
              </w:rPr>
            </w:pPr>
          </w:p>
          <w:p w14:paraId="78156982"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687D9C3B" w14:textId="77777777" w:rsidR="00415CEA" w:rsidRPr="009D6E38" w:rsidRDefault="00415CEA" w:rsidP="009F0CDD">
            <w:pPr>
              <w:spacing w:after="0"/>
              <w:jc w:val="both"/>
              <w:rPr>
                <w:rFonts w:asciiTheme="minorHAnsi" w:hAnsiTheme="minorHAnsi"/>
              </w:rPr>
            </w:pPr>
          </w:p>
          <w:p w14:paraId="35DF74F3"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58966F3C" w14:textId="77777777" w:rsidR="0051559E" w:rsidRPr="009D6E38" w:rsidRDefault="0051559E" w:rsidP="0051559E">
            <w:pPr>
              <w:spacing w:after="0"/>
              <w:jc w:val="both"/>
              <w:rPr>
                <w:rFonts w:asciiTheme="minorHAnsi" w:hAnsiTheme="minorHAnsi"/>
              </w:rPr>
            </w:pPr>
          </w:p>
          <w:p w14:paraId="1E362C49"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1F4DBE0B" w14:textId="77777777" w:rsidR="00631534" w:rsidRPr="009D6E38" w:rsidRDefault="00631534" w:rsidP="009F0CDD">
            <w:pPr>
              <w:spacing w:after="0"/>
              <w:jc w:val="both"/>
              <w:rPr>
                <w:rFonts w:asciiTheme="minorHAnsi" w:hAnsiTheme="minorHAnsi" w:cs="Arial"/>
              </w:rPr>
            </w:pPr>
          </w:p>
          <w:p w14:paraId="04807774"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w:t>
            </w:r>
            <w:r w:rsidR="00DC7DDA" w:rsidRPr="009D6E38">
              <w:rPr>
                <w:rFonts w:asciiTheme="minorHAnsi" w:hAnsiTheme="minorHAnsi"/>
                <w:sz w:val="22"/>
                <w:szCs w:val="22"/>
              </w:rPr>
              <w:lastRenderedPageBreak/>
              <w:t>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4F734D3E" w14:textId="77777777" w:rsidR="007843FC" w:rsidRPr="009D6E38" w:rsidRDefault="007843FC" w:rsidP="009F0CDD">
            <w:pPr>
              <w:spacing w:after="0"/>
              <w:jc w:val="both"/>
              <w:rPr>
                <w:rFonts w:asciiTheme="minorHAnsi" w:hAnsiTheme="minorHAnsi" w:cs="Arial"/>
              </w:rPr>
            </w:pPr>
          </w:p>
          <w:p w14:paraId="156734E5"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3364E1DA" w14:textId="77777777" w:rsidR="00F405C7" w:rsidRPr="009D6E38" w:rsidRDefault="00F405C7" w:rsidP="00B17195">
            <w:pPr>
              <w:pStyle w:val="Akapitzlist"/>
              <w:numPr>
                <w:ilvl w:val="0"/>
                <w:numId w:val="280"/>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40392590" w14:textId="77777777" w:rsidR="00631534" w:rsidRPr="009D6E38" w:rsidRDefault="007843FC" w:rsidP="00B17195">
            <w:pPr>
              <w:pStyle w:val="Akapitzlist"/>
              <w:numPr>
                <w:ilvl w:val="0"/>
                <w:numId w:val="280"/>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6B62D615" w14:textId="77777777" w:rsidR="007843FC" w:rsidRPr="009D6E38" w:rsidRDefault="007843FC" w:rsidP="009F0CDD">
            <w:pPr>
              <w:spacing w:after="0"/>
              <w:jc w:val="both"/>
              <w:rPr>
                <w:rFonts w:asciiTheme="minorHAnsi" w:hAnsiTheme="minorHAnsi"/>
              </w:rPr>
            </w:pPr>
          </w:p>
          <w:p w14:paraId="49BBDC7D"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5ADF87BC" w14:textId="77777777" w:rsidTr="00D30B54">
        <w:trPr>
          <w:trHeight w:val="20"/>
        </w:trPr>
        <w:tc>
          <w:tcPr>
            <w:tcW w:w="1320" w:type="pct"/>
            <w:vMerge/>
            <w:tcBorders>
              <w:top w:val="single" w:sz="4" w:space="0" w:color="auto"/>
            </w:tcBorders>
            <w:shd w:val="clear" w:color="auto" w:fill="auto"/>
            <w:vAlign w:val="center"/>
          </w:tcPr>
          <w:p w14:paraId="5F8806B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75CCC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3DE0A2"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2BDE99EA" w14:textId="77777777" w:rsidTr="00D30B54">
        <w:trPr>
          <w:trHeight w:val="20"/>
        </w:trPr>
        <w:tc>
          <w:tcPr>
            <w:tcW w:w="1320" w:type="pct"/>
            <w:vMerge/>
            <w:tcBorders>
              <w:top w:val="single" w:sz="4" w:space="0" w:color="auto"/>
            </w:tcBorders>
            <w:shd w:val="clear" w:color="auto" w:fill="auto"/>
            <w:vAlign w:val="center"/>
          </w:tcPr>
          <w:p w14:paraId="4C67174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F4F2C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512C36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2433C5FA" w14:textId="77777777" w:rsidTr="00D30B54">
        <w:trPr>
          <w:trHeight w:val="20"/>
        </w:trPr>
        <w:tc>
          <w:tcPr>
            <w:tcW w:w="1320" w:type="pct"/>
            <w:vMerge/>
            <w:tcBorders>
              <w:top w:val="single" w:sz="4" w:space="0" w:color="auto"/>
            </w:tcBorders>
            <w:shd w:val="clear" w:color="auto" w:fill="auto"/>
            <w:vAlign w:val="center"/>
          </w:tcPr>
          <w:p w14:paraId="15C35D8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E7F4B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7A4B15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F69508B" w14:textId="77777777" w:rsidTr="00D30B54">
        <w:trPr>
          <w:trHeight w:val="20"/>
        </w:trPr>
        <w:tc>
          <w:tcPr>
            <w:tcW w:w="1320" w:type="pct"/>
            <w:vMerge/>
            <w:tcBorders>
              <w:top w:val="single" w:sz="4" w:space="0" w:color="auto"/>
            </w:tcBorders>
            <w:shd w:val="clear" w:color="auto" w:fill="auto"/>
            <w:vAlign w:val="center"/>
          </w:tcPr>
          <w:p w14:paraId="713EC5DC"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039720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06D90A3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1EA7FB4" w14:textId="77777777" w:rsidTr="00D30B54">
        <w:trPr>
          <w:trHeight w:val="20"/>
        </w:trPr>
        <w:tc>
          <w:tcPr>
            <w:tcW w:w="1320" w:type="pct"/>
            <w:vMerge w:val="restart"/>
            <w:shd w:val="clear" w:color="auto" w:fill="auto"/>
            <w:vAlign w:val="center"/>
          </w:tcPr>
          <w:p w14:paraId="1643D4A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34254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2ABBFD0"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54C1096F" w14:textId="77777777" w:rsidTr="00D30B54">
        <w:trPr>
          <w:trHeight w:val="20"/>
        </w:trPr>
        <w:tc>
          <w:tcPr>
            <w:tcW w:w="1320" w:type="pct"/>
            <w:vMerge/>
            <w:shd w:val="clear" w:color="auto" w:fill="auto"/>
            <w:vAlign w:val="center"/>
          </w:tcPr>
          <w:p w14:paraId="4C3200D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55834D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3EF0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4C407B" w14:textId="77777777" w:rsidTr="00D30B54">
        <w:trPr>
          <w:trHeight w:val="20"/>
        </w:trPr>
        <w:tc>
          <w:tcPr>
            <w:tcW w:w="1320" w:type="pct"/>
            <w:vMerge/>
            <w:shd w:val="clear" w:color="auto" w:fill="auto"/>
            <w:vAlign w:val="center"/>
          </w:tcPr>
          <w:p w14:paraId="0C93D87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E431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353DC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B60EEF" w14:textId="77777777" w:rsidTr="00D30B54">
        <w:trPr>
          <w:trHeight w:val="20"/>
        </w:trPr>
        <w:tc>
          <w:tcPr>
            <w:tcW w:w="1320" w:type="pct"/>
            <w:vMerge/>
            <w:shd w:val="clear" w:color="auto" w:fill="auto"/>
            <w:vAlign w:val="center"/>
          </w:tcPr>
          <w:p w14:paraId="0F528BB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C7E8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C3A756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0599DF" w14:textId="77777777" w:rsidTr="00D30B54">
        <w:trPr>
          <w:trHeight w:val="20"/>
        </w:trPr>
        <w:tc>
          <w:tcPr>
            <w:tcW w:w="1320" w:type="pct"/>
            <w:vMerge/>
            <w:shd w:val="clear" w:color="auto" w:fill="auto"/>
            <w:vAlign w:val="center"/>
          </w:tcPr>
          <w:p w14:paraId="5867DAF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347F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BEF43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F20AD" w14:textId="77777777" w:rsidTr="00D30B54">
        <w:trPr>
          <w:trHeight w:val="530"/>
        </w:trPr>
        <w:tc>
          <w:tcPr>
            <w:tcW w:w="1320" w:type="pct"/>
            <w:vMerge w:val="restart"/>
            <w:shd w:val="clear" w:color="auto" w:fill="auto"/>
            <w:vAlign w:val="center"/>
          </w:tcPr>
          <w:p w14:paraId="02ECEA6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55E995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D10F4E0"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lastRenderedPageBreak/>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4502E093" w14:textId="77777777" w:rsidTr="00D30B54">
        <w:trPr>
          <w:trHeight w:val="530"/>
        </w:trPr>
        <w:tc>
          <w:tcPr>
            <w:tcW w:w="1320" w:type="pct"/>
            <w:vMerge/>
            <w:shd w:val="clear" w:color="auto" w:fill="auto"/>
            <w:vAlign w:val="center"/>
          </w:tcPr>
          <w:p w14:paraId="23E5448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827A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1A57EE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29B2E2E" w14:textId="77777777" w:rsidTr="00D30B54">
        <w:trPr>
          <w:trHeight w:val="530"/>
        </w:trPr>
        <w:tc>
          <w:tcPr>
            <w:tcW w:w="1320" w:type="pct"/>
            <w:vMerge/>
            <w:shd w:val="clear" w:color="auto" w:fill="auto"/>
            <w:vAlign w:val="center"/>
          </w:tcPr>
          <w:p w14:paraId="1A6E542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9E24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EDA95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E3F09F4" w14:textId="77777777" w:rsidTr="00D30B54">
        <w:trPr>
          <w:trHeight w:val="530"/>
        </w:trPr>
        <w:tc>
          <w:tcPr>
            <w:tcW w:w="1320" w:type="pct"/>
            <w:vMerge/>
            <w:shd w:val="clear" w:color="auto" w:fill="auto"/>
            <w:vAlign w:val="center"/>
          </w:tcPr>
          <w:p w14:paraId="264774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4957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EA154C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BD8688" w14:textId="77777777" w:rsidTr="00D30B54">
        <w:trPr>
          <w:trHeight w:val="530"/>
        </w:trPr>
        <w:tc>
          <w:tcPr>
            <w:tcW w:w="1320" w:type="pct"/>
            <w:vMerge/>
            <w:shd w:val="clear" w:color="auto" w:fill="auto"/>
            <w:vAlign w:val="center"/>
          </w:tcPr>
          <w:p w14:paraId="236D823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29A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7244D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9A89F0" w14:textId="77777777" w:rsidTr="00D30B54">
        <w:trPr>
          <w:trHeight w:val="20"/>
        </w:trPr>
        <w:tc>
          <w:tcPr>
            <w:tcW w:w="1320" w:type="pct"/>
            <w:vMerge w:val="restart"/>
            <w:shd w:val="clear" w:color="auto" w:fill="auto"/>
            <w:vAlign w:val="center"/>
          </w:tcPr>
          <w:p w14:paraId="3FDEEC3E"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619E26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A0EBDF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6D2F64" w14:textId="77777777" w:rsidTr="00D30B54">
        <w:trPr>
          <w:trHeight w:val="20"/>
        </w:trPr>
        <w:tc>
          <w:tcPr>
            <w:tcW w:w="1320" w:type="pct"/>
            <w:vMerge/>
            <w:shd w:val="clear" w:color="auto" w:fill="auto"/>
            <w:vAlign w:val="center"/>
          </w:tcPr>
          <w:p w14:paraId="2DAABAE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D09CA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316E57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CEFBB4E" w14:textId="77777777" w:rsidTr="00D30B54">
        <w:trPr>
          <w:trHeight w:val="20"/>
        </w:trPr>
        <w:tc>
          <w:tcPr>
            <w:tcW w:w="1320" w:type="pct"/>
            <w:vMerge/>
            <w:shd w:val="clear" w:color="auto" w:fill="auto"/>
            <w:vAlign w:val="center"/>
          </w:tcPr>
          <w:p w14:paraId="37BFD52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616AD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4BEDD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C93877" w14:textId="77777777" w:rsidTr="00D30B54">
        <w:trPr>
          <w:trHeight w:val="20"/>
        </w:trPr>
        <w:tc>
          <w:tcPr>
            <w:tcW w:w="1320" w:type="pct"/>
            <w:vMerge/>
            <w:shd w:val="clear" w:color="auto" w:fill="auto"/>
            <w:vAlign w:val="center"/>
          </w:tcPr>
          <w:p w14:paraId="33F1584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CD49DC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3B6543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C27801" w14:textId="77777777" w:rsidTr="00D30B54">
        <w:trPr>
          <w:trHeight w:val="20"/>
        </w:trPr>
        <w:tc>
          <w:tcPr>
            <w:tcW w:w="1320" w:type="pct"/>
            <w:vMerge/>
            <w:tcBorders>
              <w:bottom w:val="single" w:sz="4" w:space="0" w:color="auto"/>
            </w:tcBorders>
            <w:shd w:val="clear" w:color="auto" w:fill="auto"/>
            <w:vAlign w:val="center"/>
          </w:tcPr>
          <w:p w14:paraId="4688047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B1F73B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0A7E9D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F1F0423"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2382A03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54966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BF6B401"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2645A50"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6EE981A2"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54A84D23" w14:textId="77777777" w:rsidTr="00D30B54">
        <w:trPr>
          <w:trHeight w:val="20"/>
        </w:trPr>
        <w:tc>
          <w:tcPr>
            <w:tcW w:w="1320" w:type="pct"/>
            <w:vMerge/>
            <w:tcBorders>
              <w:right w:val="single" w:sz="4" w:space="0" w:color="auto"/>
            </w:tcBorders>
            <w:shd w:val="clear" w:color="auto" w:fill="auto"/>
            <w:vAlign w:val="center"/>
          </w:tcPr>
          <w:p w14:paraId="33EE75E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2EDC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6C6D3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638847" w14:textId="77777777" w:rsidTr="00D30B54">
        <w:trPr>
          <w:trHeight w:val="20"/>
        </w:trPr>
        <w:tc>
          <w:tcPr>
            <w:tcW w:w="1320" w:type="pct"/>
            <w:vMerge/>
            <w:tcBorders>
              <w:right w:val="single" w:sz="4" w:space="0" w:color="auto"/>
            </w:tcBorders>
            <w:shd w:val="clear" w:color="auto" w:fill="auto"/>
            <w:vAlign w:val="center"/>
          </w:tcPr>
          <w:p w14:paraId="57A41F3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E4D6E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B9D73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F56023" w14:textId="77777777" w:rsidTr="00D30B54">
        <w:trPr>
          <w:trHeight w:val="20"/>
        </w:trPr>
        <w:tc>
          <w:tcPr>
            <w:tcW w:w="1320" w:type="pct"/>
            <w:vMerge/>
            <w:tcBorders>
              <w:right w:val="single" w:sz="4" w:space="0" w:color="auto"/>
            </w:tcBorders>
            <w:shd w:val="clear" w:color="auto" w:fill="auto"/>
            <w:vAlign w:val="center"/>
          </w:tcPr>
          <w:p w14:paraId="2F6FE2C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5C0E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0A2BB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482DFC" w14:textId="77777777" w:rsidTr="00D30B54">
        <w:trPr>
          <w:trHeight w:val="20"/>
        </w:trPr>
        <w:tc>
          <w:tcPr>
            <w:tcW w:w="1320" w:type="pct"/>
            <w:vMerge/>
            <w:tcBorders>
              <w:right w:val="single" w:sz="4" w:space="0" w:color="auto"/>
            </w:tcBorders>
            <w:shd w:val="clear" w:color="auto" w:fill="auto"/>
            <w:vAlign w:val="center"/>
          </w:tcPr>
          <w:p w14:paraId="1975DDC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CAFF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BB5DF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02114B"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4B1905E5"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w:t>
            </w:r>
            <w:r w:rsidRPr="009D6E38">
              <w:rPr>
                <w:rFonts w:asciiTheme="minorHAnsi" w:hAnsiTheme="minorHAnsi" w:cs="Arial"/>
                <w:sz w:val="22"/>
                <w:szCs w:val="22"/>
              </w:rPr>
              <w:lastRenderedPageBreak/>
              <w:t>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A040B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82776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5B43EA" w14:textId="77777777" w:rsidTr="002B26F2">
        <w:trPr>
          <w:trHeight w:val="420"/>
        </w:trPr>
        <w:tc>
          <w:tcPr>
            <w:tcW w:w="1320" w:type="pct"/>
            <w:vMerge/>
            <w:tcBorders>
              <w:right w:val="single" w:sz="4" w:space="0" w:color="auto"/>
            </w:tcBorders>
            <w:shd w:val="clear" w:color="auto" w:fill="auto"/>
            <w:vAlign w:val="center"/>
          </w:tcPr>
          <w:p w14:paraId="235E105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A48B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5766DB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5ECB58" w14:textId="77777777" w:rsidTr="002B26F2">
        <w:trPr>
          <w:trHeight w:val="412"/>
        </w:trPr>
        <w:tc>
          <w:tcPr>
            <w:tcW w:w="1320" w:type="pct"/>
            <w:vMerge/>
            <w:tcBorders>
              <w:right w:val="single" w:sz="4" w:space="0" w:color="auto"/>
            </w:tcBorders>
            <w:shd w:val="clear" w:color="auto" w:fill="auto"/>
            <w:vAlign w:val="center"/>
          </w:tcPr>
          <w:p w14:paraId="27496AA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8E8D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C4E3A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23AE4D" w14:textId="77777777" w:rsidTr="002B26F2">
        <w:trPr>
          <w:trHeight w:val="417"/>
        </w:trPr>
        <w:tc>
          <w:tcPr>
            <w:tcW w:w="1320" w:type="pct"/>
            <w:vMerge/>
            <w:tcBorders>
              <w:right w:val="single" w:sz="4" w:space="0" w:color="auto"/>
            </w:tcBorders>
            <w:shd w:val="clear" w:color="auto" w:fill="auto"/>
            <w:vAlign w:val="center"/>
          </w:tcPr>
          <w:p w14:paraId="48ABDFF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BBB6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064DA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6E207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7BE27DB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3AFDA2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2F58C44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B45A19" w14:textId="77777777" w:rsidTr="00D30B54">
        <w:trPr>
          <w:trHeight w:val="20"/>
        </w:trPr>
        <w:tc>
          <w:tcPr>
            <w:tcW w:w="1320" w:type="pct"/>
            <w:vMerge w:val="restart"/>
            <w:tcBorders>
              <w:top w:val="single" w:sz="4" w:space="0" w:color="auto"/>
            </w:tcBorders>
            <w:shd w:val="clear" w:color="auto" w:fill="auto"/>
            <w:vAlign w:val="center"/>
          </w:tcPr>
          <w:p w14:paraId="4AE18007"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7F968EE"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63B4A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4960C50" w14:textId="77777777" w:rsidTr="00D30B54">
        <w:trPr>
          <w:trHeight w:val="20"/>
        </w:trPr>
        <w:tc>
          <w:tcPr>
            <w:tcW w:w="1320" w:type="pct"/>
            <w:vMerge/>
            <w:shd w:val="clear" w:color="auto" w:fill="auto"/>
            <w:vAlign w:val="center"/>
          </w:tcPr>
          <w:p w14:paraId="00F1726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BEED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3CA6584B"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17695902" w14:textId="77777777" w:rsidTr="00D30B54">
        <w:trPr>
          <w:trHeight w:val="20"/>
        </w:trPr>
        <w:tc>
          <w:tcPr>
            <w:tcW w:w="1320" w:type="pct"/>
            <w:vMerge/>
            <w:shd w:val="clear" w:color="auto" w:fill="auto"/>
            <w:vAlign w:val="center"/>
          </w:tcPr>
          <w:p w14:paraId="1B63357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0655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5FF1F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D9AD1" w14:textId="77777777" w:rsidTr="00D30B54">
        <w:trPr>
          <w:trHeight w:val="20"/>
        </w:trPr>
        <w:tc>
          <w:tcPr>
            <w:tcW w:w="1320" w:type="pct"/>
            <w:vMerge/>
            <w:shd w:val="clear" w:color="auto" w:fill="auto"/>
            <w:vAlign w:val="center"/>
          </w:tcPr>
          <w:p w14:paraId="3F8868D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2A9B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0A3360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1607E4" w14:textId="77777777" w:rsidTr="00D30B54">
        <w:trPr>
          <w:trHeight w:val="20"/>
        </w:trPr>
        <w:tc>
          <w:tcPr>
            <w:tcW w:w="1320" w:type="pct"/>
            <w:vMerge/>
            <w:shd w:val="clear" w:color="auto" w:fill="auto"/>
            <w:vAlign w:val="center"/>
          </w:tcPr>
          <w:p w14:paraId="420914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6BE9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3EA92F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765EC9" w14:textId="77777777" w:rsidTr="00D30B54">
        <w:trPr>
          <w:trHeight w:val="20"/>
        </w:trPr>
        <w:tc>
          <w:tcPr>
            <w:tcW w:w="1320" w:type="pct"/>
            <w:vMerge/>
            <w:shd w:val="clear" w:color="auto" w:fill="auto"/>
            <w:vAlign w:val="center"/>
          </w:tcPr>
          <w:p w14:paraId="0D39AC1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8AD3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0EB5DB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4C2ADC" w14:textId="77777777" w:rsidTr="004C434A">
        <w:trPr>
          <w:trHeight w:val="1441"/>
        </w:trPr>
        <w:tc>
          <w:tcPr>
            <w:tcW w:w="1320" w:type="pct"/>
            <w:vMerge w:val="restart"/>
            <w:shd w:val="clear" w:color="auto" w:fill="auto"/>
            <w:vAlign w:val="center"/>
          </w:tcPr>
          <w:p w14:paraId="381F3F2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1C6A3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C7446B2"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73C9068F" w14:textId="77777777" w:rsidR="00415CEA" w:rsidRPr="009D6E38" w:rsidRDefault="00415CEA" w:rsidP="00415CEA">
            <w:pPr>
              <w:spacing w:line="276" w:lineRule="auto"/>
              <w:contextualSpacing/>
              <w:jc w:val="both"/>
              <w:rPr>
                <w:rFonts w:asciiTheme="minorHAnsi" w:eastAsia="Calibri" w:hAnsiTheme="minorHAnsi"/>
                <w:lang w:eastAsia="en-US"/>
              </w:rPr>
            </w:pPr>
          </w:p>
          <w:p w14:paraId="020D8B5F"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5CA872E2"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2D0C469D" w14:textId="77777777" w:rsidTr="002B26F2">
        <w:trPr>
          <w:trHeight w:val="625"/>
        </w:trPr>
        <w:tc>
          <w:tcPr>
            <w:tcW w:w="1320" w:type="pct"/>
            <w:vMerge/>
            <w:shd w:val="clear" w:color="auto" w:fill="auto"/>
            <w:vAlign w:val="center"/>
          </w:tcPr>
          <w:p w14:paraId="161513D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A6D1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7BB71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53A655" w14:textId="77777777" w:rsidTr="002B26F2">
        <w:trPr>
          <w:trHeight w:val="550"/>
        </w:trPr>
        <w:tc>
          <w:tcPr>
            <w:tcW w:w="1320" w:type="pct"/>
            <w:vMerge/>
            <w:shd w:val="clear" w:color="auto" w:fill="auto"/>
            <w:vAlign w:val="center"/>
          </w:tcPr>
          <w:p w14:paraId="4AFDBD4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52B7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7542672"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30B9B71A" w14:textId="77777777" w:rsidTr="002B26F2">
        <w:trPr>
          <w:trHeight w:val="430"/>
        </w:trPr>
        <w:tc>
          <w:tcPr>
            <w:tcW w:w="1320" w:type="pct"/>
            <w:vMerge/>
            <w:shd w:val="clear" w:color="auto" w:fill="auto"/>
            <w:vAlign w:val="center"/>
          </w:tcPr>
          <w:p w14:paraId="2E20B6D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1407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7376D441"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2BBE5390" w14:textId="77777777" w:rsidTr="00D30B54">
        <w:trPr>
          <w:trHeight w:val="20"/>
        </w:trPr>
        <w:tc>
          <w:tcPr>
            <w:tcW w:w="1320" w:type="pct"/>
            <w:vMerge/>
            <w:shd w:val="clear" w:color="auto" w:fill="auto"/>
            <w:vAlign w:val="center"/>
          </w:tcPr>
          <w:p w14:paraId="5FB2331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5EE0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1CDB7FB0"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1271D56" w14:textId="77777777" w:rsidTr="004C434A">
        <w:trPr>
          <w:trHeight w:val="756"/>
        </w:trPr>
        <w:tc>
          <w:tcPr>
            <w:tcW w:w="1320" w:type="pct"/>
            <w:vMerge w:val="restart"/>
            <w:shd w:val="clear" w:color="auto" w:fill="auto"/>
            <w:vAlign w:val="center"/>
          </w:tcPr>
          <w:p w14:paraId="3F987FD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586E6F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FBAFA8D"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632AA3C6" w14:textId="77777777" w:rsidR="00415CEA" w:rsidRPr="009D6E38" w:rsidRDefault="00415CEA" w:rsidP="00415CEA">
            <w:pPr>
              <w:spacing w:line="276" w:lineRule="auto"/>
              <w:contextualSpacing/>
              <w:jc w:val="both"/>
              <w:rPr>
                <w:rFonts w:asciiTheme="minorHAnsi" w:eastAsia="Calibri" w:hAnsiTheme="minorHAnsi"/>
                <w:lang w:eastAsia="en-US"/>
              </w:rPr>
            </w:pPr>
          </w:p>
          <w:p w14:paraId="75D9D7BD"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413674AE"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483F6DD4" w14:textId="77777777" w:rsidTr="00D30B54">
        <w:trPr>
          <w:trHeight w:val="20"/>
        </w:trPr>
        <w:tc>
          <w:tcPr>
            <w:tcW w:w="1320" w:type="pct"/>
            <w:vMerge/>
            <w:shd w:val="clear" w:color="auto" w:fill="auto"/>
            <w:vAlign w:val="center"/>
          </w:tcPr>
          <w:p w14:paraId="349D5C3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E65F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7DD1A1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07AC72" w14:textId="77777777" w:rsidTr="00D30B54">
        <w:trPr>
          <w:trHeight w:val="20"/>
        </w:trPr>
        <w:tc>
          <w:tcPr>
            <w:tcW w:w="1320" w:type="pct"/>
            <w:vMerge/>
            <w:shd w:val="clear" w:color="auto" w:fill="auto"/>
            <w:vAlign w:val="center"/>
          </w:tcPr>
          <w:p w14:paraId="446526B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8A5BD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F25DD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DF4A7FC" w14:textId="77777777" w:rsidTr="00D30B54">
        <w:trPr>
          <w:trHeight w:val="20"/>
        </w:trPr>
        <w:tc>
          <w:tcPr>
            <w:tcW w:w="1320" w:type="pct"/>
            <w:vMerge/>
            <w:shd w:val="clear" w:color="auto" w:fill="auto"/>
            <w:vAlign w:val="center"/>
          </w:tcPr>
          <w:p w14:paraId="336F5DF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75A52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64E89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D95939" w14:textId="77777777" w:rsidTr="00D30B54">
        <w:trPr>
          <w:trHeight w:val="20"/>
        </w:trPr>
        <w:tc>
          <w:tcPr>
            <w:tcW w:w="1320" w:type="pct"/>
            <w:vMerge/>
            <w:shd w:val="clear" w:color="auto" w:fill="auto"/>
            <w:vAlign w:val="center"/>
          </w:tcPr>
          <w:p w14:paraId="7DDD1D7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BFB9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445765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BD7586" w14:textId="77777777" w:rsidTr="004C434A">
        <w:trPr>
          <w:trHeight w:val="1049"/>
        </w:trPr>
        <w:tc>
          <w:tcPr>
            <w:tcW w:w="1320" w:type="pct"/>
            <w:vMerge w:val="restart"/>
            <w:shd w:val="clear" w:color="auto" w:fill="auto"/>
            <w:vAlign w:val="center"/>
          </w:tcPr>
          <w:p w14:paraId="084097FB" w14:textId="77777777" w:rsidR="00A545BC" w:rsidRPr="009D6E38" w:rsidRDefault="00A545BC" w:rsidP="00B716D7">
            <w:pPr>
              <w:numPr>
                <w:ilvl w:val="0"/>
                <w:numId w:val="147"/>
              </w:numPr>
              <w:suppressAutoHyphens/>
              <w:spacing w:before="40" w:after="40"/>
              <w:rPr>
                <w:rFonts w:asciiTheme="minorHAnsi" w:hAnsiTheme="minorHAnsi" w:cs="Arial"/>
              </w:rPr>
            </w:pPr>
            <w:bookmarkStart w:id="90"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1133B78" w14:textId="5D0C4F76"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0"/>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49DD48C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93DE07F"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65DA38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1F88A2F2" w14:textId="77777777" w:rsidTr="00D30B54">
        <w:trPr>
          <w:trHeight w:val="20"/>
        </w:trPr>
        <w:tc>
          <w:tcPr>
            <w:tcW w:w="1320" w:type="pct"/>
            <w:vMerge/>
            <w:shd w:val="clear" w:color="auto" w:fill="auto"/>
            <w:vAlign w:val="center"/>
          </w:tcPr>
          <w:p w14:paraId="2252A1B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12FC6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E6A4FE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8B8B0F4" w14:textId="77777777" w:rsidTr="00D30B54">
        <w:trPr>
          <w:trHeight w:val="20"/>
        </w:trPr>
        <w:tc>
          <w:tcPr>
            <w:tcW w:w="1320" w:type="pct"/>
            <w:vMerge/>
            <w:shd w:val="clear" w:color="auto" w:fill="auto"/>
            <w:vAlign w:val="center"/>
          </w:tcPr>
          <w:p w14:paraId="57DFD6B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3CD1D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54A26A0"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8433A8A" w14:textId="77777777" w:rsidTr="00D30B54">
        <w:trPr>
          <w:trHeight w:val="20"/>
        </w:trPr>
        <w:tc>
          <w:tcPr>
            <w:tcW w:w="1320" w:type="pct"/>
            <w:vMerge/>
            <w:shd w:val="clear" w:color="auto" w:fill="auto"/>
            <w:vAlign w:val="center"/>
          </w:tcPr>
          <w:p w14:paraId="0069388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AACCF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68505F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BE5172C" w14:textId="77777777" w:rsidTr="004C434A">
        <w:trPr>
          <w:trHeight w:val="20"/>
        </w:trPr>
        <w:tc>
          <w:tcPr>
            <w:tcW w:w="1320" w:type="pct"/>
            <w:vMerge/>
            <w:shd w:val="clear" w:color="auto" w:fill="auto"/>
            <w:vAlign w:val="center"/>
          </w:tcPr>
          <w:p w14:paraId="3629772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FCC134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30BEF3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49BF2E9" w14:textId="77777777" w:rsidTr="004C434A">
        <w:trPr>
          <w:trHeight w:val="756"/>
        </w:trPr>
        <w:tc>
          <w:tcPr>
            <w:tcW w:w="1320" w:type="pct"/>
            <w:vMerge w:val="restart"/>
            <w:shd w:val="clear" w:color="auto" w:fill="auto"/>
            <w:vAlign w:val="center"/>
          </w:tcPr>
          <w:p w14:paraId="1EB6FF68"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6D70EC1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01EB1E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F31A40" w14:textId="77777777" w:rsidTr="00D30B54">
        <w:trPr>
          <w:trHeight w:val="20"/>
        </w:trPr>
        <w:tc>
          <w:tcPr>
            <w:tcW w:w="1320" w:type="pct"/>
            <w:vMerge/>
            <w:shd w:val="clear" w:color="auto" w:fill="auto"/>
            <w:vAlign w:val="center"/>
          </w:tcPr>
          <w:p w14:paraId="7DC2C87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20FD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76A05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ACD2D7" w14:textId="77777777" w:rsidTr="00D30B54">
        <w:trPr>
          <w:trHeight w:val="20"/>
        </w:trPr>
        <w:tc>
          <w:tcPr>
            <w:tcW w:w="1320" w:type="pct"/>
            <w:vMerge/>
            <w:shd w:val="clear" w:color="auto" w:fill="auto"/>
            <w:vAlign w:val="center"/>
          </w:tcPr>
          <w:p w14:paraId="3842FCD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EB8E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3CAFF3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B9C3C1" w14:textId="77777777" w:rsidTr="00D30B54">
        <w:trPr>
          <w:trHeight w:val="20"/>
        </w:trPr>
        <w:tc>
          <w:tcPr>
            <w:tcW w:w="1320" w:type="pct"/>
            <w:vMerge/>
            <w:shd w:val="clear" w:color="auto" w:fill="auto"/>
            <w:vAlign w:val="center"/>
          </w:tcPr>
          <w:p w14:paraId="7A216C6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49882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2F867F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1446E78" w14:textId="77777777" w:rsidTr="00D30B54">
        <w:trPr>
          <w:trHeight w:val="20"/>
        </w:trPr>
        <w:tc>
          <w:tcPr>
            <w:tcW w:w="1320" w:type="pct"/>
            <w:vMerge/>
            <w:shd w:val="clear" w:color="auto" w:fill="auto"/>
            <w:vAlign w:val="center"/>
          </w:tcPr>
          <w:p w14:paraId="7797862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0335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52D2DD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B652D2" w14:textId="77777777" w:rsidTr="004C434A">
        <w:trPr>
          <w:trHeight w:val="1545"/>
        </w:trPr>
        <w:tc>
          <w:tcPr>
            <w:tcW w:w="1320" w:type="pct"/>
            <w:shd w:val="clear" w:color="auto" w:fill="auto"/>
            <w:vAlign w:val="center"/>
          </w:tcPr>
          <w:p w14:paraId="394EB182"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AFC9F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889275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1D9440EC" w14:textId="77777777" w:rsidR="00D30B54" w:rsidRDefault="00D30B54">
      <w:pPr>
        <w:spacing w:after="200" w:line="276" w:lineRule="auto"/>
        <w:rPr>
          <w:rFonts w:asciiTheme="minorHAnsi" w:hAnsiTheme="minorHAnsi"/>
          <w:b/>
        </w:rPr>
      </w:pPr>
    </w:p>
    <w:p w14:paraId="5B8B504F" w14:textId="77777777" w:rsidR="009C65B5" w:rsidRDefault="009C65B5">
      <w:pPr>
        <w:spacing w:after="200" w:line="276" w:lineRule="auto"/>
        <w:rPr>
          <w:rFonts w:asciiTheme="minorHAnsi" w:hAnsiTheme="minorHAnsi"/>
          <w:b/>
        </w:rPr>
      </w:pPr>
    </w:p>
    <w:p w14:paraId="0A94D7D8" w14:textId="77777777" w:rsidR="009C65B5" w:rsidRPr="00334FE3" w:rsidRDefault="009C65B5">
      <w:pPr>
        <w:spacing w:after="200" w:line="276" w:lineRule="auto"/>
        <w:rPr>
          <w:rFonts w:asciiTheme="minorHAnsi" w:hAnsiTheme="minorHAnsi"/>
          <w:b/>
        </w:rPr>
      </w:pPr>
    </w:p>
    <w:p w14:paraId="0B293796" w14:textId="77777777" w:rsidR="00B43889" w:rsidRPr="00334FE3" w:rsidRDefault="00B43889" w:rsidP="00945319">
      <w:pPr>
        <w:pStyle w:val="Nagwek2"/>
        <w:rPr>
          <w:rFonts w:asciiTheme="minorHAnsi" w:hAnsiTheme="minorHAnsi"/>
        </w:rPr>
      </w:pPr>
      <w:bookmarkStart w:id="91" w:name="_Toc27466473"/>
      <w:r w:rsidRPr="00334FE3">
        <w:rPr>
          <w:rFonts w:asciiTheme="minorHAnsi" w:hAnsiTheme="minorHAnsi"/>
        </w:rPr>
        <w:t>Oś priorytetowa 11 Pomoc techniczna</w:t>
      </w:r>
      <w:bookmarkEnd w:id="91"/>
    </w:p>
    <w:p w14:paraId="47463F39" w14:textId="77777777" w:rsidR="00B43889" w:rsidRPr="00334FE3" w:rsidRDefault="00B43889" w:rsidP="00870FEE">
      <w:pPr>
        <w:jc w:val="both"/>
        <w:rPr>
          <w:rFonts w:asciiTheme="minorHAnsi" w:hAnsiTheme="minorHAnsi"/>
          <w:b/>
        </w:rPr>
      </w:pPr>
    </w:p>
    <w:p w14:paraId="6CF43D5A"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70E2A91E"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427ED4D1"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6B72594"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0B295578"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4BC080A2"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3313AEDA"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2460B6F2" w14:textId="77777777" w:rsidTr="004C434A">
        <w:trPr>
          <w:trHeight w:val="20"/>
        </w:trPr>
        <w:tc>
          <w:tcPr>
            <w:tcW w:w="1429" w:type="pct"/>
            <w:vMerge w:val="restart"/>
            <w:shd w:val="clear" w:color="auto" w:fill="auto"/>
          </w:tcPr>
          <w:p w14:paraId="1527BF88"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EB922F"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853DD61"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6616D388" w14:textId="77777777" w:rsidTr="004C434A">
        <w:trPr>
          <w:trHeight w:val="20"/>
        </w:trPr>
        <w:tc>
          <w:tcPr>
            <w:tcW w:w="1429" w:type="pct"/>
            <w:vMerge/>
            <w:shd w:val="clear" w:color="auto" w:fill="auto"/>
          </w:tcPr>
          <w:p w14:paraId="2D571A30"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9466BA"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535A565"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0C13570D" w14:textId="77777777" w:rsidTr="004C434A">
        <w:trPr>
          <w:trHeight w:val="20"/>
        </w:trPr>
        <w:tc>
          <w:tcPr>
            <w:tcW w:w="1429" w:type="pct"/>
            <w:shd w:val="clear" w:color="auto" w:fill="auto"/>
          </w:tcPr>
          <w:p w14:paraId="14BDE475"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3F228C8"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FF51C2" w14:textId="77777777" w:rsidR="00E139DA" w:rsidRPr="00334FE3" w:rsidRDefault="00E139DA" w:rsidP="00870FEE">
      <w:pPr>
        <w:jc w:val="both"/>
        <w:rPr>
          <w:rFonts w:asciiTheme="minorHAnsi" w:hAnsiTheme="minorHAnsi"/>
          <w:b/>
        </w:rPr>
      </w:pPr>
    </w:p>
    <w:p w14:paraId="49F0569E" w14:textId="77777777" w:rsidR="00B43889" w:rsidRPr="00334FE3" w:rsidRDefault="00B9162B" w:rsidP="00E24B6B">
      <w:pPr>
        <w:pStyle w:val="Nagwek3"/>
        <w:rPr>
          <w:rFonts w:asciiTheme="minorHAnsi" w:hAnsiTheme="minorHAnsi"/>
        </w:rPr>
      </w:pPr>
      <w:bookmarkStart w:id="92" w:name="_Toc27466474"/>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2"/>
    </w:p>
    <w:p w14:paraId="2437CEC1"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00ADFAE3" w14:textId="77777777" w:rsidTr="004C434A">
        <w:trPr>
          <w:trHeight w:val="20"/>
        </w:trPr>
        <w:tc>
          <w:tcPr>
            <w:tcW w:w="5000" w:type="pct"/>
            <w:gridSpan w:val="3"/>
            <w:tcBorders>
              <w:top w:val="single" w:sz="4" w:space="0" w:color="auto"/>
            </w:tcBorders>
            <w:shd w:val="clear" w:color="auto" w:fill="E6E6E6"/>
            <w:vAlign w:val="center"/>
          </w:tcPr>
          <w:p w14:paraId="0C039669"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B3C6B02" w14:textId="77777777" w:rsidTr="00780356">
        <w:trPr>
          <w:trHeight w:val="20"/>
        </w:trPr>
        <w:tc>
          <w:tcPr>
            <w:tcW w:w="1387" w:type="pct"/>
            <w:tcBorders>
              <w:top w:val="single" w:sz="4" w:space="0" w:color="auto"/>
            </w:tcBorders>
            <w:shd w:val="clear" w:color="auto" w:fill="auto"/>
            <w:vAlign w:val="center"/>
          </w:tcPr>
          <w:p w14:paraId="2D7E878B"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22B8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107971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BACCBDA" w14:textId="77777777" w:rsidTr="00780356">
        <w:trPr>
          <w:trHeight w:val="20"/>
        </w:trPr>
        <w:tc>
          <w:tcPr>
            <w:tcW w:w="1387" w:type="pct"/>
            <w:tcBorders>
              <w:top w:val="single" w:sz="4" w:space="0" w:color="auto"/>
            </w:tcBorders>
            <w:shd w:val="clear" w:color="auto" w:fill="auto"/>
            <w:vAlign w:val="center"/>
          </w:tcPr>
          <w:p w14:paraId="47E1E5CC"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4039942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BF6971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3E0EC976"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w:t>
            </w:r>
            <w:r w:rsidRPr="009D6E38">
              <w:rPr>
                <w:rFonts w:asciiTheme="minorHAnsi" w:hAnsiTheme="minorHAnsi"/>
                <w:color w:val="auto"/>
                <w:sz w:val="22"/>
                <w:szCs w:val="22"/>
              </w:rPr>
              <w:lastRenderedPageBreak/>
              <w:t xml:space="preserve">rekomendacjami z badań ewaluacyjnych, łatwo dostępnych i wiarygodnych informacji na potrzeby monitorowania oraz sprawnie funkcjonującego systemu wymiany doświadczeń. </w:t>
            </w:r>
          </w:p>
          <w:p w14:paraId="58537C9F" w14:textId="77777777" w:rsidR="00B317EC" w:rsidRPr="009D6E38" w:rsidRDefault="00B317EC" w:rsidP="004F0125">
            <w:pPr>
              <w:spacing w:before="40" w:after="40"/>
              <w:jc w:val="both"/>
              <w:rPr>
                <w:rFonts w:asciiTheme="minorHAnsi" w:hAnsiTheme="minorHAnsi" w:cs="Arial"/>
              </w:rPr>
            </w:pPr>
          </w:p>
          <w:p w14:paraId="15E0C7EA"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6B6221EA"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2EBBF9E8" w14:textId="77777777" w:rsidR="00B317EC" w:rsidRPr="009D6E38" w:rsidRDefault="00B317EC" w:rsidP="004F0125">
            <w:pPr>
              <w:spacing w:before="40" w:after="40"/>
              <w:jc w:val="both"/>
              <w:rPr>
                <w:rFonts w:asciiTheme="minorHAnsi" w:hAnsiTheme="minorHAnsi" w:cs="Arial"/>
              </w:rPr>
            </w:pPr>
          </w:p>
          <w:p w14:paraId="7C6F0255"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49B97AE7"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3AE307FB" w14:textId="77777777" w:rsidTr="00780356">
        <w:trPr>
          <w:trHeight w:val="20"/>
        </w:trPr>
        <w:tc>
          <w:tcPr>
            <w:tcW w:w="1387" w:type="pct"/>
            <w:tcBorders>
              <w:top w:val="single" w:sz="4" w:space="0" w:color="auto"/>
            </w:tcBorders>
            <w:shd w:val="clear" w:color="auto" w:fill="auto"/>
            <w:vAlign w:val="center"/>
          </w:tcPr>
          <w:p w14:paraId="5F156587"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lastRenderedPageBreak/>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52E4C54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D7141CF"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6CF67631"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46212764"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00F10F42"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353020DE" w14:textId="77777777" w:rsidTr="00780356">
        <w:trPr>
          <w:trHeight w:val="5571"/>
        </w:trPr>
        <w:tc>
          <w:tcPr>
            <w:tcW w:w="1387" w:type="pct"/>
            <w:shd w:val="clear" w:color="auto" w:fill="auto"/>
            <w:vAlign w:val="center"/>
          </w:tcPr>
          <w:p w14:paraId="32B5FA1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0A47CB0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F448562"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02BE0980"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4F7F2195"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B381FCE"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1329080B"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2826382F"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5D4620AA"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665FFF6F"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0BD731D3"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599F1FBA"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489105A0"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7E91A9E8" w14:textId="77777777" w:rsidR="00B317EC" w:rsidRPr="009D6E38" w:rsidRDefault="00B317EC" w:rsidP="00145F6B">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2546863A" w14:textId="77777777" w:rsidTr="00780356">
        <w:trPr>
          <w:trHeight w:val="20"/>
        </w:trPr>
        <w:tc>
          <w:tcPr>
            <w:tcW w:w="1387" w:type="pct"/>
            <w:shd w:val="clear" w:color="auto" w:fill="auto"/>
            <w:vAlign w:val="center"/>
          </w:tcPr>
          <w:p w14:paraId="1269BA98"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D2819C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672E3B5"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00965194"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21C43E6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009BED7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78F2861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0B10542E"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0C7A282E"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5641A6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2C564D12" w14:textId="77777777" w:rsidR="00D4584F" w:rsidRPr="009D6E38" w:rsidRDefault="00B317EC" w:rsidP="00145F6B">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05D768FC" w14:textId="77777777" w:rsidR="00B317EC" w:rsidRPr="009D6E38" w:rsidRDefault="00B317EC" w:rsidP="00145F6B">
            <w:pPr>
              <w:pStyle w:val="Default"/>
              <w:numPr>
                <w:ilvl w:val="0"/>
                <w:numId w:val="328"/>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33E33CED" w14:textId="77777777" w:rsidR="00B317EC" w:rsidRPr="009D6E38" w:rsidRDefault="00B317EC" w:rsidP="00145F6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2FA51E79" w14:textId="77777777" w:rsidR="002B26F2" w:rsidRPr="009D6E38" w:rsidRDefault="00B317EC" w:rsidP="00145F6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C8EE1A5" w14:textId="77777777" w:rsidR="00B317EC" w:rsidRPr="009D6E38" w:rsidRDefault="00B317EC" w:rsidP="00145F6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4073610A" w14:textId="77777777" w:rsidR="00B317EC" w:rsidRPr="009D6E38" w:rsidRDefault="00B317EC" w:rsidP="00145F6B">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255E9E44"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39EA642E" w14:textId="77777777" w:rsidR="00B317EC" w:rsidRPr="009D6E38" w:rsidRDefault="00B317EC" w:rsidP="00145F6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0120B81" w14:textId="77777777" w:rsidR="00B317EC" w:rsidRPr="009D6E38" w:rsidRDefault="00B317EC" w:rsidP="00145F6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F50490C" w14:textId="77777777" w:rsidR="00A47C2E" w:rsidRPr="009D6E38" w:rsidRDefault="00B317EC" w:rsidP="00145F6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460F54DC" w14:textId="77777777" w:rsidR="00A47C2E" w:rsidRPr="009D6E38" w:rsidRDefault="00B317EC" w:rsidP="00145F6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Przygotowanie i przeprowadzanie spotkań </w:t>
            </w:r>
            <w:r w:rsidRPr="009D6E38">
              <w:rPr>
                <w:rFonts w:asciiTheme="minorHAnsi" w:eastAsiaTheme="minorHAnsi" w:hAnsiTheme="minorHAnsi" w:cs="Arial"/>
                <w:sz w:val="22"/>
                <w:szCs w:val="22"/>
                <w:lang w:eastAsia="en-US"/>
              </w:rPr>
              <w:lastRenderedPageBreak/>
              <w:t>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55374D5E" w14:textId="77777777" w:rsidR="00B317EC" w:rsidRPr="009D6E38" w:rsidRDefault="00B317EC" w:rsidP="00145F6B">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459FF9FF"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39EE73D0" w14:textId="77777777" w:rsidTr="00780356">
        <w:trPr>
          <w:trHeight w:val="20"/>
        </w:trPr>
        <w:tc>
          <w:tcPr>
            <w:tcW w:w="1387" w:type="pct"/>
            <w:shd w:val="clear" w:color="auto" w:fill="auto"/>
            <w:vAlign w:val="center"/>
          </w:tcPr>
          <w:p w14:paraId="1D9829B4"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71848E9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55E490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23C72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09B7BC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57E7867C"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81F280C"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E504EDF"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1C6D980E" w14:textId="77777777" w:rsidTr="00780356">
        <w:trPr>
          <w:trHeight w:val="20"/>
        </w:trPr>
        <w:tc>
          <w:tcPr>
            <w:tcW w:w="1387" w:type="pct"/>
            <w:shd w:val="clear" w:color="auto" w:fill="auto"/>
            <w:vAlign w:val="center"/>
          </w:tcPr>
          <w:p w14:paraId="0BDDD24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57D7930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42F583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758216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B073E9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5FF83710"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50653A5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567C6AD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7E1C3D6E"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1598D26A" w14:textId="77777777" w:rsidTr="00780356">
        <w:trPr>
          <w:trHeight w:val="20"/>
        </w:trPr>
        <w:tc>
          <w:tcPr>
            <w:tcW w:w="1387" w:type="pct"/>
            <w:tcBorders>
              <w:top w:val="single" w:sz="4" w:space="0" w:color="auto"/>
            </w:tcBorders>
            <w:shd w:val="clear" w:color="auto" w:fill="auto"/>
            <w:vAlign w:val="center"/>
          </w:tcPr>
          <w:p w14:paraId="336F049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50ED9F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5CD71EF"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C73FD38" w14:textId="77777777" w:rsidTr="00780356">
        <w:trPr>
          <w:trHeight w:val="20"/>
        </w:trPr>
        <w:tc>
          <w:tcPr>
            <w:tcW w:w="1387" w:type="pct"/>
            <w:tcBorders>
              <w:top w:val="single" w:sz="4" w:space="0" w:color="auto"/>
            </w:tcBorders>
            <w:shd w:val="clear" w:color="auto" w:fill="auto"/>
            <w:vAlign w:val="center"/>
          </w:tcPr>
          <w:p w14:paraId="22CCF84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C5CEE5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42F7A50"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7B9EBE8" w14:textId="77777777" w:rsidTr="00780356">
        <w:trPr>
          <w:trHeight w:val="1154"/>
        </w:trPr>
        <w:tc>
          <w:tcPr>
            <w:tcW w:w="1387" w:type="pct"/>
            <w:tcBorders>
              <w:top w:val="single" w:sz="4" w:space="0" w:color="auto"/>
            </w:tcBorders>
            <w:shd w:val="clear" w:color="auto" w:fill="auto"/>
            <w:vAlign w:val="center"/>
          </w:tcPr>
          <w:p w14:paraId="78C622F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64390EF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C00DA0C" w14:textId="77777777" w:rsidR="00B317EC" w:rsidRPr="009D6E38" w:rsidRDefault="00FA5DA6" w:rsidP="00145F6B">
            <w:pPr>
              <w:spacing w:before="40" w:afterLines="40" w:after="96"/>
              <w:rPr>
                <w:rFonts w:asciiTheme="minorHAnsi" w:hAnsiTheme="minorHAnsi" w:cs="Arial"/>
              </w:rPr>
            </w:pPr>
            <w:r w:rsidRPr="009D6E38">
              <w:rPr>
                <w:rFonts w:asciiTheme="minorHAnsi" w:hAnsiTheme="minorHAnsi" w:cs="Arial"/>
                <w:sz w:val="22"/>
                <w:szCs w:val="22"/>
              </w:rPr>
              <w:t>83 </w:t>
            </w:r>
            <w:r w:rsidR="00B317EC" w:rsidRPr="009D6E38">
              <w:rPr>
                <w:rFonts w:asciiTheme="minorHAnsi" w:hAnsiTheme="minorHAnsi" w:cs="Arial"/>
                <w:sz w:val="22"/>
                <w:szCs w:val="22"/>
              </w:rPr>
              <w:t>200 000 EUR – region słabiej rozwinięty</w:t>
            </w:r>
          </w:p>
        </w:tc>
      </w:tr>
      <w:tr w:rsidR="009D6E38" w:rsidRPr="009D6E38" w14:paraId="32C037DD" w14:textId="77777777" w:rsidTr="00780356">
        <w:trPr>
          <w:trHeight w:val="20"/>
        </w:trPr>
        <w:tc>
          <w:tcPr>
            <w:tcW w:w="1387" w:type="pct"/>
            <w:shd w:val="clear" w:color="auto" w:fill="auto"/>
            <w:vAlign w:val="center"/>
          </w:tcPr>
          <w:p w14:paraId="429BEC5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72C67CE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3B285B5"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3420A8B" w14:textId="77777777" w:rsidTr="00780356">
        <w:trPr>
          <w:trHeight w:val="20"/>
        </w:trPr>
        <w:tc>
          <w:tcPr>
            <w:tcW w:w="1387" w:type="pct"/>
            <w:shd w:val="clear" w:color="auto" w:fill="auto"/>
            <w:vAlign w:val="center"/>
          </w:tcPr>
          <w:p w14:paraId="132BDB3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1485ED8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0F71DE0"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2D0296A" w14:textId="77777777" w:rsidTr="00780356">
        <w:trPr>
          <w:trHeight w:val="402"/>
        </w:trPr>
        <w:tc>
          <w:tcPr>
            <w:tcW w:w="1387" w:type="pct"/>
            <w:shd w:val="clear" w:color="auto" w:fill="auto"/>
            <w:vAlign w:val="center"/>
          </w:tcPr>
          <w:p w14:paraId="279B4D3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BED0A5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B2BEFE"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755D4C4"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3B292701" w14:textId="77777777" w:rsidTr="00780356">
        <w:trPr>
          <w:trHeight w:val="20"/>
        </w:trPr>
        <w:tc>
          <w:tcPr>
            <w:tcW w:w="1387" w:type="pct"/>
            <w:tcBorders>
              <w:top w:val="single" w:sz="4" w:space="0" w:color="auto"/>
            </w:tcBorders>
            <w:shd w:val="clear" w:color="auto" w:fill="auto"/>
            <w:vAlign w:val="center"/>
          </w:tcPr>
          <w:p w14:paraId="26D1828E"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E8A3A28"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7E5EFB1" w14:textId="77777777" w:rsidR="00B317EC" w:rsidRPr="009D6E38" w:rsidRDefault="00B317EC" w:rsidP="00145F6B">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25424150" w14:textId="77777777" w:rsidTr="00780356">
        <w:trPr>
          <w:trHeight w:val="20"/>
        </w:trPr>
        <w:tc>
          <w:tcPr>
            <w:tcW w:w="1387" w:type="pct"/>
            <w:shd w:val="clear" w:color="auto" w:fill="auto"/>
            <w:vAlign w:val="center"/>
          </w:tcPr>
          <w:p w14:paraId="34CA12B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73C45D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E509A74"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2213306" w14:textId="77777777" w:rsidTr="00780356">
        <w:trPr>
          <w:trHeight w:val="20"/>
        </w:trPr>
        <w:tc>
          <w:tcPr>
            <w:tcW w:w="1387" w:type="pct"/>
            <w:shd w:val="clear" w:color="auto" w:fill="auto"/>
            <w:vAlign w:val="center"/>
          </w:tcPr>
          <w:p w14:paraId="79D0669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4AFB8D9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F7477B5"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D67BC0A" w14:textId="77777777" w:rsidTr="00780356">
        <w:trPr>
          <w:trHeight w:val="20"/>
        </w:trPr>
        <w:tc>
          <w:tcPr>
            <w:tcW w:w="1387" w:type="pct"/>
            <w:shd w:val="clear" w:color="auto" w:fill="auto"/>
            <w:vAlign w:val="center"/>
          </w:tcPr>
          <w:p w14:paraId="6EAF1F9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F5C608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EF6E50"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8CCA828" w14:textId="77777777" w:rsidTr="00780356">
        <w:trPr>
          <w:trHeight w:val="20"/>
        </w:trPr>
        <w:tc>
          <w:tcPr>
            <w:tcW w:w="1387" w:type="pct"/>
            <w:tcBorders>
              <w:top w:val="single" w:sz="4" w:space="0" w:color="auto"/>
              <w:right w:val="single" w:sz="4" w:space="0" w:color="auto"/>
            </w:tcBorders>
            <w:shd w:val="clear" w:color="auto" w:fill="auto"/>
            <w:vAlign w:val="center"/>
          </w:tcPr>
          <w:p w14:paraId="3FA5C8B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5610E7E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619E165C"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7F35159" w14:textId="77777777" w:rsidTr="00780356">
        <w:trPr>
          <w:trHeight w:val="335"/>
        </w:trPr>
        <w:tc>
          <w:tcPr>
            <w:tcW w:w="1387" w:type="pct"/>
            <w:tcBorders>
              <w:top w:val="single" w:sz="4" w:space="0" w:color="auto"/>
              <w:right w:val="single" w:sz="4" w:space="0" w:color="auto"/>
            </w:tcBorders>
            <w:shd w:val="clear" w:color="auto" w:fill="auto"/>
            <w:vAlign w:val="center"/>
          </w:tcPr>
          <w:p w14:paraId="2E5BCD1D"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12D8AF6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DCE8C91"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D7D2CD6" w14:textId="77777777" w:rsidTr="00780356">
        <w:trPr>
          <w:trHeight w:val="2050"/>
        </w:trPr>
        <w:tc>
          <w:tcPr>
            <w:tcW w:w="1387" w:type="pct"/>
            <w:tcBorders>
              <w:top w:val="single" w:sz="4" w:space="0" w:color="auto"/>
            </w:tcBorders>
            <w:shd w:val="clear" w:color="auto" w:fill="auto"/>
            <w:vAlign w:val="center"/>
          </w:tcPr>
          <w:p w14:paraId="6C847F6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19460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E9F39E8" w14:textId="77777777" w:rsidR="00B317EC" w:rsidRPr="009D6E38" w:rsidRDefault="00B317EC" w:rsidP="00145F6B">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3068BE87" w14:textId="77777777" w:rsidTr="00780356">
        <w:trPr>
          <w:trHeight w:val="4108"/>
        </w:trPr>
        <w:tc>
          <w:tcPr>
            <w:tcW w:w="1387" w:type="pct"/>
            <w:shd w:val="clear" w:color="auto" w:fill="auto"/>
            <w:vAlign w:val="center"/>
          </w:tcPr>
          <w:p w14:paraId="162DC00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42C551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3C8FB97" w14:textId="77777777" w:rsidR="00B317EC" w:rsidRPr="009D6E38" w:rsidRDefault="00533290" w:rsidP="00145F6B">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33F757C0" w14:textId="77777777" w:rsidTr="00780356">
        <w:trPr>
          <w:trHeight w:val="1434"/>
        </w:trPr>
        <w:tc>
          <w:tcPr>
            <w:tcW w:w="1387" w:type="pct"/>
            <w:shd w:val="clear" w:color="auto" w:fill="auto"/>
            <w:vAlign w:val="center"/>
          </w:tcPr>
          <w:p w14:paraId="3D61FF6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738F313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760B472" w14:textId="77777777" w:rsidR="00B317EC" w:rsidRPr="009D6E38" w:rsidRDefault="00B317EC" w:rsidP="00145F6B">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3E10E7E8" w14:textId="77777777" w:rsidTr="00780356">
        <w:trPr>
          <w:trHeight w:val="1194"/>
        </w:trPr>
        <w:tc>
          <w:tcPr>
            <w:tcW w:w="1387" w:type="pct"/>
            <w:shd w:val="clear" w:color="auto" w:fill="auto"/>
            <w:vAlign w:val="center"/>
          </w:tcPr>
          <w:p w14:paraId="32EE2E8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767BB95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382700A"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33D42C" w14:textId="77777777" w:rsidTr="00780356">
        <w:trPr>
          <w:trHeight w:val="1691"/>
        </w:trPr>
        <w:tc>
          <w:tcPr>
            <w:tcW w:w="1387" w:type="pct"/>
            <w:shd w:val="clear" w:color="auto" w:fill="auto"/>
            <w:vAlign w:val="center"/>
          </w:tcPr>
          <w:p w14:paraId="299D729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84102DD"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1179821"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63EAC19" w14:textId="77777777" w:rsidTr="00780356">
        <w:trPr>
          <w:trHeight w:val="1423"/>
        </w:trPr>
        <w:tc>
          <w:tcPr>
            <w:tcW w:w="1387" w:type="pct"/>
            <w:shd w:val="clear" w:color="auto" w:fill="auto"/>
            <w:vAlign w:val="center"/>
          </w:tcPr>
          <w:p w14:paraId="4C5F7FF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6BBFFD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553ADC7" w14:textId="77777777" w:rsidR="00B317EC" w:rsidRPr="009D6E38" w:rsidRDefault="00B317EC" w:rsidP="00145F6B">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4D5CF7D9" w14:textId="77777777" w:rsidR="00E139DA" w:rsidRPr="00334FE3" w:rsidRDefault="00E139DA" w:rsidP="00870FEE">
      <w:pPr>
        <w:jc w:val="both"/>
        <w:rPr>
          <w:rFonts w:asciiTheme="minorHAnsi" w:hAnsiTheme="minorHAnsi"/>
          <w:b/>
        </w:rPr>
      </w:pPr>
    </w:p>
    <w:p w14:paraId="029D2597"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61B7B897" w14:textId="77777777" w:rsidR="00F01684" w:rsidRPr="00334FE3" w:rsidRDefault="00F01684" w:rsidP="00B17195">
      <w:pPr>
        <w:pStyle w:val="Nagwek1"/>
        <w:numPr>
          <w:ilvl w:val="0"/>
          <w:numId w:val="210"/>
        </w:numPr>
        <w:rPr>
          <w:rFonts w:asciiTheme="minorHAnsi" w:hAnsiTheme="minorHAnsi"/>
        </w:rPr>
      </w:pPr>
      <w:bookmarkStart w:id="93" w:name="_Toc27466475"/>
      <w:bookmarkStart w:id="94" w:name="_Hlk26795516"/>
      <w:r w:rsidRPr="00334FE3">
        <w:rPr>
          <w:rFonts w:asciiTheme="minorHAnsi" w:hAnsiTheme="minorHAnsi"/>
        </w:rPr>
        <w:lastRenderedPageBreak/>
        <w:t>Indykatywny plan finansowy</w:t>
      </w:r>
      <w:bookmarkEnd w:id="93"/>
    </w:p>
    <w:p w14:paraId="60317589" w14:textId="77777777" w:rsidR="002047F8" w:rsidRPr="00334FE3" w:rsidRDefault="002047F8" w:rsidP="00D711C2">
      <w:pPr>
        <w:jc w:val="both"/>
        <w:rPr>
          <w:rFonts w:asciiTheme="minorHAnsi" w:hAnsiTheme="minorHAnsi"/>
          <w:i/>
        </w:rPr>
      </w:pPr>
      <w:bookmarkStart w:id="95" w:name="RANGE!A1:S138"/>
      <w:bookmarkStart w:id="96" w:name="RANGE!A1:T138"/>
      <w:bookmarkEnd w:id="94"/>
      <w:bookmarkEnd w:id="95"/>
      <w:bookmarkEnd w:id="96"/>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223"/>
        <w:gridCol w:w="146"/>
        <w:gridCol w:w="146"/>
        <w:gridCol w:w="146"/>
        <w:gridCol w:w="146"/>
        <w:gridCol w:w="146"/>
        <w:gridCol w:w="146"/>
        <w:gridCol w:w="146"/>
        <w:gridCol w:w="146"/>
        <w:gridCol w:w="202"/>
      </w:tblGrid>
      <w:tr w:rsidR="00B1282A" w:rsidRPr="00B1282A" w14:paraId="0F455257" w14:textId="77777777" w:rsidTr="00B1282A">
        <w:trPr>
          <w:trHeight w:val="450"/>
        </w:trPr>
        <w:tc>
          <w:tcPr>
            <w:tcW w:w="420" w:type="pct"/>
            <w:vMerge w:val="restart"/>
            <w:tcBorders>
              <w:top w:val="nil"/>
              <w:left w:val="nil"/>
              <w:bottom w:val="nil"/>
              <w:right w:val="nil"/>
            </w:tcBorders>
            <w:shd w:val="clear" w:color="auto" w:fill="auto"/>
            <w:hideMark/>
          </w:tcPr>
          <w:p w14:paraId="64770333" w14:textId="77777777" w:rsidR="00B1282A" w:rsidRPr="00B1282A" w:rsidRDefault="00B1282A" w:rsidP="00B1282A">
            <w:pPr>
              <w:spacing w:after="0"/>
              <w:rPr>
                <w:sz w:val="20"/>
                <w:szCs w:val="20"/>
              </w:rPr>
            </w:pPr>
            <w:bookmarkStart w:id="97" w:name="RANGE!A1:U138"/>
            <w:bookmarkStart w:id="98" w:name="RANGE!A1:S137"/>
            <w:bookmarkEnd w:id="97"/>
            <w:bookmarkEnd w:id="98"/>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C2B41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Priorytet inwestycyjny</w:t>
            </w:r>
          </w:p>
        </w:tc>
        <w:tc>
          <w:tcPr>
            <w:tcW w:w="9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C8393C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Kategoria regionu (*)</w:t>
            </w:r>
          </w:p>
        </w:tc>
        <w:tc>
          <w:tcPr>
            <w:tcW w:w="668" w:type="pct"/>
            <w:gridSpan w:val="4"/>
            <w:tcBorders>
              <w:top w:val="single" w:sz="4" w:space="0" w:color="auto"/>
              <w:left w:val="nil"/>
              <w:bottom w:val="single" w:sz="4" w:space="0" w:color="auto"/>
              <w:right w:val="single" w:sz="4" w:space="0" w:color="000000"/>
            </w:tcBorders>
            <w:shd w:val="clear" w:color="auto" w:fill="auto"/>
            <w:vAlign w:val="center"/>
            <w:hideMark/>
          </w:tcPr>
          <w:p w14:paraId="5EC9D0D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Wsparcie UE</w:t>
            </w:r>
          </w:p>
        </w:tc>
        <w:tc>
          <w:tcPr>
            <w:tcW w:w="189" w:type="pct"/>
            <w:tcBorders>
              <w:top w:val="single" w:sz="4" w:space="0" w:color="auto"/>
              <w:left w:val="nil"/>
              <w:bottom w:val="single" w:sz="4" w:space="0" w:color="auto"/>
              <w:right w:val="nil"/>
            </w:tcBorders>
            <w:shd w:val="clear" w:color="auto" w:fill="auto"/>
            <w:vAlign w:val="center"/>
            <w:hideMark/>
          </w:tcPr>
          <w:p w14:paraId="7F5E09A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Wkład krajowy</w:t>
            </w:r>
          </w:p>
        </w:tc>
        <w:tc>
          <w:tcPr>
            <w:tcW w:w="702"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55A4DF9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Krajowe środki publiczne</w:t>
            </w:r>
          </w:p>
        </w:tc>
        <w:tc>
          <w:tcPr>
            <w:tcW w:w="175"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3122D6B6"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Krajowe środki prywatne</w:t>
            </w:r>
          </w:p>
        </w:tc>
        <w:tc>
          <w:tcPr>
            <w:tcW w:w="17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093CDB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Finansowanie ogółem</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1470DB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Szacowany</w:t>
            </w:r>
            <w:r w:rsidRPr="00B1282A">
              <w:rPr>
                <w:rFonts w:ascii="Arial" w:hAnsi="Arial" w:cs="Arial"/>
                <w:sz w:val="16"/>
                <w:szCs w:val="16"/>
              </w:rPr>
              <w:br/>
              <w:t xml:space="preserve">poziom </w:t>
            </w:r>
            <w:r w:rsidRPr="00B1282A">
              <w:rPr>
                <w:rFonts w:ascii="Arial" w:hAnsi="Arial" w:cs="Arial"/>
                <w:sz w:val="16"/>
                <w:szCs w:val="16"/>
              </w:rPr>
              <w:br/>
              <w:t>cross-financingu (%)</w:t>
            </w:r>
          </w:p>
        </w:tc>
        <w:tc>
          <w:tcPr>
            <w:tcW w:w="201" w:type="pct"/>
            <w:tcBorders>
              <w:top w:val="single" w:sz="4" w:space="0" w:color="auto"/>
              <w:left w:val="nil"/>
              <w:bottom w:val="single" w:sz="4" w:space="0" w:color="auto"/>
              <w:right w:val="single" w:sz="4" w:space="0" w:color="auto"/>
            </w:tcBorders>
            <w:shd w:val="clear" w:color="auto" w:fill="auto"/>
            <w:vAlign w:val="center"/>
            <w:hideMark/>
          </w:tcPr>
          <w:p w14:paraId="7DE6F0F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Główna alokacja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6FD6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Rezerwa wykonania</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387B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Udział</w:t>
            </w:r>
            <w:r w:rsidRPr="00B1282A">
              <w:rPr>
                <w:rFonts w:ascii="Arial" w:hAnsi="Arial" w:cs="Arial"/>
                <w:sz w:val="16"/>
                <w:szCs w:val="16"/>
              </w:rPr>
              <w:br/>
              <w:t xml:space="preserve">rezerwy wykonania </w:t>
            </w:r>
            <w:r w:rsidRPr="00B1282A">
              <w:rPr>
                <w:rFonts w:ascii="Arial" w:hAnsi="Arial" w:cs="Arial"/>
                <w:sz w:val="16"/>
                <w:szCs w:val="16"/>
              </w:rPr>
              <w:br/>
              <w:t xml:space="preserve">w stos. do </w:t>
            </w:r>
            <w:r w:rsidRPr="00B1282A">
              <w:rPr>
                <w:rFonts w:ascii="Arial" w:hAnsi="Arial" w:cs="Arial"/>
                <w:sz w:val="16"/>
                <w:szCs w:val="16"/>
              </w:rPr>
              <w:br/>
              <w:t xml:space="preserve">całkowitej kwoty </w:t>
            </w:r>
            <w:r w:rsidRPr="00B1282A">
              <w:rPr>
                <w:rFonts w:ascii="Arial" w:hAnsi="Arial" w:cs="Arial"/>
                <w:sz w:val="16"/>
                <w:szCs w:val="16"/>
              </w:rPr>
              <w:br/>
              <w:t xml:space="preserve">wsparcia UE </w:t>
            </w:r>
          </w:p>
        </w:tc>
        <w:tc>
          <w:tcPr>
            <w:tcW w:w="9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1A85F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Wkład EBI</w:t>
            </w:r>
          </w:p>
        </w:tc>
        <w:tc>
          <w:tcPr>
            <w:tcW w:w="182" w:type="pct"/>
            <w:tcBorders>
              <w:top w:val="nil"/>
              <w:left w:val="nil"/>
              <w:bottom w:val="nil"/>
              <w:right w:val="nil"/>
            </w:tcBorders>
            <w:shd w:val="clear" w:color="auto" w:fill="auto"/>
            <w:noWrap/>
            <w:vAlign w:val="bottom"/>
            <w:hideMark/>
          </w:tcPr>
          <w:p w14:paraId="24934D8C" w14:textId="77777777" w:rsidR="00B1282A" w:rsidRPr="00B1282A" w:rsidRDefault="00B1282A" w:rsidP="00B1282A">
            <w:pPr>
              <w:spacing w:after="0"/>
              <w:jc w:val="center"/>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212B96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5F20B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781D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FF31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0D45D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3D04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D224F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E01BE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9A308D" w14:textId="77777777" w:rsidR="00B1282A" w:rsidRPr="00B1282A" w:rsidRDefault="00B1282A" w:rsidP="00B1282A">
            <w:pPr>
              <w:spacing w:after="0"/>
              <w:rPr>
                <w:sz w:val="20"/>
                <w:szCs w:val="20"/>
              </w:rPr>
            </w:pPr>
          </w:p>
        </w:tc>
      </w:tr>
      <w:tr w:rsidR="00B1282A" w:rsidRPr="00B1282A" w14:paraId="5B2DE5C1" w14:textId="77777777" w:rsidTr="00B1282A">
        <w:trPr>
          <w:trHeight w:val="1005"/>
        </w:trPr>
        <w:tc>
          <w:tcPr>
            <w:tcW w:w="420" w:type="pct"/>
            <w:vMerge/>
            <w:tcBorders>
              <w:top w:val="nil"/>
              <w:left w:val="nil"/>
              <w:bottom w:val="nil"/>
              <w:right w:val="nil"/>
            </w:tcBorders>
            <w:vAlign w:val="center"/>
            <w:hideMark/>
          </w:tcPr>
          <w:p w14:paraId="71748129" w14:textId="77777777" w:rsidR="00B1282A" w:rsidRPr="00B1282A" w:rsidRDefault="00B1282A" w:rsidP="00B1282A">
            <w:pPr>
              <w:spacing w:after="0"/>
              <w:rPr>
                <w:sz w:val="20"/>
                <w:szCs w:val="20"/>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14:paraId="1D8BEC85" w14:textId="77777777" w:rsidR="00B1282A" w:rsidRPr="00B1282A" w:rsidRDefault="00B1282A" w:rsidP="00B1282A">
            <w:pPr>
              <w:spacing w:after="0"/>
              <w:rPr>
                <w:rFonts w:ascii="Arial" w:hAnsi="Arial" w:cs="Arial"/>
                <w:sz w:val="16"/>
                <w:szCs w:val="16"/>
              </w:rPr>
            </w:pPr>
          </w:p>
        </w:tc>
        <w:tc>
          <w:tcPr>
            <w:tcW w:w="96" w:type="pct"/>
            <w:vMerge/>
            <w:tcBorders>
              <w:top w:val="single" w:sz="4" w:space="0" w:color="auto"/>
              <w:left w:val="single" w:sz="4" w:space="0" w:color="auto"/>
              <w:bottom w:val="single" w:sz="4" w:space="0" w:color="000000"/>
              <w:right w:val="single" w:sz="4" w:space="0" w:color="auto"/>
            </w:tcBorders>
            <w:vAlign w:val="center"/>
            <w:hideMark/>
          </w:tcPr>
          <w:p w14:paraId="1BFD7014" w14:textId="77777777" w:rsidR="00B1282A" w:rsidRPr="00B1282A" w:rsidRDefault="00B1282A" w:rsidP="00B1282A">
            <w:pPr>
              <w:spacing w:after="0"/>
              <w:rPr>
                <w:rFonts w:ascii="Arial" w:hAnsi="Arial" w:cs="Arial"/>
                <w:sz w:val="16"/>
                <w:szCs w:val="16"/>
              </w:rPr>
            </w:pP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64C166DC"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ogółem</w:t>
            </w:r>
          </w:p>
        </w:tc>
        <w:tc>
          <w:tcPr>
            <w:tcW w:w="129" w:type="pct"/>
            <w:tcBorders>
              <w:top w:val="nil"/>
              <w:left w:val="nil"/>
              <w:bottom w:val="single" w:sz="4" w:space="0" w:color="auto"/>
              <w:right w:val="single" w:sz="4" w:space="0" w:color="auto"/>
            </w:tcBorders>
            <w:shd w:val="clear" w:color="auto" w:fill="auto"/>
            <w:textDirection w:val="btLr"/>
            <w:vAlign w:val="center"/>
            <w:hideMark/>
          </w:tcPr>
          <w:p w14:paraId="6A93FD9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FS</w:t>
            </w:r>
          </w:p>
        </w:tc>
        <w:tc>
          <w:tcPr>
            <w:tcW w:w="176" w:type="pct"/>
            <w:tcBorders>
              <w:top w:val="nil"/>
              <w:left w:val="nil"/>
              <w:bottom w:val="single" w:sz="4" w:space="0" w:color="auto"/>
              <w:right w:val="single" w:sz="4" w:space="0" w:color="auto"/>
            </w:tcBorders>
            <w:shd w:val="clear" w:color="auto" w:fill="auto"/>
            <w:textDirection w:val="btLr"/>
            <w:vAlign w:val="center"/>
            <w:hideMark/>
          </w:tcPr>
          <w:p w14:paraId="4A741A0A"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EFRR</w:t>
            </w:r>
          </w:p>
        </w:tc>
        <w:tc>
          <w:tcPr>
            <w:tcW w:w="176" w:type="pct"/>
            <w:tcBorders>
              <w:top w:val="nil"/>
              <w:left w:val="nil"/>
              <w:bottom w:val="single" w:sz="4" w:space="0" w:color="auto"/>
              <w:right w:val="single" w:sz="4" w:space="0" w:color="auto"/>
            </w:tcBorders>
            <w:shd w:val="clear" w:color="auto" w:fill="auto"/>
            <w:textDirection w:val="btLr"/>
            <w:vAlign w:val="center"/>
            <w:hideMark/>
          </w:tcPr>
          <w:p w14:paraId="6317D476"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EFS ***</w:t>
            </w:r>
          </w:p>
        </w:tc>
        <w:tc>
          <w:tcPr>
            <w:tcW w:w="189" w:type="pct"/>
            <w:tcBorders>
              <w:top w:val="nil"/>
              <w:left w:val="nil"/>
              <w:bottom w:val="single" w:sz="4" w:space="0" w:color="auto"/>
              <w:right w:val="nil"/>
            </w:tcBorders>
            <w:shd w:val="clear" w:color="auto" w:fill="auto"/>
            <w:textDirection w:val="btLr"/>
            <w:vAlign w:val="center"/>
            <w:hideMark/>
          </w:tcPr>
          <w:p w14:paraId="243EA31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ogółem</w:t>
            </w:r>
          </w:p>
        </w:tc>
        <w:tc>
          <w:tcPr>
            <w:tcW w:w="176" w:type="pct"/>
            <w:tcBorders>
              <w:top w:val="nil"/>
              <w:left w:val="dotted" w:sz="4" w:space="0" w:color="auto"/>
              <w:bottom w:val="single" w:sz="4" w:space="0" w:color="auto"/>
              <w:right w:val="single" w:sz="4" w:space="0" w:color="auto"/>
            </w:tcBorders>
            <w:shd w:val="clear" w:color="auto" w:fill="auto"/>
            <w:textDirection w:val="btLr"/>
            <w:vAlign w:val="center"/>
            <w:hideMark/>
          </w:tcPr>
          <w:p w14:paraId="120446C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ogółem</w:t>
            </w:r>
          </w:p>
        </w:tc>
        <w:tc>
          <w:tcPr>
            <w:tcW w:w="175" w:type="pct"/>
            <w:tcBorders>
              <w:top w:val="nil"/>
              <w:left w:val="dotted" w:sz="4" w:space="0" w:color="auto"/>
              <w:bottom w:val="single" w:sz="4" w:space="0" w:color="auto"/>
              <w:right w:val="single" w:sz="4" w:space="0" w:color="auto"/>
            </w:tcBorders>
            <w:shd w:val="clear" w:color="auto" w:fill="auto"/>
            <w:textDirection w:val="btLr"/>
            <w:vAlign w:val="center"/>
            <w:hideMark/>
          </w:tcPr>
          <w:p w14:paraId="491B554C"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budżet</w:t>
            </w:r>
            <w:r w:rsidRPr="00B1282A">
              <w:rPr>
                <w:rFonts w:ascii="Arial" w:hAnsi="Arial" w:cs="Arial"/>
                <w:color w:val="00B050"/>
                <w:sz w:val="16"/>
                <w:szCs w:val="16"/>
              </w:rPr>
              <w:br/>
              <w:t>państwa</w:t>
            </w:r>
          </w:p>
        </w:tc>
        <w:tc>
          <w:tcPr>
            <w:tcW w:w="175" w:type="pct"/>
            <w:tcBorders>
              <w:top w:val="nil"/>
              <w:left w:val="dotted" w:sz="4" w:space="0" w:color="auto"/>
              <w:bottom w:val="single" w:sz="4" w:space="0" w:color="auto"/>
              <w:right w:val="single" w:sz="4" w:space="0" w:color="auto"/>
            </w:tcBorders>
            <w:shd w:val="clear" w:color="auto" w:fill="auto"/>
            <w:textDirection w:val="btLr"/>
            <w:vAlign w:val="center"/>
            <w:hideMark/>
          </w:tcPr>
          <w:p w14:paraId="38A40FC3"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budżety JST</w:t>
            </w:r>
          </w:p>
        </w:tc>
        <w:tc>
          <w:tcPr>
            <w:tcW w:w="175" w:type="pct"/>
            <w:tcBorders>
              <w:top w:val="nil"/>
              <w:left w:val="dotted" w:sz="4" w:space="0" w:color="auto"/>
              <w:bottom w:val="single" w:sz="4" w:space="0" w:color="auto"/>
              <w:right w:val="single" w:sz="4" w:space="0" w:color="auto"/>
            </w:tcBorders>
            <w:shd w:val="clear" w:color="auto" w:fill="auto"/>
            <w:textDirection w:val="btLr"/>
            <w:vAlign w:val="center"/>
            <w:hideMark/>
          </w:tcPr>
          <w:p w14:paraId="08FD8CCD"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inne</w:t>
            </w:r>
          </w:p>
        </w:tc>
        <w:tc>
          <w:tcPr>
            <w:tcW w:w="175" w:type="pct"/>
            <w:vMerge/>
            <w:tcBorders>
              <w:top w:val="single" w:sz="4" w:space="0" w:color="auto"/>
              <w:left w:val="dotted" w:sz="4" w:space="0" w:color="auto"/>
              <w:bottom w:val="single" w:sz="4" w:space="0" w:color="000000"/>
              <w:right w:val="single" w:sz="4" w:space="0" w:color="auto"/>
            </w:tcBorders>
            <w:vAlign w:val="center"/>
            <w:hideMark/>
          </w:tcPr>
          <w:p w14:paraId="020F499A" w14:textId="77777777" w:rsidR="00B1282A" w:rsidRPr="00B1282A" w:rsidRDefault="00B1282A" w:rsidP="00B1282A">
            <w:pPr>
              <w:spacing w:after="0"/>
              <w:rPr>
                <w:rFonts w:ascii="Arial" w:hAnsi="Arial" w:cs="Arial"/>
                <w:color w:val="00B050"/>
                <w:sz w:val="16"/>
                <w:szCs w:val="16"/>
              </w:rPr>
            </w:pPr>
          </w:p>
        </w:tc>
        <w:tc>
          <w:tcPr>
            <w:tcW w:w="175" w:type="pct"/>
            <w:vMerge/>
            <w:tcBorders>
              <w:top w:val="single" w:sz="4" w:space="0" w:color="auto"/>
              <w:left w:val="single" w:sz="4" w:space="0" w:color="auto"/>
              <w:bottom w:val="single" w:sz="4" w:space="0" w:color="000000"/>
              <w:right w:val="single" w:sz="4" w:space="0" w:color="auto"/>
            </w:tcBorders>
            <w:vAlign w:val="center"/>
            <w:hideMark/>
          </w:tcPr>
          <w:p w14:paraId="1F87441B" w14:textId="77777777" w:rsidR="00B1282A" w:rsidRPr="00B1282A" w:rsidRDefault="00B1282A" w:rsidP="00B1282A">
            <w:pPr>
              <w:spacing w:after="0"/>
              <w:rPr>
                <w:rFonts w:ascii="Arial" w:hAnsi="Arial" w:cs="Arial"/>
                <w:sz w:val="16"/>
                <w:szCs w:val="16"/>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14:paraId="234C8B44" w14:textId="77777777" w:rsidR="00B1282A" w:rsidRPr="00B1282A" w:rsidRDefault="00B1282A" w:rsidP="00B1282A">
            <w:pPr>
              <w:spacing w:after="0"/>
              <w:rPr>
                <w:rFonts w:ascii="Arial" w:hAnsi="Arial" w:cs="Arial"/>
                <w:sz w:val="16"/>
                <w:szCs w:val="16"/>
              </w:rPr>
            </w:pPr>
          </w:p>
        </w:tc>
        <w:tc>
          <w:tcPr>
            <w:tcW w:w="201" w:type="pct"/>
            <w:tcBorders>
              <w:top w:val="nil"/>
              <w:left w:val="nil"/>
              <w:bottom w:val="single" w:sz="4" w:space="0" w:color="auto"/>
              <w:right w:val="single" w:sz="4" w:space="0" w:color="auto"/>
            </w:tcBorders>
            <w:shd w:val="clear" w:color="auto" w:fill="auto"/>
            <w:textDirection w:val="btLr"/>
            <w:vAlign w:val="center"/>
            <w:hideMark/>
          </w:tcPr>
          <w:p w14:paraId="4A8776C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Wsparcie</w:t>
            </w:r>
            <w:r w:rsidRPr="00B1282A">
              <w:rPr>
                <w:rFonts w:ascii="Arial" w:hAnsi="Arial" w:cs="Arial"/>
                <w:sz w:val="16"/>
                <w:szCs w:val="16"/>
              </w:rPr>
              <w:br/>
              <w:t>UE</w:t>
            </w:r>
          </w:p>
        </w:tc>
        <w:tc>
          <w:tcPr>
            <w:tcW w:w="246" w:type="pct"/>
            <w:tcBorders>
              <w:top w:val="nil"/>
              <w:left w:val="single" w:sz="4" w:space="0" w:color="auto"/>
              <w:bottom w:val="single" w:sz="4" w:space="0" w:color="auto"/>
              <w:right w:val="single" w:sz="4" w:space="0" w:color="auto"/>
            </w:tcBorders>
            <w:shd w:val="clear" w:color="auto" w:fill="auto"/>
            <w:textDirection w:val="btLr"/>
            <w:vAlign w:val="center"/>
            <w:hideMark/>
          </w:tcPr>
          <w:p w14:paraId="49E5CB8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xml:space="preserve">Wsparcie </w:t>
            </w:r>
            <w:r w:rsidRPr="00B1282A">
              <w:rPr>
                <w:rFonts w:ascii="Arial" w:hAnsi="Arial" w:cs="Arial"/>
                <w:sz w:val="16"/>
                <w:szCs w:val="16"/>
              </w:rPr>
              <w:br/>
              <w:t>UE</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FBCC159" w14:textId="77777777" w:rsidR="00B1282A" w:rsidRPr="00B1282A" w:rsidRDefault="00B1282A" w:rsidP="00B1282A">
            <w:pPr>
              <w:spacing w:after="0"/>
              <w:rPr>
                <w:rFonts w:ascii="Arial" w:hAnsi="Arial" w:cs="Arial"/>
                <w:sz w:val="16"/>
                <w:szCs w:val="16"/>
              </w:rPr>
            </w:pPr>
          </w:p>
        </w:tc>
        <w:tc>
          <w:tcPr>
            <w:tcW w:w="96" w:type="pct"/>
            <w:vMerge/>
            <w:tcBorders>
              <w:top w:val="single" w:sz="4" w:space="0" w:color="auto"/>
              <w:left w:val="single" w:sz="4" w:space="0" w:color="auto"/>
              <w:bottom w:val="single" w:sz="4" w:space="0" w:color="000000"/>
              <w:right w:val="single" w:sz="4" w:space="0" w:color="auto"/>
            </w:tcBorders>
            <w:vAlign w:val="center"/>
            <w:hideMark/>
          </w:tcPr>
          <w:p w14:paraId="5752309F" w14:textId="77777777" w:rsidR="00B1282A" w:rsidRPr="00B1282A" w:rsidRDefault="00B1282A" w:rsidP="00B1282A">
            <w:pPr>
              <w:spacing w:after="0"/>
              <w:rPr>
                <w:rFonts w:ascii="Arial" w:hAnsi="Arial" w:cs="Arial"/>
                <w:sz w:val="16"/>
                <w:szCs w:val="16"/>
              </w:rPr>
            </w:pPr>
          </w:p>
        </w:tc>
        <w:tc>
          <w:tcPr>
            <w:tcW w:w="182" w:type="pct"/>
            <w:tcBorders>
              <w:top w:val="nil"/>
              <w:left w:val="nil"/>
              <w:bottom w:val="nil"/>
              <w:right w:val="nil"/>
            </w:tcBorders>
            <w:shd w:val="clear" w:color="auto" w:fill="auto"/>
            <w:noWrap/>
            <w:vAlign w:val="bottom"/>
            <w:hideMark/>
          </w:tcPr>
          <w:p w14:paraId="072033EF" w14:textId="77777777" w:rsidR="00B1282A" w:rsidRPr="00B1282A" w:rsidRDefault="00B1282A" w:rsidP="00B1282A">
            <w:pPr>
              <w:spacing w:after="0"/>
              <w:jc w:val="center"/>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975081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C3C0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B17C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F303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D0C09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790A8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95437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4B14F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6EFEB3" w14:textId="77777777" w:rsidR="00B1282A" w:rsidRPr="00B1282A" w:rsidRDefault="00B1282A" w:rsidP="00B1282A">
            <w:pPr>
              <w:spacing w:after="0"/>
              <w:rPr>
                <w:sz w:val="20"/>
                <w:szCs w:val="20"/>
              </w:rPr>
            </w:pPr>
          </w:p>
        </w:tc>
      </w:tr>
      <w:tr w:rsidR="00B1282A" w:rsidRPr="00B1282A" w14:paraId="67CF9AE2" w14:textId="77777777" w:rsidTr="00B1282A">
        <w:trPr>
          <w:trHeight w:val="285"/>
        </w:trPr>
        <w:tc>
          <w:tcPr>
            <w:tcW w:w="420" w:type="pct"/>
            <w:tcBorders>
              <w:top w:val="nil"/>
              <w:left w:val="nil"/>
              <w:bottom w:val="nil"/>
              <w:right w:val="nil"/>
            </w:tcBorders>
            <w:shd w:val="clear" w:color="auto" w:fill="auto"/>
            <w:hideMark/>
          </w:tcPr>
          <w:p w14:paraId="0AD3F6F5" w14:textId="77777777" w:rsidR="00B1282A" w:rsidRPr="00B1282A" w:rsidRDefault="00B1282A" w:rsidP="00B1282A">
            <w:pPr>
              <w:spacing w:after="0"/>
              <w:rPr>
                <w:sz w:val="20"/>
                <w:szCs w:val="20"/>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14:paraId="00B5C051" w14:textId="77777777" w:rsidR="00B1282A" w:rsidRPr="00B1282A" w:rsidRDefault="00B1282A" w:rsidP="00B1282A">
            <w:pPr>
              <w:spacing w:after="0"/>
              <w:rPr>
                <w:rFonts w:ascii="Arial" w:hAnsi="Arial" w:cs="Arial"/>
                <w:sz w:val="16"/>
                <w:szCs w:val="16"/>
              </w:rPr>
            </w:pPr>
          </w:p>
        </w:tc>
        <w:tc>
          <w:tcPr>
            <w:tcW w:w="96" w:type="pct"/>
            <w:vMerge/>
            <w:tcBorders>
              <w:top w:val="single" w:sz="4" w:space="0" w:color="auto"/>
              <w:left w:val="single" w:sz="4" w:space="0" w:color="auto"/>
              <w:bottom w:val="single" w:sz="4" w:space="0" w:color="000000"/>
              <w:right w:val="single" w:sz="4" w:space="0" w:color="auto"/>
            </w:tcBorders>
            <w:vAlign w:val="center"/>
            <w:hideMark/>
          </w:tcPr>
          <w:p w14:paraId="579F9673" w14:textId="77777777" w:rsidR="00B1282A" w:rsidRPr="00B1282A" w:rsidRDefault="00B1282A" w:rsidP="00B1282A">
            <w:pPr>
              <w:spacing w:after="0"/>
              <w:rPr>
                <w:rFonts w:ascii="Arial" w:hAnsi="Arial" w:cs="Arial"/>
                <w:sz w:val="16"/>
                <w:szCs w:val="16"/>
              </w:rPr>
            </w:pPr>
          </w:p>
        </w:tc>
        <w:tc>
          <w:tcPr>
            <w:tcW w:w="189" w:type="pct"/>
            <w:tcBorders>
              <w:top w:val="nil"/>
              <w:left w:val="nil"/>
              <w:bottom w:val="single" w:sz="4" w:space="0" w:color="auto"/>
              <w:right w:val="single" w:sz="4" w:space="0" w:color="auto"/>
            </w:tcBorders>
            <w:shd w:val="clear" w:color="auto" w:fill="auto"/>
            <w:vAlign w:val="center"/>
            <w:hideMark/>
          </w:tcPr>
          <w:p w14:paraId="205BAE5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a</w:t>
            </w:r>
          </w:p>
        </w:tc>
        <w:tc>
          <w:tcPr>
            <w:tcW w:w="129" w:type="pct"/>
            <w:tcBorders>
              <w:top w:val="nil"/>
              <w:left w:val="nil"/>
              <w:bottom w:val="single" w:sz="4" w:space="0" w:color="auto"/>
              <w:right w:val="single" w:sz="4" w:space="0" w:color="auto"/>
            </w:tcBorders>
            <w:shd w:val="clear" w:color="auto" w:fill="auto"/>
            <w:vAlign w:val="center"/>
            <w:hideMark/>
          </w:tcPr>
          <w:p w14:paraId="783D235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b</w:t>
            </w:r>
          </w:p>
        </w:tc>
        <w:tc>
          <w:tcPr>
            <w:tcW w:w="176" w:type="pct"/>
            <w:tcBorders>
              <w:top w:val="nil"/>
              <w:left w:val="nil"/>
              <w:bottom w:val="single" w:sz="4" w:space="0" w:color="auto"/>
              <w:right w:val="single" w:sz="4" w:space="0" w:color="auto"/>
            </w:tcBorders>
            <w:shd w:val="clear" w:color="auto" w:fill="auto"/>
            <w:vAlign w:val="center"/>
            <w:hideMark/>
          </w:tcPr>
          <w:p w14:paraId="5C82911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c</w:t>
            </w:r>
          </w:p>
        </w:tc>
        <w:tc>
          <w:tcPr>
            <w:tcW w:w="176" w:type="pct"/>
            <w:tcBorders>
              <w:top w:val="nil"/>
              <w:left w:val="nil"/>
              <w:bottom w:val="single" w:sz="4" w:space="0" w:color="auto"/>
              <w:right w:val="single" w:sz="4" w:space="0" w:color="auto"/>
            </w:tcBorders>
            <w:shd w:val="clear" w:color="auto" w:fill="auto"/>
            <w:vAlign w:val="center"/>
            <w:hideMark/>
          </w:tcPr>
          <w:p w14:paraId="1805AF6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d</w:t>
            </w:r>
          </w:p>
        </w:tc>
        <w:tc>
          <w:tcPr>
            <w:tcW w:w="189" w:type="pct"/>
            <w:tcBorders>
              <w:top w:val="nil"/>
              <w:left w:val="nil"/>
              <w:bottom w:val="single" w:sz="4" w:space="0" w:color="auto"/>
              <w:right w:val="nil"/>
            </w:tcBorders>
            <w:shd w:val="clear" w:color="auto" w:fill="auto"/>
            <w:vAlign w:val="center"/>
            <w:hideMark/>
          </w:tcPr>
          <w:p w14:paraId="2D278A5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e</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0F2153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f</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22516B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g</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E4DFE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h</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E6EFCC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i</w:t>
            </w:r>
          </w:p>
        </w:tc>
        <w:tc>
          <w:tcPr>
            <w:tcW w:w="175" w:type="pct"/>
            <w:tcBorders>
              <w:top w:val="nil"/>
              <w:left w:val="nil"/>
              <w:bottom w:val="single" w:sz="4" w:space="0" w:color="auto"/>
              <w:right w:val="nil"/>
            </w:tcBorders>
            <w:shd w:val="clear" w:color="auto" w:fill="auto"/>
            <w:vAlign w:val="center"/>
            <w:hideMark/>
          </w:tcPr>
          <w:p w14:paraId="22E375C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j</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B29D18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k</w:t>
            </w:r>
          </w:p>
        </w:tc>
        <w:tc>
          <w:tcPr>
            <w:tcW w:w="193" w:type="pct"/>
            <w:tcBorders>
              <w:top w:val="nil"/>
              <w:left w:val="nil"/>
              <w:bottom w:val="single" w:sz="4" w:space="0" w:color="auto"/>
              <w:right w:val="single" w:sz="4" w:space="0" w:color="auto"/>
            </w:tcBorders>
            <w:shd w:val="clear" w:color="auto" w:fill="auto"/>
            <w:vAlign w:val="center"/>
            <w:hideMark/>
          </w:tcPr>
          <w:p w14:paraId="5E56C13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l</w:t>
            </w:r>
          </w:p>
        </w:tc>
        <w:tc>
          <w:tcPr>
            <w:tcW w:w="201" w:type="pct"/>
            <w:tcBorders>
              <w:top w:val="nil"/>
              <w:left w:val="nil"/>
              <w:bottom w:val="single" w:sz="4" w:space="0" w:color="auto"/>
              <w:right w:val="single" w:sz="4" w:space="0" w:color="auto"/>
            </w:tcBorders>
            <w:shd w:val="clear" w:color="auto" w:fill="auto"/>
            <w:vAlign w:val="center"/>
            <w:hideMark/>
          </w:tcPr>
          <w:p w14:paraId="413E364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m</w:t>
            </w:r>
          </w:p>
        </w:tc>
        <w:tc>
          <w:tcPr>
            <w:tcW w:w="246" w:type="pct"/>
            <w:tcBorders>
              <w:top w:val="nil"/>
              <w:left w:val="single" w:sz="4" w:space="0" w:color="auto"/>
              <w:bottom w:val="single" w:sz="4" w:space="0" w:color="auto"/>
              <w:right w:val="single" w:sz="4" w:space="0" w:color="auto"/>
            </w:tcBorders>
            <w:shd w:val="clear" w:color="auto" w:fill="auto"/>
            <w:vAlign w:val="center"/>
            <w:hideMark/>
          </w:tcPr>
          <w:p w14:paraId="0AB5854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n</w:t>
            </w:r>
          </w:p>
        </w:tc>
        <w:tc>
          <w:tcPr>
            <w:tcW w:w="254" w:type="pct"/>
            <w:tcBorders>
              <w:top w:val="nil"/>
              <w:left w:val="single" w:sz="4" w:space="0" w:color="auto"/>
              <w:bottom w:val="single" w:sz="4" w:space="0" w:color="auto"/>
              <w:right w:val="single" w:sz="4" w:space="0" w:color="auto"/>
            </w:tcBorders>
            <w:shd w:val="clear" w:color="auto" w:fill="auto"/>
            <w:vAlign w:val="center"/>
            <w:hideMark/>
          </w:tcPr>
          <w:p w14:paraId="70C6F12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o</w:t>
            </w:r>
          </w:p>
        </w:tc>
        <w:tc>
          <w:tcPr>
            <w:tcW w:w="96" w:type="pct"/>
            <w:tcBorders>
              <w:top w:val="nil"/>
              <w:left w:val="nil"/>
              <w:bottom w:val="single" w:sz="4" w:space="0" w:color="auto"/>
              <w:right w:val="single" w:sz="4" w:space="0" w:color="auto"/>
            </w:tcBorders>
            <w:shd w:val="clear" w:color="auto" w:fill="auto"/>
            <w:vAlign w:val="center"/>
            <w:hideMark/>
          </w:tcPr>
          <w:p w14:paraId="1B1F12E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w:t>
            </w:r>
          </w:p>
        </w:tc>
        <w:tc>
          <w:tcPr>
            <w:tcW w:w="182" w:type="pct"/>
            <w:tcBorders>
              <w:top w:val="nil"/>
              <w:left w:val="nil"/>
              <w:bottom w:val="nil"/>
              <w:right w:val="nil"/>
            </w:tcBorders>
            <w:shd w:val="clear" w:color="auto" w:fill="auto"/>
            <w:noWrap/>
            <w:vAlign w:val="bottom"/>
            <w:hideMark/>
          </w:tcPr>
          <w:p w14:paraId="122513BE" w14:textId="77777777" w:rsidR="00B1282A" w:rsidRPr="00B1282A" w:rsidRDefault="00B1282A" w:rsidP="00B1282A">
            <w:pPr>
              <w:spacing w:after="0"/>
              <w:jc w:val="center"/>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37322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F06D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B7050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49B4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A3C72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1BF9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364D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55FE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211280" w14:textId="77777777" w:rsidR="00B1282A" w:rsidRPr="00B1282A" w:rsidRDefault="00B1282A" w:rsidP="00B1282A">
            <w:pPr>
              <w:spacing w:after="0"/>
              <w:rPr>
                <w:sz w:val="20"/>
                <w:szCs w:val="20"/>
              </w:rPr>
            </w:pPr>
          </w:p>
        </w:tc>
      </w:tr>
      <w:tr w:rsidR="00B1282A" w:rsidRPr="00B1282A" w14:paraId="7D4F448B" w14:textId="77777777" w:rsidTr="00B1282A">
        <w:trPr>
          <w:trHeight w:val="285"/>
        </w:trPr>
        <w:tc>
          <w:tcPr>
            <w:tcW w:w="420" w:type="pct"/>
            <w:tcBorders>
              <w:top w:val="nil"/>
              <w:left w:val="nil"/>
              <w:bottom w:val="nil"/>
              <w:right w:val="nil"/>
            </w:tcBorders>
            <w:shd w:val="clear" w:color="auto" w:fill="auto"/>
            <w:hideMark/>
          </w:tcPr>
          <w:p w14:paraId="2275AD8A" w14:textId="77777777" w:rsidR="00B1282A" w:rsidRPr="00B1282A" w:rsidRDefault="00B1282A" w:rsidP="00B1282A">
            <w:pPr>
              <w:spacing w:after="0"/>
              <w:rPr>
                <w:sz w:val="20"/>
                <w:szCs w:val="20"/>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14:paraId="178F4E05" w14:textId="77777777" w:rsidR="00B1282A" w:rsidRPr="00B1282A" w:rsidRDefault="00B1282A" w:rsidP="00B1282A">
            <w:pPr>
              <w:spacing w:after="0"/>
              <w:rPr>
                <w:rFonts w:ascii="Arial" w:hAnsi="Arial" w:cs="Arial"/>
                <w:sz w:val="16"/>
                <w:szCs w:val="16"/>
              </w:rPr>
            </w:pPr>
          </w:p>
        </w:tc>
        <w:tc>
          <w:tcPr>
            <w:tcW w:w="96" w:type="pct"/>
            <w:vMerge/>
            <w:tcBorders>
              <w:top w:val="single" w:sz="4" w:space="0" w:color="auto"/>
              <w:left w:val="single" w:sz="4" w:space="0" w:color="auto"/>
              <w:bottom w:val="single" w:sz="4" w:space="0" w:color="000000"/>
              <w:right w:val="single" w:sz="4" w:space="0" w:color="auto"/>
            </w:tcBorders>
            <w:vAlign w:val="center"/>
            <w:hideMark/>
          </w:tcPr>
          <w:p w14:paraId="6FB0C2D9" w14:textId="77777777" w:rsidR="00B1282A" w:rsidRPr="00B1282A" w:rsidRDefault="00B1282A" w:rsidP="00B1282A">
            <w:pPr>
              <w:spacing w:after="0"/>
              <w:rPr>
                <w:rFonts w:ascii="Arial" w:hAnsi="Arial" w:cs="Arial"/>
                <w:sz w:val="16"/>
                <w:szCs w:val="16"/>
              </w:rPr>
            </w:pPr>
          </w:p>
        </w:tc>
        <w:tc>
          <w:tcPr>
            <w:tcW w:w="189" w:type="pct"/>
            <w:tcBorders>
              <w:top w:val="nil"/>
              <w:left w:val="nil"/>
              <w:bottom w:val="nil"/>
              <w:right w:val="single" w:sz="4" w:space="0" w:color="auto"/>
            </w:tcBorders>
            <w:shd w:val="clear" w:color="auto" w:fill="auto"/>
            <w:vAlign w:val="center"/>
            <w:hideMark/>
          </w:tcPr>
          <w:p w14:paraId="6B2FDF0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=b+c+d</w:t>
            </w:r>
          </w:p>
        </w:tc>
        <w:tc>
          <w:tcPr>
            <w:tcW w:w="129" w:type="pct"/>
            <w:tcBorders>
              <w:top w:val="nil"/>
              <w:left w:val="nil"/>
              <w:bottom w:val="nil"/>
              <w:right w:val="single" w:sz="4" w:space="0" w:color="auto"/>
            </w:tcBorders>
            <w:shd w:val="clear" w:color="auto" w:fill="auto"/>
            <w:vAlign w:val="center"/>
            <w:hideMark/>
          </w:tcPr>
          <w:p w14:paraId="268C652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6" w:type="pct"/>
            <w:tcBorders>
              <w:top w:val="nil"/>
              <w:left w:val="nil"/>
              <w:bottom w:val="nil"/>
              <w:right w:val="single" w:sz="4" w:space="0" w:color="auto"/>
            </w:tcBorders>
            <w:shd w:val="clear" w:color="auto" w:fill="auto"/>
            <w:vAlign w:val="center"/>
            <w:hideMark/>
          </w:tcPr>
          <w:p w14:paraId="7311D0B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6" w:type="pct"/>
            <w:tcBorders>
              <w:top w:val="nil"/>
              <w:left w:val="nil"/>
              <w:bottom w:val="nil"/>
              <w:right w:val="single" w:sz="4" w:space="0" w:color="auto"/>
            </w:tcBorders>
            <w:shd w:val="clear" w:color="auto" w:fill="auto"/>
            <w:vAlign w:val="center"/>
            <w:hideMark/>
          </w:tcPr>
          <w:p w14:paraId="0D80581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89" w:type="pct"/>
            <w:tcBorders>
              <w:top w:val="nil"/>
              <w:left w:val="nil"/>
              <w:bottom w:val="nil"/>
              <w:right w:val="nil"/>
            </w:tcBorders>
            <w:shd w:val="clear" w:color="auto" w:fill="auto"/>
            <w:vAlign w:val="center"/>
            <w:hideMark/>
          </w:tcPr>
          <w:p w14:paraId="0FBF538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=f+j</w:t>
            </w:r>
          </w:p>
        </w:tc>
        <w:tc>
          <w:tcPr>
            <w:tcW w:w="176" w:type="pct"/>
            <w:tcBorders>
              <w:top w:val="nil"/>
              <w:left w:val="dotted" w:sz="4" w:space="0" w:color="auto"/>
              <w:bottom w:val="nil"/>
              <w:right w:val="single" w:sz="4" w:space="0" w:color="auto"/>
            </w:tcBorders>
            <w:shd w:val="clear" w:color="auto" w:fill="auto"/>
            <w:vAlign w:val="center"/>
            <w:hideMark/>
          </w:tcPr>
          <w:p w14:paraId="39F4233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=g+h+i</w:t>
            </w:r>
          </w:p>
        </w:tc>
        <w:tc>
          <w:tcPr>
            <w:tcW w:w="175" w:type="pct"/>
            <w:tcBorders>
              <w:top w:val="nil"/>
              <w:left w:val="dotted" w:sz="4" w:space="0" w:color="auto"/>
              <w:bottom w:val="nil"/>
              <w:right w:val="single" w:sz="4" w:space="0" w:color="auto"/>
            </w:tcBorders>
            <w:shd w:val="clear" w:color="auto" w:fill="auto"/>
            <w:vAlign w:val="center"/>
            <w:hideMark/>
          </w:tcPr>
          <w:p w14:paraId="65F8695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5" w:type="pct"/>
            <w:tcBorders>
              <w:top w:val="nil"/>
              <w:left w:val="dotted" w:sz="4" w:space="0" w:color="auto"/>
              <w:bottom w:val="nil"/>
              <w:right w:val="single" w:sz="4" w:space="0" w:color="auto"/>
            </w:tcBorders>
            <w:shd w:val="clear" w:color="auto" w:fill="auto"/>
            <w:vAlign w:val="center"/>
            <w:hideMark/>
          </w:tcPr>
          <w:p w14:paraId="05ED554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5" w:type="pct"/>
            <w:tcBorders>
              <w:top w:val="nil"/>
              <w:left w:val="dotted" w:sz="4" w:space="0" w:color="auto"/>
              <w:bottom w:val="nil"/>
              <w:right w:val="single" w:sz="4" w:space="0" w:color="auto"/>
            </w:tcBorders>
            <w:shd w:val="clear" w:color="auto" w:fill="auto"/>
            <w:vAlign w:val="center"/>
            <w:hideMark/>
          </w:tcPr>
          <w:p w14:paraId="7CEDE44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5" w:type="pct"/>
            <w:tcBorders>
              <w:top w:val="nil"/>
              <w:left w:val="nil"/>
              <w:bottom w:val="nil"/>
              <w:right w:val="nil"/>
            </w:tcBorders>
            <w:shd w:val="clear" w:color="auto" w:fill="auto"/>
            <w:vAlign w:val="center"/>
            <w:hideMark/>
          </w:tcPr>
          <w:p w14:paraId="4D5C57C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75" w:type="pct"/>
            <w:tcBorders>
              <w:top w:val="nil"/>
              <w:left w:val="single" w:sz="4" w:space="0" w:color="auto"/>
              <w:bottom w:val="nil"/>
              <w:right w:val="single" w:sz="4" w:space="0" w:color="auto"/>
            </w:tcBorders>
            <w:shd w:val="clear" w:color="auto" w:fill="auto"/>
            <w:vAlign w:val="center"/>
            <w:hideMark/>
          </w:tcPr>
          <w:p w14:paraId="6AA1612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=a+e</w:t>
            </w:r>
          </w:p>
        </w:tc>
        <w:tc>
          <w:tcPr>
            <w:tcW w:w="193" w:type="pct"/>
            <w:tcBorders>
              <w:top w:val="nil"/>
              <w:left w:val="nil"/>
              <w:bottom w:val="nil"/>
              <w:right w:val="single" w:sz="4" w:space="0" w:color="auto"/>
            </w:tcBorders>
            <w:shd w:val="clear" w:color="auto" w:fill="auto"/>
            <w:vAlign w:val="center"/>
            <w:hideMark/>
          </w:tcPr>
          <w:p w14:paraId="4C194E3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201" w:type="pct"/>
            <w:tcBorders>
              <w:top w:val="nil"/>
              <w:left w:val="nil"/>
              <w:bottom w:val="nil"/>
              <w:right w:val="single" w:sz="4" w:space="0" w:color="auto"/>
            </w:tcBorders>
            <w:shd w:val="clear" w:color="auto" w:fill="auto"/>
            <w:vAlign w:val="center"/>
            <w:hideMark/>
          </w:tcPr>
          <w:p w14:paraId="01DB6D0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=a-n</w:t>
            </w:r>
          </w:p>
        </w:tc>
        <w:tc>
          <w:tcPr>
            <w:tcW w:w="246" w:type="pct"/>
            <w:tcBorders>
              <w:top w:val="nil"/>
              <w:left w:val="single" w:sz="4" w:space="0" w:color="auto"/>
              <w:bottom w:val="nil"/>
              <w:right w:val="single" w:sz="4" w:space="0" w:color="auto"/>
            </w:tcBorders>
            <w:shd w:val="clear" w:color="auto" w:fill="auto"/>
            <w:vAlign w:val="center"/>
            <w:hideMark/>
          </w:tcPr>
          <w:p w14:paraId="59F26A7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nil"/>
              <w:right w:val="single" w:sz="4" w:space="0" w:color="auto"/>
            </w:tcBorders>
            <w:shd w:val="clear" w:color="auto" w:fill="auto"/>
            <w:vAlign w:val="center"/>
            <w:hideMark/>
          </w:tcPr>
          <w:p w14:paraId="43EBA85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=n/a*100%</w:t>
            </w:r>
          </w:p>
        </w:tc>
        <w:tc>
          <w:tcPr>
            <w:tcW w:w="96" w:type="pct"/>
            <w:tcBorders>
              <w:top w:val="nil"/>
              <w:left w:val="nil"/>
              <w:bottom w:val="nil"/>
              <w:right w:val="single" w:sz="4" w:space="0" w:color="auto"/>
            </w:tcBorders>
            <w:shd w:val="clear" w:color="auto" w:fill="auto"/>
            <w:vAlign w:val="center"/>
            <w:hideMark/>
          </w:tcPr>
          <w:p w14:paraId="42A69A5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C7B583E" w14:textId="77777777" w:rsidR="00B1282A" w:rsidRPr="00B1282A" w:rsidRDefault="00B1282A" w:rsidP="00B1282A">
            <w:pPr>
              <w:spacing w:after="0"/>
              <w:jc w:val="center"/>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2F500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151E1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2FF42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B664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4A62A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B7DEC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E9B1D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F5928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795F70" w14:textId="77777777" w:rsidR="00B1282A" w:rsidRPr="00B1282A" w:rsidRDefault="00B1282A" w:rsidP="00B1282A">
            <w:pPr>
              <w:spacing w:after="0"/>
              <w:rPr>
                <w:sz w:val="20"/>
                <w:szCs w:val="20"/>
              </w:rPr>
            </w:pPr>
          </w:p>
        </w:tc>
      </w:tr>
      <w:tr w:rsidR="00B1282A" w:rsidRPr="00B1282A" w14:paraId="110D0F19" w14:textId="77777777" w:rsidTr="00B1282A">
        <w:trPr>
          <w:trHeight w:val="450"/>
        </w:trPr>
        <w:tc>
          <w:tcPr>
            <w:tcW w:w="420" w:type="pct"/>
            <w:tcBorders>
              <w:top w:val="single" w:sz="4" w:space="0" w:color="auto"/>
              <w:left w:val="single" w:sz="4" w:space="0" w:color="auto"/>
              <w:bottom w:val="single" w:sz="4" w:space="0" w:color="auto"/>
              <w:right w:val="nil"/>
            </w:tcBorders>
            <w:shd w:val="clear" w:color="000000" w:fill="FFFF00"/>
            <w:hideMark/>
          </w:tcPr>
          <w:p w14:paraId="6505882C"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oś priorytetowa nr 1</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2045ED9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xml:space="preserve">Przedsiębiorstwa i innowacje </w:t>
            </w:r>
          </w:p>
        </w:tc>
        <w:tc>
          <w:tcPr>
            <w:tcW w:w="96" w:type="pct"/>
            <w:vMerge w:val="restart"/>
            <w:tcBorders>
              <w:top w:val="nil"/>
              <w:left w:val="nil"/>
              <w:bottom w:val="single" w:sz="4" w:space="0" w:color="000000"/>
              <w:right w:val="single" w:sz="4" w:space="0" w:color="auto"/>
            </w:tcBorders>
            <w:shd w:val="clear" w:color="auto" w:fill="auto"/>
            <w:textDirection w:val="btLr"/>
            <w:vAlign w:val="center"/>
            <w:hideMark/>
          </w:tcPr>
          <w:p w14:paraId="35B9232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region słabiej rozwiniety</w:t>
            </w: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878DA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395 846 718,00</w:t>
            </w:r>
          </w:p>
        </w:tc>
        <w:tc>
          <w:tcPr>
            <w:tcW w:w="129" w:type="pct"/>
            <w:tcBorders>
              <w:top w:val="single" w:sz="4" w:space="0" w:color="auto"/>
              <w:left w:val="nil"/>
              <w:bottom w:val="single" w:sz="4" w:space="0" w:color="auto"/>
              <w:right w:val="single" w:sz="4" w:space="0" w:color="auto"/>
            </w:tcBorders>
            <w:shd w:val="clear" w:color="000000" w:fill="FFFF00"/>
            <w:vAlign w:val="center"/>
            <w:hideMark/>
          </w:tcPr>
          <w:p w14:paraId="5D530A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5BD226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395 846 718,00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DC90A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FA5E6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69 855 304,00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8D7C6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15 410 104,00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EAC4C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7 464 546,00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8AD63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6 776 533,00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E48B4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1 169 025,00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54A39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54 445 200,00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154C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465 702 022,00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42A3FE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03E1E18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372 095 915,00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95A76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23 750 803,00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43C61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4E13A95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353420B"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C1993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4F0B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F708F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47238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2B7C3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481E7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C5C4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FF028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1022A0" w14:textId="77777777" w:rsidR="00B1282A" w:rsidRPr="00B1282A" w:rsidRDefault="00B1282A" w:rsidP="00B1282A">
            <w:pPr>
              <w:spacing w:after="0"/>
              <w:rPr>
                <w:sz w:val="20"/>
                <w:szCs w:val="20"/>
              </w:rPr>
            </w:pPr>
          </w:p>
        </w:tc>
      </w:tr>
      <w:tr w:rsidR="00B1282A" w:rsidRPr="00B1282A" w14:paraId="0D7D96E3"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3D08E3AF"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1.1.Wzmacnianie potencjału B+R i wdrożeniowego uczelni i jednostek naukowych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93D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(1.1)</w:t>
            </w:r>
          </w:p>
        </w:tc>
        <w:tc>
          <w:tcPr>
            <w:tcW w:w="96" w:type="pct"/>
            <w:vMerge/>
            <w:tcBorders>
              <w:top w:val="nil"/>
              <w:left w:val="nil"/>
              <w:bottom w:val="single" w:sz="4" w:space="0" w:color="000000"/>
              <w:right w:val="single" w:sz="4" w:space="0" w:color="auto"/>
            </w:tcBorders>
            <w:vAlign w:val="center"/>
            <w:hideMark/>
          </w:tcPr>
          <w:p w14:paraId="1F1C05E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11A9A5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45 230 446,00</w:t>
            </w:r>
          </w:p>
        </w:tc>
        <w:tc>
          <w:tcPr>
            <w:tcW w:w="129" w:type="pct"/>
            <w:tcBorders>
              <w:top w:val="nil"/>
              <w:left w:val="nil"/>
              <w:bottom w:val="single" w:sz="4" w:space="0" w:color="auto"/>
              <w:right w:val="single" w:sz="4" w:space="0" w:color="auto"/>
            </w:tcBorders>
            <w:shd w:val="clear" w:color="auto" w:fill="auto"/>
            <w:vAlign w:val="center"/>
            <w:hideMark/>
          </w:tcPr>
          <w:p w14:paraId="449F393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2B62F5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45 230 446,00</w:t>
            </w:r>
          </w:p>
        </w:tc>
        <w:tc>
          <w:tcPr>
            <w:tcW w:w="176" w:type="pct"/>
            <w:tcBorders>
              <w:top w:val="nil"/>
              <w:left w:val="nil"/>
              <w:bottom w:val="single" w:sz="4" w:space="0" w:color="auto"/>
              <w:right w:val="single" w:sz="4" w:space="0" w:color="auto"/>
            </w:tcBorders>
            <w:shd w:val="clear" w:color="auto" w:fill="auto"/>
            <w:vAlign w:val="center"/>
            <w:hideMark/>
          </w:tcPr>
          <w:p w14:paraId="0E79DF5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747A400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7 981 844,00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0F85A6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1 064 246,00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2B15BC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91A3E1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532 123,00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CC50D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532 123,00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F47390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6 917 598,00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A6490D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53 212 290,00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F15A8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CF1F8A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9DC2CC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EAEA4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CEAF83C"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D41CEF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0ADCA4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35B2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0EA96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84BAE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028FB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4F9BD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19A04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27A21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81E010" w14:textId="77777777" w:rsidR="00B1282A" w:rsidRPr="00B1282A" w:rsidRDefault="00B1282A" w:rsidP="00B1282A">
            <w:pPr>
              <w:spacing w:after="0"/>
              <w:rPr>
                <w:sz w:val="20"/>
                <w:szCs w:val="20"/>
              </w:rPr>
            </w:pPr>
          </w:p>
        </w:tc>
      </w:tr>
      <w:tr w:rsidR="00B1282A" w:rsidRPr="00B1282A" w14:paraId="176F3435"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26124A79"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1.2. Innowacyjne przedsiębiorstwa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FCCC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(1.2)</w:t>
            </w:r>
          </w:p>
        </w:tc>
        <w:tc>
          <w:tcPr>
            <w:tcW w:w="96" w:type="pct"/>
            <w:vMerge/>
            <w:tcBorders>
              <w:top w:val="nil"/>
              <w:left w:val="nil"/>
              <w:bottom w:val="single" w:sz="4" w:space="0" w:color="000000"/>
              <w:right w:val="single" w:sz="4" w:space="0" w:color="auto"/>
            </w:tcBorders>
            <w:vAlign w:val="center"/>
            <w:hideMark/>
          </w:tcPr>
          <w:p w14:paraId="27202A2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7FD68D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108 273 341,00</w:t>
            </w:r>
          </w:p>
        </w:tc>
        <w:tc>
          <w:tcPr>
            <w:tcW w:w="129" w:type="pct"/>
            <w:tcBorders>
              <w:top w:val="nil"/>
              <w:left w:val="nil"/>
              <w:bottom w:val="single" w:sz="4" w:space="0" w:color="auto"/>
              <w:right w:val="single" w:sz="4" w:space="0" w:color="auto"/>
            </w:tcBorders>
            <w:shd w:val="clear" w:color="auto" w:fill="auto"/>
            <w:vAlign w:val="center"/>
            <w:hideMark/>
          </w:tcPr>
          <w:p w14:paraId="6FACD28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4167D7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108 273 341,00</w:t>
            </w:r>
          </w:p>
        </w:tc>
        <w:tc>
          <w:tcPr>
            <w:tcW w:w="176" w:type="pct"/>
            <w:tcBorders>
              <w:top w:val="nil"/>
              <w:left w:val="nil"/>
              <w:bottom w:val="single" w:sz="4" w:space="0" w:color="auto"/>
              <w:right w:val="single" w:sz="4" w:space="0" w:color="auto"/>
            </w:tcBorders>
            <w:shd w:val="clear" w:color="auto" w:fill="auto"/>
            <w:vAlign w:val="center"/>
            <w:hideMark/>
          </w:tcPr>
          <w:p w14:paraId="7DD8C71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005B0E1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19 107 060,00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038FDB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6 424 374,00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56B5D5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2E953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5 787 472,00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3682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636 902,00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24084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12 682 686,00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02A4D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127 380 401,00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1FF06A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FAE23E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6A457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9C9D34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EBB296D"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D312440"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148633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134F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DD105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C93CD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30C0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6816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3FAA8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7E317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3CB16B" w14:textId="77777777" w:rsidR="00B1282A" w:rsidRPr="00B1282A" w:rsidRDefault="00B1282A" w:rsidP="00B1282A">
            <w:pPr>
              <w:spacing w:after="0"/>
              <w:rPr>
                <w:sz w:val="20"/>
                <w:szCs w:val="20"/>
              </w:rPr>
            </w:pPr>
          </w:p>
        </w:tc>
      </w:tr>
      <w:tr w:rsidR="00B1282A" w:rsidRPr="00B1282A" w14:paraId="5EA5053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2032A308"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1.2.1 Innowacyjne przedsiębiorstwa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53236"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 </w:t>
            </w:r>
          </w:p>
        </w:tc>
        <w:tc>
          <w:tcPr>
            <w:tcW w:w="96" w:type="pct"/>
            <w:vMerge/>
            <w:tcBorders>
              <w:top w:val="nil"/>
              <w:left w:val="nil"/>
              <w:bottom w:val="single" w:sz="4" w:space="0" w:color="000000"/>
              <w:right w:val="single" w:sz="4" w:space="0" w:color="auto"/>
            </w:tcBorders>
            <w:vAlign w:val="center"/>
            <w:hideMark/>
          </w:tcPr>
          <w:p w14:paraId="4984265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DBEF66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98 713 141,00</w:t>
            </w:r>
          </w:p>
        </w:tc>
        <w:tc>
          <w:tcPr>
            <w:tcW w:w="129" w:type="pct"/>
            <w:tcBorders>
              <w:top w:val="nil"/>
              <w:left w:val="nil"/>
              <w:bottom w:val="single" w:sz="4" w:space="0" w:color="auto"/>
              <w:right w:val="single" w:sz="4" w:space="0" w:color="auto"/>
            </w:tcBorders>
            <w:shd w:val="clear" w:color="auto" w:fill="auto"/>
            <w:vAlign w:val="center"/>
            <w:hideMark/>
          </w:tcPr>
          <w:p w14:paraId="520076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6DD9A6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98 713 141,00</w:t>
            </w:r>
          </w:p>
        </w:tc>
        <w:tc>
          <w:tcPr>
            <w:tcW w:w="176" w:type="pct"/>
            <w:tcBorders>
              <w:top w:val="nil"/>
              <w:left w:val="nil"/>
              <w:bottom w:val="single" w:sz="4" w:space="0" w:color="auto"/>
              <w:right w:val="single" w:sz="4" w:space="0" w:color="auto"/>
            </w:tcBorders>
            <w:shd w:val="clear" w:color="auto" w:fill="auto"/>
            <w:vAlign w:val="center"/>
            <w:hideMark/>
          </w:tcPr>
          <w:p w14:paraId="2E7A88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DD205B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17 419 966,00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D30FD3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5 857 122,00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B6EFD6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BFB0FF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5 276 456,00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9A114A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580 666,00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A2504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11 562 844,00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4EE156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116 133 107,00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CB6C1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A1A78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48FBA5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8EBDAB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3B329325"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E43C52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28EFA41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77CDC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1EB5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2F216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221F8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B212C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B8FB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9F76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97C673" w14:textId="77777777" w:rsidR="00B1282A" w:rsidRPr="00B1282A" w:rsidRDefault="00B1282A" w:rsidP="00B1282A">
            <w:pPr>
              <w:spacing w:after="0"/>
              <w:rPr>
                <w:sz w:val="20"/>
                <w:szCs w:val="20"/>
              </w:rPr>
            </w:pPr>
          </w:p>
        </w:tc>
      </w:tr>
      <w:tr w:rsidR="00B1282A" w:rsidRPr="00B1282A" w14:paraId="498C5C04"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BC4F35A"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1.2.2 Innowacyjne przedsiębiorstwa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8B9A2" w14:textId="77777777" w:rsidR="00B1282A" w:rsidRPr="00B1282A" w:rsidRDefault="00B1282A" w:rsidP="00B1282A">
            <w:pPr>
              <w:spacing w:after="0"/>
              <w:jc w:val="center"/>
              <w:rPr>
                <w:rFonts w:ascii="Arial" w:hAnsi="Arial" w:cs="Arial"/>
                <w:color w:val="00B050"/>
                <w:sz w:val="16"/>
                <w:szCs w:val="16"/>
              </w:rPr>
            </w:pPr>
            <w:r w:rsidRPr="00B1282A">
              <w:rPr>
                <w:rFonts w:ascii="Arial" w:hAnsi="Arial" w:cs="Arial"/>
                <w:color w:val="00B050"/>
                <w:sz w:val="16"/>
                <w:szCs w:val="16"/>
              </w:rPr>
              <w:t> </w:t>
            </w:r>
          </w:p>
        </w:tc>
        <w:tc>
          <w:tcPr>
            <w:tcW w:w="96" w:type="pct"/>
            <w:vMerge/>
            <w:tcBorders>
              <w:top w:val="nil"/>
              <w:left w:val="nil"/>
              <w:bottom w:val="single" w:sz="4" w:space="0" w:color="000000"/>
              <w:right w:val="single" w:sz="4" w:space="0" w:color="auto"/>
            </w:tcBorders>
            <w:vAlign w:val="center"/>
            <w:hideMark/>
          </w:tcPr>
          <w:p w14:paraId="42B6521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7783F2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9 560 200,00</w:t>
            </w:r>
          </w:p>
        </w:tc>
        <w:tc>
          <w:tcPr>
            <w:tcW w:w="129" w:type="pct"/>
            <w:tcBorders>
              <w:top w:val="nil"/>
              <w:left w:val="nil"/>
              <w:bottom w:val="single" w:sz="4" w:space="0" w:color="auto"/>
              <w:right w:val="single" w:sz="4" w:space="0" w:color="auto"/>
            </w:tcBorders>
            <w:shd w:val="clear" w:color="auto" w:fill="auto"/>
            <w:vAlign w:val="center"/>
            <w:hideMark/>
          </w:tcPr>
          <w:p w14:paraId="0B1CA71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5432653"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9 560 200,00</w:t>
            </w:r>
          </w:p>
        </w:tc>
        <w:tc>
          <w:tcPr>
            <w:tcW w:w="176" w:type="pct"/>
            <w:tcBorders>
              <w:top w:val="nil"/>
              <w:left w:val="nil"/>
              <w:bottom w:val="single" w:sz="4" w:space="0" w:color="auto"/>
              <w:right w:val="single" w:sz="4" w:space="0" w:color="auto"/>
            </w:tcBorders>
            <w:shd w:val="clear" w:color="auto" w:fill="auto"/>
            <w:vAlign w:val="center"/>
            <w:hideMark/>
          </w:tcPr>
          <w:p w14:paraId="5C22197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338BA5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1 687 094,00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2522F1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567 252,00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5E667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321EA7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511 016,00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72BED4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56 236,00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3AC323"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1 119 842,00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85D09B3"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11 247 294,00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44A1F2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A98D54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43B100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E209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228B8A05"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5E3A9A63"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941A7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B5445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0B0BD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D2930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5F051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5297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7A805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99FA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3912A1" w14:textId="77777777" w:rsidR="00B1282A" w:rsidRPr="00B1282A" w:rsidRDefault="00B1282A" w:rsidP="00B1282A">
            <w:pPr>
              <w:spacing w:after="0"/>
              <w:rPr>
                <w:sz w:val="20"/>
                <w:szCs w:val="20"/>
              </w:rPr>
            </w:pPr>
          </w:p>
        </w:tc>
      </w:tr>
      <w:tr w:rsidR="00B1282A" w:rsidRPr="00B1282A" w14:paraId="7CDD0783"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28B2E1C4"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1.3.  Rozwój przedsiębiorczości</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BEDA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(3.1)</w:t>
            </w:r>
          </w:p>
        </w:tc>
        <w:tc>
          <w:tcPr>
            <w:tcW w:w="96" w:type="pct"/>
            <w:vMerge/>
            <w:tcBorders>
              <w:top w:val="nil"/>
              <w:left w:val="nil"/>
              <w:bottom w:val="single" w:sz="4" w:space="0" w:color="000000"/>
              <w:right w:val="single" w:sz="4" w:space="0" w:color="auto"/>
            </w:tcBorders>
            <w:vAlign w:val="center"/>
            <w:hideMark/>
          </w:tcPr>
          <w:p w14:paraId="2028E42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BC586E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70 252 104,00</w:t>
            </w:r>
          </w:p>
        </w:tc>
        <w:tc>
          <w:tcPr>
            <w:tcW w:w="129" w:type="pct"/>
            <w:tcBorders>
              <w:top w:val="nil"/>
              <w:left w:val="nil"/>
              <w:bottom w:val="single" w:sz="4" w:space="0" w:color="auto"/>
              <w:right w:val="single" w:sz="4" w:space="0" w:color="auto"/>
            </w:tcBorders>
            <w:shd w:val="clear" w:color="auto" w:fill="auto"/>
            <w:vAlign w:val="center"/>
            <w:hideMark/>
          </w:tcPr>
          <w:p w14:paraId="43D54AD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8A535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70 252 104,00</w:t>
            </w:r>
          </w:p>
        </w:tc>
        <w:tc>
          <w:tcPr>
            <w:tcW w:w="176" w:type="pct"/>
            <w:tcBorders>
              <w:top w:val="nil"/>
              <w:left w:val="nil"/>
              <w:bottom w:val="single" w:sz="4" w:space="0" w:color="auto"/>
              <w:right w:val="single" w:sz="4" w:space="0" w:color="auto"/>
            </w:tcBorders>
            <w:shd w:val="clear" w:color="auto" w:fill="auto"/>
            <w:vAlign w:val="center"/>
            <w:hideMark/>
          </w:tcPr>
          <w:p w14:paraId="24F42C1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64B9CC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12 397 430,00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DC99F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B01C04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3AE4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762814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905895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12 397 430,00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47353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82 649 534,00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760077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A0A8A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16DC55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B38DF4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FDB12A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267FC7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A4D52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74E9F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4042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35DBE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4321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6A6A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74248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AB4A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5AE3AC" w14:textId="77777777" w:rsidR="00B1282A" w:rsidRPr="00B1282A" w:rsidRDefault="00B1282A" w:rsidP="00B1282A">
            <w:pPr>
              <w:spacing w:after="0"/>
              <w:rPr>
                <w:sz w:val="20"/>
                <w:szCs w:val="20"/>
              </w:rPr>
            </w:pPr>
          </w:p>
        </w:tc>
      </w:tr>
      <w:tr w:rsidR="00B1282A" w:rsidRPr="00B1282A" w14:paraId="11D0EF4B"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4676181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1.3.1 Rozwój przedsiębiorczości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7DD3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63D4D4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8CBA57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34 008 381,00</w:t>
            </w:r>
          </w:p>
        </w:tc>
        <w:tc>
          <w:tcPr>
            <w:tcW w:w="129" w:type="pct"/>
            <w:tcBorders>
              <w:top w:val="nil"/>
              <w:left w:val="nil"/>
              <w:bottom w:val="single" w:sz="4" w:space="0" w:color="auto"/>
              <w:right w:val="single" w:sz="4" w:space="0" w:color="auto"/>
            </w:tcBorders>
            <w:shd w:val="clear" w:color="auto" w:fill="auto"/>
            <w:vAlign w:val="center"/>
            <w:hideMark/>
          </w:tcPr>
          <w:p w14:paraId="1798ABC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703362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34 008 381,00</w:t>
            </w:r>
          </w:p>
        </w:tc>
        <w:tc>
          <w:tcPr>
            <w:tcW w:w="176" w:type="pct"/>
            <w:tcBorders>
              <w:top w:val="nil"/>
              <w:left w:val="nil"/>
              <w:bottom w:val="single" w:sz="4" w:space="0" w:color="auto"/>
              <w:right w:val="single" w:sz="4" w:space="0" w:color="auto"/>
            </w:tcBorders>
            <w:shd w:val="clear" w:color="auto" w:fill="auto"/>
            <w:vAlign w:val="center"/>
            <w:hideMark/>
          </w:tcPr>
          <w:p w14:paraId="314070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022D07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6 001 479,00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2A324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C82E6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5A831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08E5B2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04AEB6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6 001 479,00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5350C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40 009 860,00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F1E4B2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8365E8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8D62E6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BBEDD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442F2F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770251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44B5C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2140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A8EE3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C8BB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C77A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B568C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81C0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C7E9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6827F0" w14:textId="77777777" w:rsidR="00B1282A" w:rsidRPr="00B1282A" w:rsidRDefault="00B1282A" w:rsidP="00B1282A">
            <w:pPr>
              <w:spacing w:after="0"/>
              <w:rPr>
                <w:sz w:val="20"/>
                <w:szCs w:val="20"/>
              </w:rPr>
            </w:pPr>
          </w:p>
        </w:tc>
      </w:tr>
      <w:tr w:rsidR="00B1282A" w:rsidRPr="00B1282A" w14:paraId="5F40E615"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778C034"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1.3.2 Rozwój przedsiębiorczości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247F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13F5D4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6E9DCB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20 101 685,00</w:t>
            </w:r>
          </w:p>
        </w:tc>
        <w:tc>
          <w:tcPr>
            <w:tcW w:w="129" w:type="pct"/>
            <w:tcBorders>
              <w:top w:val="nil"/>
              <w:left w:val="nil"/>
              <w:bottom w:val="single" w:sz="4" w:space="0" w:color="auto"/>
              <w:right w:val="single" w:sz="4" w:space="0" w:color="auto"/>
            </w:tcBorders>
            <w:shd w:val="clear" w:color="auto" w:fill="auto"/>
            <w:vAlign w:val="center"/>
            <w:hideMark/>
          </w:tcPr>
          <w:p w14:paraId="54C3FD6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DDCBAA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20 101 685,00</w:t>
            </w:r>
          </w:p>
        </w:tc>
        <w:tc>
          <w:tcPr>
            <w:tcW w:w="176" w:type="pct"/>
            <w:tcBorders>
              <w:top w:val="nil"/>
              <w:left w:val="nil"/>
              <w:bottom w:val="single" w:sz="4" w:space="0" w:color="auto"/>
              <w:right w:val="single" w:sz="4" w:space="0" w:color="auto"/>
            </w:tcBorders>
            <w:shd w:val="clear" w:color="auto" w:fill="auto"/>
            <w:vAlign w:val="center"/>
            <w:hideMark/>
          </w:tcPr>
          <w:p w14:paraId="17F22E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0DD93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3 547 356,00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F6A830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431077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F775D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B7048E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DAA1F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3 547 356,00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281EAE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23 649 041,00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D1DA1F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4DC73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84F7F7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CDA694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205893B"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96E7E5E"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EF29F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CFC40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A010F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B6C3A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7C5F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6A1F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5000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28932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A2A281" w14:textId="77777777" w:rsidR="00B1282A" w:rsidRPr="00B1282A" w:rsidRDefault="00B1282A" w:rsidP="00B1282A">
            <w:pPr>
              <w:spacing w:after="0"/>
              <w:rPr>
                <w:sz w:val="20"/>
                <w:szCs w:val="20"/>
              </w:rPr>
            </w:pPr>
          </w:p>
        </w:tc>
      </w:tr>
      <w:tr w:rsidR="00B1282A" w:rsidRPr="00B1282A" w14:paraId="0CC9D431"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7C7AECF"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1.3.3 Rozwój przedsiębiorczości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A2CB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9E2497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92829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6 237 807,00</w:t>
            </w:r>
          </w:p>
        </w:tc>
        <w:tc>
          <w:tcPr>
            <w:tcW w:w="129" w:type="pct"/>
            <w:tcBorders>
              <w:top w:val="nil"/>
              <w:left w:val="nil"/>
              <w:bottom w:val="single" w:sz="4" w:space="0" w:color="auto"/>
              <w:right w:val="single" w:sz="4" w:space="0" w:color="auto"/>
            </w:tcBorders>
            <w:shd w:val="clear" w:color="auto" w:fill="auto"/>
            <w:vAlign w:val="center"/>
            <w:hideMark/>
          </w:tcPr>
          <w:p w14:paraId="44C074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6505A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6 237 807,00</w:t>
            </w:r>
          </w:p>
        </w:tc>
        <w:tc>
          <w:tcPr>
            <w:tcW w:w="176" w:type="pct"/>
            <w:tcBorders>
              <w:top w:val="nil"/>
              <w:left w:val="nil"/>
              <w:bottom w:val="single" w:sz="4" w:space="0" w:color="auto"/>
              <w:right w:val="single" w:sz="4" w:space="0" w:color="auto"/>
            </w:tcBorders>
            <w:shd w:val="clear" w:color="auto" w:fill="auto"/>
            <w:vAlign w:val="center"/>
            <w:hideMark/>
          </w:tcPr>
          <w:p w14:paraId="73AB5DB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03667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1 100 789,00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21B710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1CAF7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28D5A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DC981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0C333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1 100 789,00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B988F4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7 338 596,00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6BC5B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32225F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01871B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4D0522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6EC6AA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6C3486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CBD6DD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2A889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C72C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0B98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EB80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ACAB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3480C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3D9A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65A724" w14:textId="77777777" w:rsidR="00B1282A" w:rsidRPr="00B1282A" w:rsidRDefault="00B1282A" w:rsidP="00B1282A">
            <w:pPr>
              <w:spacing w:after="0"/>
              <w:rPr>
                <w:sz w:val="20"/>
                <w:szCs w:val="20"/>
              </w:rPr>
            </w:pPr>
          </w:p>
        </w:tc>
      </w:tr>
      <w:tr w:rsidR="00B1282A" w:rsidRPr="00B1282A" w14:paraId="206BEB86"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35DE138C"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1.3.4 Rozwój przedsiębiorczości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0C11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91C8A6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6F5DB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9 904 231,00</w:t>
            </w:r>
          </w:p>
        </w:tc>
        <w:tc>
          <w:tcPr>
            <w:tcW w:w="129" w:type="pct"/>
            <w:tcBorders>
              <w:top w:val="nil"/>
              <w:left w:val="nil"/>
              <w:bottom w:val="single" w:sz="4" w:space="0" w:color="auto"/>
              <w:right w:val="single" w:sz="4" w:space="0" w:color="auto"/>
            </w:tcBorders>
            <w:shd w:val="clear" w:color="auto" w:fill="auto"/>
            <w:vAlign w:val="center"/>
            <w:hideMark/>
          </w:tcPr>
          <w:p w14:paraId="20F44C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72F23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9 904 231,00</w:t>
            </w:r>
          </w:p>
        </w:tc>
        <w:tc>
          <w:tcPr>
            <w:tcW w:w="176" w:type="pct"/>
            <w:tcBorders>
              <w:top w:val="nil"/>
              <w:left w:val="nil"/>
              <w:bottom w:val="single" w:sz="4" w:space="0" w:color="auto"/>
              <w:right w:val="single" w:sz="4" w:space="0" w:color="auto"/>
            </w:tcBorders>
            <w:shd w:val="clear" w:color="auto" w:fill="auto"/>
            <w:vAlign w:val="center"/>
            <w:hideMark/>
          </w:tcPr>
          <w:p w14:paraId="466DFE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4DBD7D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1 747 806,00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0F472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CDB797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ACEC5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974442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67B8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1 747 806,00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2155E7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11 652 037,00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8D62A5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B2312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B77D99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FE2FB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21DEE250"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E9CDA32"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26BA6C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6E9E87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875A8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A96D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BD5BE6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F6A76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7FD0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70F11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DEC657" w14:textId="77777777" w:rsidR="00B1282A" w:rsidRPr="00B1282A" w:rsidRDefault="00B1282A" w:rsidP="00B1282A">
            <w:pPr>
              <w:spacing w:after="0"/>
              <w:rPr>
                <w:sz w:val="20"/>
                <w:szCs w:val="20"/>
              </w:rPr>
            </w:pPr>
          </w:p>
        </w:tc>
      </w:tr>
      <w:tr w:rsidR="00B1282A" w:rsidRPr="00B1282A" w14:paraId="7B52406D"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67372727"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1.4. Internacjonalizacja przedsiębiorstw</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5FB3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(3.2)</w:t>
            </w:r>
          </w:p>
        </w:tc>
        <w:tc>
          <w:tcPr>
            <w:tcW w:w="96" w:type="pct"/>
            <w:vMerge/>
            <w:tcBorders>
              <w:top w:val="nil"/>
              <w:left w:val="nil"/>
              <w:bottom w:val="single" w:sz="4" w:space="0" w:color="000000"/>
              <w:right w:val="single" w:sz="4" w:space="0" w:color="auto"/>
            </w:tcBorders>
            <w:vAlign w:val="center"/>
            <w:hideMark/>
          </w:tcPr>
          <w:p w14:paraId="16E2D34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6D03F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9 709 935,00</w:t>
            </w:r>
          </w:p>
        </w:tc>
        <w:tc>
          <w:tcPr>
            <w:tcW w:w="129" w:type="pct"/>
            <w:tcBorders>
              <w:top w:val="nil"/>
              <w:left w:val="nil"/>
              <w:bottom w:val="single" w:sz="4" w:space="0" w:color="auto"/>
              <w:right w:val="single" w:sz="4" w:space="0" w:color="auto"/>
            </w:tcBorders>
            <w:shd w:val="clear" w:color="auto" w:fill="auto"/>
            <w:vAlign w:val="center"/>
            <w:hideMark/>
          </w:tcPr>
          <w:p w14:paraId="4E1C5E5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15C950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9 709 935,00</w:t>
            </w:r>
          </w:p>
        </w:tc>
        <w:tc>
          <w:tcPr>
            <w:tcW w:w="176" w:type="pct"/>
            <w:tcBorders>
              <w:top w:val="nil"/>
              <w:left w:val="nil"/>
              <w:bottom w:val="single" w:sz="4" w:space="0" w:color="auto"/>
              <w:right w:val="single" w:sz="4" w:space="0" w:color="auto"/>
            </w:tcBorders>
            <w:shd w:val="clear" w:color="auto" w:fill="auto"/>
            <w:vAlign w:val="center"/>
            <w:hideMark/>
          </w:tcPr>
          <w:p w14:paraId="47CE5B2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528BBBB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1 713 518,00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5AC24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456 938,00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804333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42D52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456 938,00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9B8F42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7A8D8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1 256 580,00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393367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11 423 453,00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19DAB0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8B71B0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3950CE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81CAB3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EE1711D"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9BD435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CCD70B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0691B7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B4F133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A142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85FA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F800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43CD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24332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CB7B9E" w14:textId="77777777" w:rsidR="00B1282A" w:rsidRPr="00B1282A" w:rsidRDefault="00B1282A" w:rsidP="00B1282A">
            <w:pPr>
              <w:spacing w:after="0"/>
              <w:rPr>
                <w:sz w:val="20"/>
                <w:szCs w:val="20"/>
              </w:rPr>
            </w:pPr>
          </w:p>
        </w:tc>
      </w:tr>
      <w:tr w:rsidR="00B1282A" w:rsidRPr="00B1282A" w14:paraId="72CDBCEF"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D7E823F"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1.4.1 Internacjonalizacja przedsiębiorstw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76D0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9FF4E1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2645F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8 257 908,00</w:t>
            </w:r>
          </w:p>
        </w:tc>
        <w:tc>
          <w:tcPr>
            <w:tcW w:w="129" w:type="pct"/>
            <w:tcBorders>
              <w:top w:val="nil"/>
              <w:left w:val="nil"/>
              <w:bottom w:val="single" w:sz="4" w:space="0" w:color="auto"/>
              <w:right w:val="single" w:sz="4" w:space="0" w:color="auto"/>
            </w:tcBorders>
            <w:shd w:val="clear" w:color="auto" w:fill="auto"/>
            <w:vAlign w:val="center"/>
            <w:hideMark/>
          </w:tcPr>
          <w:p w14:paraId="3FAF232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CE4A7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8 257 908,00</w:t>
            </w:r>
          </w:p>
        </w:tc>
        <w:tc>
          <w:tcPr>
            <w:tcW w:w="176" w:type="pct"/>
            <w:tcBorders>
              <w:top w:val="nil"/>
              <w:left w:val="nil"/>
              <w:bottom w:val="single" w:sz="4" w:space="0" w:color="auto"/>
              <w:right w:val="single" w:sz="4" w:space="0" w:color="auto"/>
            </w:tcBorders>
            <w:shd w:val="clear" w:color="auto" w:fill="auto"/>
            <w:vAlign w:val="center"/>
            <w:hideMark/>
          </w:tcPr>
          <w:p w14:paraId="2B0BD6C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03AED9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1 457 278,00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FBA02F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388 607,00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10854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D63BB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388 607,00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7BE32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699A50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1 068 671,00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F5CBBB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9 715 186,00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39AEB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95C612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80865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532248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FB0E24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FE4B7D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46CD5D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53ADA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B39F4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565C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31A47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7E69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A9F26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C48B3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1CBEBB" w14:textId="77777777" w:rsidR="00B1282A" w:rsidRPr="00B1282A" w:rsidRDefault="00B1282A" w:rsidP="00B1282A">
            <w:pPr>
              <w:spacing w:after="0"/>
              <w:rPr>
                <w:sz w:val="20"/>
                <w:szCs w:val="20"/>
              </w:rPr>
            </w:pPr>
          </w:p>
        </w:tc>
      </w:tr>
      <w:tr w:rsidR="00B1282A" w:rsidRPr="00B1282A" w14:paraId="31B99D76"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9D61515"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1.4.2 Internacjonalizacja przedsiębiorstw – ZIT WrOF</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3B50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47389D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F7B792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1 452 027,00</w:t>
            </w:r>
          </w:p>
        </w:tc>
        <w:tc>
          <w:tcPr>
            <w:tcW w:w="129" w:type="pct"/>
            <w:tcBorders>
              <w:top w:val="nil"/>
              <w:left w:val="nil"/>
              <w:bottom w:val="single" w:sz="4" w:space="0" w:color="auto"/>
              <w:right w:val="single" w:sz="4" w:space="0" w:color="auto"/>
            </w:tcBorders>
            <w:shd w:val="clear" w:color="auto" w:fill="auto"/>
            <w:vAlign w:val="center"/>
            <w:hideMark/>
          </w:tcPr>
          <w:p w14:paraId="2EE2F58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3F11B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1 452 027,00</w:t>
            </w:r>
          </w:p>
        </w:tc>
        <w:tc>
          <w:tcPr>
            <w:tcW w:w="176" w:type="pct"/>
            <w:tcBorders>
              <w:top w:val="nil"/>
              <w:left w:val="nil"/>
              <w:bottom w:val="single" w:sz="4" w:space="0" w:color="auto"/>
              <w:right w:val="single" w:sz="4" w:space="0" w:color="auto"/>
            </w:tcBorders>
            <w:shd w:val="clear" w:color="auto" w:fill="auto"/>
            <w:vAlign w:val="center"/>
            <w:hideMark/>
          </w:tcPr>
          <w:p w14:paraId="63C340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548CDE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256 240,00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B3874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68 331,00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FCDE47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8C3C9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68 331,00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1747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A27F5A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187 909,00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A06DE6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1 708 267,00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48F09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E5D3C0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9D4D5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5218DF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3512FA1"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5C9CEB9C"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B079B6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E0FC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319B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1F64A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658E2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0A163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0376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D984A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C2A826" w14:textId="77777777" w:rsidR="00B1282A" w:rsidRPr="00B1282A" w:rsidRDefault="00B1282A" w:rsidP="00B1282A">
            <w:pPr>
              <w:spacing w:after="0"/>
              <w:rPr>
                <w:sz w:val="20"/>
                <w:szCs w:val="20"/>
              </w:rPr>
            </w:pPr>
          </w:p>
        </w:tc>
      </w:tr>
      <w:tr w:rsidR="00B1282A" w:rsidRPr="00B1282A" w14:paraId="24632538"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38DA81AC"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1.5. Rozwój produktów i usług w MŚP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D7A1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(3.3)</w:t>
            </w:r>
          </w:p>
        </w:tc>
        <w:tc>
          <w:tcPr>
            <w:tcW w:w="96" w:type="pct"/>
            <w:vMerge/>
            <w:tcBorders>
              <w:top w:val="nil"/>
              <w:left w:val="nil"/>
              <w:bottom w:val="single" w:sz="4" w:space="0" w:color="000000"/>
              <w:right w:val="single" w:sz="4" w:space="0" w:color="auto"/>
            </w:tcBorders>
            <w:vAlign w:val="center"/>
            <w:hideMark/>
          </w:tcPr>
          <w:p w14:paraId="6732106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6AB70B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162 380 892,00</w:t>
            </w:r>
          </w:p>
        </w:tc>
        <w:tc>
          <w:tcPr>
            <w:tcW w:w="129" w:type="pct"/>
            <w:tcBorders>
              <w:top w:val="nil"/>
              <w:left w:val="nil"/>
              <w:bottom w:val="single" w:sz="4" w:space="0" w:color="auto"/>
              <w:right w:val="single" w:sz="4" w:space="0" w:color="auto"/>
            </w:tcBorders>
            <w:shd w:val="clear" w:color="auto" w:fill="auto"/>
            <w:vAlign w:val="center"/>
            <w:hideMark/>
          </w:tcPr>
          <w:p w14:paraId="7A110D8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B3FD79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162 380 892,00</w:t>
            </w:r>
          </w:p>
        </w:tc>
        <w:tc>
          <w:tcPr>
            <w:tcW w:w="176" w:type="pct"/>
            <w:tcBorders>
              <w:top w:val="nil"/>
              <w:left w:val="nil"/>
              <w:bottom w:val="single" w:sz="4" w:space="0" w:color="auto"/>
              <w:right w:val="single" w:sz="4" w:space="0" w:color="auto"/>
            </w:tcBorders>
            <w:shd w:val="clear" w:color="auto" w:fill="auto"/>
            <w:vAlign w:val="center"/>
            <w:hideMark/>
          </w:tcPr>
          <w:p w14:paraId="5B3EB1D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0F3A6EC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28 655 452,00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FB8E66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7 464 546,00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36B6E3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7 464 546,00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B6FC5F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0A5EF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EAC39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21 190 906,00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B5F1E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191 036 344,00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B184A4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DE655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85D2DA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9AC548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3338D1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BB99C3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AAB3F3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A56BF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2B98A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8D1CA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9143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E5E9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3506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398F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558885" w14:textId="77777777" w:rsidR="00B1282A" w:rsidRPr="00B1282A" w:rsidRDefault="00B1282A" w:rsidP="00B1282A">
            <w:pPr>
              <w:spacing w:after="0"/>
              <w:rPr>
                <w:sz w:val="20"/>
                <w:szCs w:val="20"/>
              </w:rPr>
            </w:pPr>
          </w:p>
        </w:tc>
      </w:tr>
      <w:tr w:rsidR="00B1282A" w:rsidRPr="00B1282A" w14:paraId="624EE604"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A979E97"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1.5.1 Rozwój produktów i usług w MŚP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BBC6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8672CF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935FAA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149 880 892,00</w:t>
            </w:r>
          </w:p>
        </w:tc>
        <w:tc>
          <w:tcPr>
            <w:tcW w:w="129" w:type="pct"/>
            <w:tcBorders>
              <w:top w:val="nil"/>
              <w:left w:val="nil"/>
              <w:bottom w:val="single" w:sz="4" w:space="0" w:color="auto"/>
              <w:right w:val="nil"/>
            </w:tcBorders>
            <w:shd w:val="clear" w:color="auto" w:fill="auto"/>
            <w:vAlign w:val="center"/>
            <w:hideMark/>
          </w:tcPr>
          <w:p w14:paraId="76DD54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2409F8B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149 880 892,00</w:t>
            </w:r>
          </w:p>
        </w:tc>
        <w:tc>
          <w:tcPr>
            <w:tcW w:w="176" w:type="pct"/>
            <w:tcBorders>
              <w:top w:val="nil"/>
              <w:left w:val="nil"/>
              <w:bottom w:val="single" w:sz="4" w:space="0" w:color="auto"/>
              <w:right w:val="single" w:sz="4" w:space="0" w:color="auto"/>
            </w:tcBorders>
            <w:shd w:val="clear" w:color="auto" w:fill="auto"/>
            <w:vAlign w:val="center"/>
            <w:hideMark/>
          </w:tcPr>
          <w:p w14:paraId="2D9639C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7343A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26 449 570,00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9AF50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7 464 546,00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A10BA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7 464 546,00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49CCF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048961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BB1D37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18 985 024,00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009FBB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176 330 462,00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A0A2C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35F59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C0BDA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DBE1B6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312E58FF"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5A18FDFC"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BD494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5425D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1BD99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7788A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DC1CF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30E6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08F42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8C5D7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EA15B0" w14:textId="77777777" w:rsidR="00B1282A" w:rsidRPr="00B1282A" w:rsidRDefault="00B1282A" w:rsidP="00B1282A">
            <w:pPr>
              <w:spacing w:after="0"/>
              <w:rPr>
                <w:sz w:val="20"/>
                <w:szCs w:val="20"/>
              </w:rPr>
            </w:pPr>
          </w:p>
        </w:tc>
      </w:tr>
      <w:tr w:rsidR="00B1282A" w:rsidRPr="00B1282A" w14:paraId="1CAFB196"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7DB029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1.5.2 Rozwój produktów i usług w MŚP – ZIT AW</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E49B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715EF7E6"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3592DA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12 500 000,00</w:t>
            </w:r>
          </w:p>
        </w:tc>
        <w:tc>
          <w:tcPr>
            <w:tcW w:w="129" w:type="pct"/>
            <w:tcBorders>
              <w:top w:val="nil"/>
              <w:left w:val="nil"/>
              <w:bottom w:val="single" w:sz="4" w:space="0" w:color="auto"/>
              <w:right w:val="nil"/>
            </w:tcBorders>
            <w:shd w:val="clear" w:color="auto" w:fill="auto"/>
            <w:vAlign w:val="center"/>
            <w:hideMark/>
          </w:tcPr>
          <w:p w14:paraId="6F39970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0F63608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12 500 000,00</w:t>
            </w:r>
          </w:p>
        </w:tc>
        <w:tc>
          <w:tcPr>
            <w:tcW w:w="176" w:type="pct"/>
            <w:tcBorders>
              <w:top w:val="nil"/>
              <w:left w:val="nil"/>
              <w:bottom w:val="single" w:sz="4" w:space="0" w:color="auto"/>
              <w:right w:val="single" w:sz="4" w:space="0" w:color="auto"/>
            </w:tcBorders>
            <w:shd w:val="clear" w:color="auto" w:fill="auto"/>
            <w:vAlign w:val="center"/>
            <w:hideMark/>
          </w:tcPr>
          <w:p w14:paraId="7279E5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96BA7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2 205 882,00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216504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D1235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A4893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931296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0DF1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2 205 882,00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80493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14 705 882,00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2AA34D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6B92F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95E8D2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B5A998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DC03033"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105E6CC"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A740AE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D253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E2AE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5EC32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7244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BF9F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5957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84F45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D9F8B4B" w14:textId="77777777" w:rsidR="00B1282A" w:rsidRPr="00B1282A" w:rsidRDefault="00B1282A" w:rsidP="00B1282A">
            <w:pPr>
              <w:spacing w:after="0"/>
              <w:rPr>
                <w:sz w:val="20"/>
                <w:szCs w:val="20"/>
              </w:rPr>
            </w:pPr>
          </w:p>
        </w:tc>
      </w:tr>
      <w:tr w:rsidR="00B1282A" w:rsidRPr="00B1282A" w14:paraId="3601FFC4" w14:textId="77777777" w:rsidTr="00B1282A">
        <w:trPr>
          <w:trHeight w:val="450"/>
        </w:trPr>
        <w:tc>
          <w:tcPr>
            <w:tcW w:w="420" w:type="pct"/>
            <w:tcBorders>
              <w:top w:val="single" w:sz="4" w:space="0" w:color="auto"/>
              <w:left w:val="single" w:sz="4" w:space="0" w:color="auto"/>
              <w:bottom w:val="single" w:sz="4" w:space="0" w:color="auto"/>
              <w:right w:val="nil"/>
            </w:tcBorders>
            <w:shd w:val="clear" w:color="000000" w:fill="FFFF00"/>
            <w:hideMark/>
          </w:tcPr>
          <w:p w14:paraId="1B3C8C5B"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oś priorytetowa nr 2</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7CE12FC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Technologie informacyjno-komunikacyjne</w:t>
            </w:r>
          </w:p>
        </w:tc>
        <w:tc>
          <w:tcPr>
            <w:tcW w:w="96" w:type="pct"/>
            <w:vMerge/>
            <w:tcBorders>
              <w:top w:val="nil"/>
              <w:left w:val="nil"/>
              <w:bottom w:val="single" w:sz="4" w:space="0" w:color="000000"/>
              <w:right w:val="single" w:sz="4" w:space="0" w:color="auto"/>
            </w:tcBorders>
            <w:vAlign w:val="center"/>
            <w:hideMark/>
          </w:tcPr>
          <w:p w14:paraId="65F22839"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FE11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66 386 308,00</w:t>
            </w:r>
          </w:p>
        </w:tc>
        <w:tc>
          <w:tcPr>
            <w:tcW w:w="129" w:type="pct"/>
            <w:tcBorders>
              <w:top w:val="single" w:sz="4" w:space="0" w:color="auto"/>
              <w:left w:val="nil"/>
              <w:bottom w:val="single" w:sz="4" w:space="0" w:color="auto"/>
              <w:right w:val="single" w:sz="4" w:space="0" w:color="auto"/>
            </w:tcBorders>
            <w:shd w:val="clear" w:color="000000" w:fill="FFFF00"/>
            <w:vAlign w:val="center"/>
            <w:hideMark/>
          </w:tcPr>
          <w:p w14:paraId="4EF488A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62AF8C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66 386 308,00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96FE8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00AE594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11 715 231,00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BA3DE6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10 056 750,00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97AE3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03845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10 056 750,00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7F9E4D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8CBD12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1 658 481,00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E23E4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78 101 539,00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1FAC9C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5D1B7C4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62 403 130,00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7CB23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3 983 178,00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CD1DA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4BF76251"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C83954E"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F03C4B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9EE2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7438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B890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910A4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4398C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B4844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7171D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2A7CC8" w14:textId="77777777" w:rsidR="00B1282A" w:rsidRPr="00B1282A" w:rsidRDefault="00B1282A" w:rsidP="00B1282A">
            <w:pPr>
              <w:spacing w:after="0"/>
              <w:rPr>
                <w:sz w:val="20"/>
                <w:szCs w:val="20"/>
              </w:rPr>
            </w:pPr>
          </w:p>
        </w:tc>
      </w:tr>
      <w:tr w:rsidR="00B1282A" w:rsidRPr="00B1282A" w14:paraId="4694F029" w14:textId="77777777" w:rsidTr="00B1282A">
        <w:trPr>
          <w:trHeight w:val="285"/>
        </w:trPr>
        <w:tc>
          <w:tcPr>
            <w:tcW w:w="420" w:type="pct"/>
            <w:tcBorders>
              <w:top w:val="single" w:sz="4" w:space="0" w:color="auto"/>
              <w:left w:val="single" w:sz="4" w:space="0" w:color="auto"/>
              <w:bottom w:val="single" w:sz="4" w:space="0" w:color="auto"/>
              <w:right w:val="nil"/>
            </w:tcBorders>
            <w:shd w:val="clear" w:color="auto" w:fill="auto"/>
            <w:hideMark/>
          </w:tcPr>
          <w:p w14:paraId="05BDC664"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2.1.E-usługi publiczne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0A90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(2.3)</w:t>
            </w:r>
          </w:p>
        </w:tc>
        <w:tc>
          <w:tcPr>
            <w:tcW w:w="96" w:type="pct"/>
            <w:vMerge/>
            <w:tcBorders>
              <w:top w:val="nil"/>
              <w:left w:val="nil"/>
              <w:bottom w:val="single" w:sz="4" w:space="0" w:color="000000"/>
              <w:right w:val="single" w:sz="4" w:space="0" w:color="auto"/>
            </w:tcBorders>
            <w:vAlign w:val="center"/>
            <w:hideMark/>
          </w:tcPr>
          <w:p w14:paraId="6911E61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EB5953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66 386 308,00</w:t>
            </w:r>
          </w:p>
        </w:tc>
        <w:tc>
          <w:tcPr>
            <w:tcW w:w="129" w:type="pct"/>
            <w:tcBorders>
              <w:top w:val="nil"/>
              <w:left w:val="nil"/>
              <w:bottom w:val="single" w:sz="4" w:space="0" w:color="auto"/>
              <w:right w:val="single" w:sz="4" w:space="0" w:color="auto"/>
            </w:tcBorders>
            <w:shd w:val="clear" w:color="auto" w:fill="auto"/>
            <w:vAlign w:val="center"/>
            <w:hideMark/>
          </w:tcPr>
          <w:p w14:paraId="472A3F0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3AC1376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66 386 308,00</w:t>
            </w:r>
          </w:p>
        </w:tc>
        <w:tc>
          <w:tcPr>
            <w:tcW w:w="176" w:type="pct"/>
            <w:tcBorders>
              <w:top w:val="nil"/>
              <w:left w:val="nil"/>
              <w:bottom w:val="single" w:sz="4" w:space="0" w:color="auto"/>
              <w:right w:val="single" w:sz="4" w:space="0" w:color="auto"/>
            </w:tcBorders>
            <w:shd w:val="clear" w:color="auto" w:fill="auto"/>
            <w:vAlign w:val="center"/>
            <w:hideMark/>
          </w:tcPr>
          <w:p w14:paraId="2176486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51C53C5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11 715 231,00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6A7A42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10 056 750,00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852276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2BE076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10 056 750,00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F2E35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AC98B8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1 658 481,00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0FBDA4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78 101 539,00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8F1638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F832EE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6ABCC4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7C9AB7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EC4F4D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4F19D7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431E0E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88CCF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06670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9AB1D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9BA7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7AFA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E3E66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0AD9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4FAC61" w14:textId="77777777" w:rsidR="00B1282A" w:rsidRPr="00B1282A" w:rsidRDefault="00B1282A" w:rsidP="00B1282A">
            <w:pPr>
              <w:spacing w:after="0"/>
              <w:rPr>
                <w:sz w:val="20"/>
                <w:szCs w:val="20"/>
              </w:rPr>
            </w:pPr>
          </w:p>
        </w:tc>
      </w:tr>
      <w:tr w:rsidR="00B1282A" w:rsidRPr="00B1282A" w14:paraId="543E6438"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ACE3686"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2.1.1 E-usługi publiczne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EA68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1170F1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CAB9A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48 596 785,00</w:t>
            </w:r>
          </w:p>
        </w:tc>
        <w:tc>
          <w:tcPr>
            <w:tcW w:w="129" w:type="pct"/>
            <w:tcBorders>
              <w:top w:val="nil"/>
              <w:left w:val="nil"/>
              <w:bottom w:val="single" w:sz="4" w:space="0" w:color="auto"/>
              <w:right w:val="nil"/>
            </w:tcBorders>
            <w:shd w:val="clear" w:color="auto" w:fill="auto"/>
            <w:vAlign w:val="center"/>
            <w:hideMark/>
          </w:tcPr>
          <w:p w14:paraId="3E4D988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41E2775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48 596 785,00</w:t>
            </w:r>
          </w:p>
        </w:tc>
        <w:tc>
          <w:tcPr>
            <w:tcW w:w="176" w:type="pct"/>
            <w:tcBorders>
              <w:top w:val="nil"/>
              <w:left w:val="nil"/>
              <w:bottom w:val="single" w:sz="4" w:space="0" w:color="auto"/>
              <w:right w:val="single" w:sz="4" w:space="0" w:color="auto"/>
            </w:tcBorders>
            <w:shd w:val="clear" w:color="auto" w:fill="auto"/>
            <w:vAlign w:val="center"/>
            <w:hideMark/>
          </w:tcPr>
          <w:p w14:paraId="280868A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5A446D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8 575 903,00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A3E23A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7 361 845,00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E9D7E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20D129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7 361 845,00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8ED19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40B8A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1 214 058,00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9CE8D3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57 172 688,00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40BB8C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0BD005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DC3C7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ACD344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D5BD073"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658B66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45A53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32E37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4C15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D289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EBDB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49B7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08D43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C22F6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A05735" w14:textId="77777777" w:rsidR="00B1282A" w:rsidRPr="00B1282A" w:rsidRDefault="00B1282A" w:rsidP="00B1282A">
            <w:pPr>
              <w:spacing w:after="0"/>
              <w:rPr>
                <w:sz w:val="20"/>
                <w:szCs w:val="20"/>
              </w:rPr>
            </w:pPr>
          </w:p>
        </w:tc>
      </w:tr>
      <w:tr w:rsidR="00B1282A" w:rsidRPr="00B1282A" w14:paraId="2BD18FCF"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8979B9F"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2.1.2 E-usługi publiczne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A167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E7C250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BA448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8 505 103,00</w:t>
            </w:r>
          </w:p>
        </w:tc>
        <w:tc>
          <w:tcPr>
            <w:tcW w:w="129" w:type="pct"/>
            <w:tcBorders>
              <w:top w:val="nil"/>
              <w:left w:val="nil"/>
              <w:bottom w:val="single" w:sz="4" w:space="0" w:color="auto"/>
              <w:right w:val="nil"/>
            </w:tcBorders>
            <w:shd w:val="clear" w:color="auto" w:fill="auto"/>
            <w:vAlign w:val="center"/>
            <w:hideMark/>
          </w:tcPr>
          <w:p w14:paraId="1870707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2C9626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8 505 103,00</w:t>
            </w:r>
          </w:p>
        </w:tc>
        <w:tc>
          <w:tcPr>
            <w:tcW w:w="176" w:type="pct"/>
            <w:tcBorders>
              <w:top w:val="nil"/>
              <w:left w:val="nil"/>
              <w:bottom w:val="single" w:sz="4" w:space="0" w:color="auto"/>
              <w:right w:val="single" w:sz="4" w:space="0" w:color="auto"/>
            </w:tcBorders>
            <w:shd w:val="clear" w:color="auto" w:fill="auto"/>
            <w:vAlign w:val="center"/>
            <w:hideMark/>
          </w:tcPr>
          <w:p w14:paraId="175A223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7E073B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1 500 901,00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8C459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1 288 424,00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FB6B0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E9ADE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1 288 424,00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65E4D1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AC08A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212 477,00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785A99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10 006 004,00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DC82A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30C808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1AB94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E7B73C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1154C5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91DCB0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702418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97BEA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47A60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D768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C652D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64A67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5240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9191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98E68D" w14:textId="77777777" w:rsidR="00B1282A" w:rsidRPr="00B1282A" w:rsidRDefault="00B1282A" w:rsidP="00B1282A">
            <w:pPr>
              <w:spacing w:after="0"/>
              <w:rPr>
                <w:sz w:val="20"/>
                <w:szCs w:val="20"/>
              </w:rPr>
            </w:pPr>
          </w:p>
        </w:tc>
      </w:tr>
      <w:tr w:rsidR="00B1282A" w:rsidRPr="00B1282A" w14:paraId="7C5CEA0F"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2186B0D9"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2.1.3 E-usługi publiczne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B349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55D9B29"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3165B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2 884 420,00</w:t>
            </w:r>
          </w:p>
        </w:tc>
        <w:tc>
          <w:tcPr>
            <w:tcW w:w="129" w:type="pct"/>
            <w:tcBorders>
              <w:top w:val="nil"/>
              <w:left w:val="nil"/>
              <w:bottom w:val="single" w:sz="4" w:space="0" w:color="auto"/>
              <w:right w:val="nil"/>
            </w:tcBorders>
            <w:shd w:val="clear" w:color="auto" w:fill="auto"/>
            <w:vAlign w:val="center"/>
            <w:hideMark/>
          </w:tcPr>
          <w:p w14:paraId="7BD31E6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6D41F8B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2 884 420,00</w:t>
            </w:r>
          </w:p>
        </w:tc>
        <w:tc>
          <w:tcPr>
            <w:tcW w:w="176" w:type="pct"/>
            <w:tcBorders>
              <w:top w:val="nil"/>
              <w:left w:val="nil"/>
              <w:bottom w:val="single" w:sz="4" w:space="0" w:color="auto"/>
              <w:right w:val="single" w:sz="4" w:space="0" w:color="auto"/>
            </w:tcBorders>
            <w:shd w:val="clear" w:color="auto" w:fill="auto"/>
            <w:vAlign w:val="center"/>
            <w:hideMark/>
          </w:tcPr>
          <w:p w14:paraId="16EF26E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FB3213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509 015,00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60EEE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436 956,00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CEB73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56D08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436 956,00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8AC3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734F4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72 059,00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3B4CB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3 393 435,00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A00365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531692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39C6E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33734C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7EF9AE5"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E16014E"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D3CFD6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D334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9621B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98F3D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CFC1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4C58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ED23D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83A43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3F16DD" w14:textId="77777777" w:rsidR="00B1282A" w:rsidRPr="00B1282A" w:rsidRDefault="00B1282A" w:rsidP="00B1282A">
            <w:pPr>
              <w:spacing w:after="0"/>
              <w:rPr>
                <w:sz w:val="20"/>
                <w:szCs w:val="20"/>
              </w:rPr>
            </w:pPr>
          </w:p>
        </w:tc>
      </w:tr>
      <w:tr w:rsidR="00B1282A" w:rsidRPr="00B1282A" w14:paraId="49EAC90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138C301F"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2.1.4 E-usługi publiczne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ED3A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DAB797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65F16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6 400 000,00</w:t>
            </w:r>
          </w:p>
        </w:tc>
        <w:tc>
          <w:tcPr>
            <w:tcW w:w="129" w:type="pct"/>
            <w:tcBorders>
              <w:top w:val="nil"/>
              <w:left w:val="nil"/>
              <w:bottom w:val="single" w:sz="4" w:space="0" w:color="auto"/>
              <w:right w:val="nil"/>
            </w:tcBorders>
            <w:shd w:val="clear" w:color="auto" w:fill="auto"/>
            <w:vAlign w:val="center"/>
            <w:hideMark/>
          </w:tcPr>
          <w:p w14:paraId="28E78CE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56150F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6 400 000,00</w:t>
            </w:r>
          </w:p>
        </w:tc>
        <w:tc>
          <w:tcPr>
            <w:tcW w:w="176" w:type="pct"/>
            <w:tcBorders>
              <w:top w:val="nil"/>
              <w:left w:val="nil"/>
              <w:bottom w:val="single" w:sz="4" w:space="0" w:color="auto"/>
              <w:right w:val="single" w:sz="4" w:space="0" w:color="auto"/>
            </w:tcBorders>
            <w:shd w:val="clear" w:color="auto" w:fill="auto"/>
            <w:vAlign w:val="center"/>
            <w:hideMark/>
          </w:tcPr>
          <w:p w14:paraId="010EC05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DF4C94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1 129 412,00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2D996B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969 525,00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07695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0496A8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969 525,00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B88487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651051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159 887,00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D3DFF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7 529 412,00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E88E1D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44C039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3328A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4FDF7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E0C79E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FADB10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56CCA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9AFD9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FF54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4A90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8C346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C213E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8254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E79C4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624480" w14:textId="77777777" w:rsidR="00B1282A" w:rsidRPr="00B1282A" w:rsidRDefault="00B1282A" w:rsidP="00B1282A">
            <w:pPr>
              <w:spacing w:after="0"/>
              <w:rPr>
                <w:sz w:val="20"/>
                <w:szCs w:val="20"/>
              </w:rPr>
            </w:pPr>
          </w:p>
        </w:tc>
      </w:tr>
      <w:tr w:rsidR="00B1282A" w:rsidRPr="00B1282A" w14:paraId="286EF49E" w14:textId="77777777" w:rsidTr="00B1282A">
        <w:trPr>
          <w:trHeight w:val="285"/>
        </w:trPr>
        <w:tc>
          <w:tcPr>
            <w:tcW w:w="420" w:type="pct"/>
            <w:tcBorders>
              <w:top w:val="single" w:sz="4" w:space="0" w:color="auto"/>
              <w:left w:val="single" w:sz="4" w:space="0" w:color="auto"/>
              <w:bottom w:val="single" w:sz="4" w:space="0" w:color="auto"/>
              <w:right w:val="nil"/>
            </w:tcBorders>
            <w:shd w:val="clear" w:color="000000" w:fill="FFFF00"/>
            <w:hideMark/>
          </w:tcPr>
          <w:p w14:paraId="4F2DF16C"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oś priorytetowa nr 3</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0938FB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xml:space="preserve">Gospodarka niskoemisyjna </w:t>
            </w:r>
          </w:p>
        </w:tc>
        <w:tc>
          <w:tcPr>
            <w:tcW w:w="96" w:type="pct"/>
            <w:vMerge/>
            <w:tcBorders>
              <w:top w:val="nil"/>
              <w:left w:val="nil"/>
              <w:bottom w:val="single" w:sz="4" w:space="0" w:color="000000"/>
              <w:right w:val="single" w:sz="4" w:space="0" w:color="auto"/>
            </w:tcBorders>
            <w:vAlign w:val="center"/>
            <w:hideMark/>
          </w:tcPr>
          <w:p w14:paraId="27FCD392"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4D401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405 873 024,00</w:t>
            </w:r>
          </w:p>
        </w:tc>
        <w:tc>
          <w:tcPr>
            <w:tcW w:w="129" w:type="pct"/>
            <w:tcBorders>
              <w:top w:val="single" w:sz="4" w:space="0" w:color="auto"/>
              <w:left w:val="nil"/>
              <w:bottom w:val="single" w:sz="4" w:space="0" w:color="auto"/>
              <w:right w:val="single" w:sz="4" w:space="0" w:color="auto"/>
            </w:tcBorders>
            <w:shd w:val="clear" w:color="000000" w:fill="FFFF00"/>
            <w:vAlign w:val="center"/>
            <w:hideMark/>
          </w:tcPr>
          <w:p w14:paraId="13A060B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ABF6D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405 873 024,00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29A18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122752F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71 624 652,00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9A6EF8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50 054 156,00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43EF88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4 663 180,00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D277D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36 360 904,00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B4C508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9 030 072,00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BAAB6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21 570 496,00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4D7BA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477 497 676,00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C8CD60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51FCDFF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381 520 643,00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29748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24 352 381,00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69334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w:t>
            </w:r>
          </w:p>
        </w:tc>
        <w:tc>
          <w:tcPr>
            <w:tcW w:w="96" w:type="pct"/>
            <w:tcBorders>
              <w:top w:val="single" w:sz="4" w:space="0" w:color="auto"/>
              <w:left w:val="nil"/>
              <w:bottom w:val="single" w:sz="4" w:space="0" w:color="auto"/>
              <w:right w:val="single" w:sz="4" w:space="0" w:color="auto"/>
            </w:tcBorders>
            <w:shd w:val="clear" w:color="auto" w:fill="auto"/>
            <w:hideMark/>
          </w:tcPr>
          <w:p w14:paraId="60E197A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9834EC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D72578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95909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D8DEE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ECFD6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C2CB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F6D7E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C56D8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074E6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586D89" w14:textId="77777777" w:rsidR="00B1282A" w:rsidRPr="00B1282A" w:rsidRDefault="00B1282A" w:rsidP="00B1282A">
            <w:pPr>
              <w:spacing w:after="0"/>
              <w:rPr>
                <w:sz w:val="20"/>
                <w:szCs w:val="20"/>
              </w:rPr>
            </w:pPr>
          </w:p>
        </w:tc>
      </w:tr>
      <w:tr w:rsidR="00B1282A" w:rsidRPr="00B1282A" w14:paraId="74C5B4A8"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43AB0EB1" w14:textId="77777777" w:rsidR="00B1282A" w:rsidRPr="00B1282A" w:rsidRDefault="00B1282A" w:rsidP="00B1282A">
            <w:pPr>
              <w:spacing w:after="0"/>
              <w:rPr>
                <w:rFonts w:ascii="Arial" w:hAnsi="Arial" w:cs="Arial"/>
                <w:sz w:val="16"/>
                <w:szCs w:val="16"/>
              </w:rPr>
            </w:pPr>
            <w:bookmarkStart w:id="99" w:name="RANGE!A28"/>
            <w:r w:rsidRPr="00B1282A">
              <w:rPr>
                <w:rFonts w:ascii="Arial" w:hAnsi="Arial" w:cs="Arial"/>
                <w:sz w:val="16"/>
                <w:szCs w:val="16"/>
              </w:rPr>
              <w:t>Działanie 3.1. Produkcja i dystrybucja energii ze źródeł odnawialnych</w:t>
            </w:r>
            <w:bookmarkEnd w:id="99"/>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F661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(4.1)</w:t>
            </w:r>
          </w:p>
        </w:tc>
        <w:tc>
          <w:tcPr>
            <w:tcW w:w="96" w:type="pct"/>
            <w:vMerge/>
            <w:tcBorders>
              <w:top w:val="nil"/>
              <w:left w:val="nil"/>
              <w:bottom w:val="single" w:sz="4" w:space="0" w:color="000000"/>
              <w:right w:val="single" w:sz="4" w:space="0" w:color="auto"/>
            </w:tcBorders>
            <w:vAlign w:val="center"/>
            <w:hideMark/>
          </w:tcPr>
          <w:p w14:paraId="2ADCF06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9005E8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55 608 280,00</w:t>
            </w:r>
          </w:p>
        </w:tc>
        <w:tc>
          <w:tcPr>
            <w:tcW w:w="129" w:type="pct"/>
            <w:tcBorders>
              <w:top w:val="nil"/>
              <w:left w:val="nil"/>
              <w:bottom w:val="single" w:sz="4" w:space="0" w:color="auto"/>
              <w:right w:val="single" w:sz="4" w:space="0" w:color="auto"/>
            </w:tcBorders>
            <w:shd w:val="clear" w:color="auto" w:fill="auto"/>
            <w:vAlign w:val="center"/>
            <w:hideMark/>
          </w:tcPr>
          <w:p w14:paraId="1E379EE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56D8354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55 608 280,00</w:t>
            </w:r>
          </w:p>
        </w:tc>
        <w:tc>
          <w:tcPr>
            <w:tcW w:w="176" w:type="pct"/>
            <w:tcBorders>
              <w:top w:val="nil"/>
              <w:left w:val="nil"/>
              <w:bottom w:val="single" w:sz="4" w:space="0" w:color="auto"/>
              <w:right w:val="single" w:sz="4" w:space="0" w:color="auto"/>
            </w:tcBorders>
            <w:shd w:val="clear" w:color="auto" w:fill="auto"/>
            <w:vAlign w:val="center"/>
            <w:hideMark/>
          </w:tcPr>
          <w:p w14:paraId="3F80961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30B047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9 813 226,00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8B80D3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2 943 968,00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E007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1 141 701,00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87BFC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1 475 159,00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8C049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327 108,00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99328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6 869 258,00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D335F4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65 421 506,00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6DBB7A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622881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5CCD50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E15E14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87082A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F508E3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06DB0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2C03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93D48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4E5E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7BB68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151DC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24F80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4BBAA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443C30" w14:textId="77777777" w:rsidR="00B1282A" w:rsidRPr="00B1282A" w:rsidRDefault="00B1282A" w:rsidP="00B1282A">
            <w:pPr>
              <w:spacing w:after="0"/>
              <w:rPr>
                <w:sz w:val="20"/>
                <w:szCs w:val="20"/>
              </w:rPr>
            </w:pPr>
          </w:p>
        </w:tc>
      </w:tr>
      <w:tr w:rsidR="00B1282A" w:rsidRPr="00B1282A" w14:paraId="5E4F0265"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FB08C36"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3.2.  Efektywność energetyczna w MŚP</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FE52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(4.2)</w:t>
            </w:r>
          </w:p>
        </w:tc>
        <w:tc>
          <w:tcPr>
            <w:tcW w:w="96" w:type="pct"/>
            <w:vMerge/>
            <w:tcBorders>
              <w:top w:val="nil"/>
              <w:left w:val="nil"/>
              <w:bottom w:val="single" w:sz="4" w:space="0" w:color="000000"/>
              <w:right w:val="single" w:sz="4" w:space="0" w:color="auto"/>
            </w:tcBorders>
            <w:vAlign w:val="center"/>
            <w:hideMark/>
          </w:tcPr>
          <w:p w14:paraId="7E062A4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D91F43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25 810 540,00</w:t>
            </w:r>
          </w:p>
        </w:tc>
        <w:tc>
          <w:tcPr>
            <w:tcW w:w="129" w:type="pct"/>
            <w:tcBorders>
              <w:top w:val="nil"/>
              <w:left w:val="nil"/>
              <w:bottom w:val="single" w:sz="4" w:space="0" w:color="auto"/>
              <w:right w:val="single" w:sz="4" w:space="0" w:color="auto"/>
            </w:tcBorders>
            <w:shd w:val="clear" w:color="auto" w:fill="auto"/>
            <w:vAlign w:val="center"/>
            <w:hideMark/>
          </w:tcPr>
          <w:p w14:paraId="7351A70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E81D6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25 810 540,00</w:t>
            </w:r>
          </w:p>
        </w:tc>
        <w:tc>
          <w:tcPr>
            <w:tcW w:w="176" w:type="pct"/>
            <w:tcBorders>
              <w:top w:val="nil"/>
              <w:left w:val="nil"/>
              <w:bottom w:val="single" w:sz="4" w:space="0" w:color="auto"/>
              <w:right w:val="single" w:sz="4" w:space="0" w:color="auto"/>
            </w:tcBorders>
            <w:shd w:val="clear" w:color="auto" w:fill="auto"/>
            <w:vAlign w:val="center"/>
            <w:hideMark/>
          </w:tcPr>
          <w:p w14:paraId="761616A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86FA9A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4 554 801,00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ECD6E3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1 705 137,00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0A5D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1 705 137,00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BC191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1C89D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AE0ACD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2 849 664,00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8535C4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30 365 341,00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10784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86C6C7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2893AC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5A0338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DE51F48"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9EDB5D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F65EB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FAD5D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E9719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B69BD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84A07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0C61D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11B3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2A576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8688F51" w14:textId="77777777" w:rsidR="00B1282A" w:rsidRPr="00B1282A" w:rsidRDefault="00B1282A" w:rsidP="00B1282A">
            <w:pPr>
              <w:spacing w:after="0"/>
              <w:rPr>
                <w:sz w:val="20"/>
                <w:szCs w:val="20"/>
              </w:rPr>
            </w:pPr>
          </w:p>
        </w:tc>
      </w:tr>
      <w:tr w:rsidR="00B1282A" w:rsidRPr="00B1282A" w14:paraId="4DE82419"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81BD328"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3.3.   Efektywność energetyczna w budynkach użyteczności publicznej i sektorze mieszkaniowym</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05FA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(4.3)</w:t>
            </w:r>
          </w:p>
        </w:tc>
        <w:tc>
          <w:tcPr>
            <w:tcW w:w="96" w:type="pct"/>
            <w:vMerge/>
            <w:tcBorders>
              <w:top w:val="nil"/>
              <w:left w:val="nil"/>
              <w:bottom w:val="single" w:sz="4" w:space="0" w:color="000000"/>
              <w:right w:val="single" w:sz="4" w:space="0" w:color="auto"/>
            </w:tcBorders>
            <w:vAlign w:val="center"/>
            <w:hideMark/>
          </w:tcPr>
          <w:p w14:paraId="1DE347E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349B9C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180 578 923,00</w:t>
            </w:r>
          </w:p>
        </w:tc>
        <w:tc>
          <w:tcPr>
            <w:tcW w:w="129" w:type="pct"/>
            <w:tcBorders>
              <w:top w:val="nil"/>
              <w:left w:val="nil"/>
              <w:bottom w:val="single" w:sz="4" w:space="0" w:color="auto"/>
              <w:right w:val="single" w:sz="4" w:space="0" w:color="auto"/>
            </w:tcBorders>
            <w:shd w:val="clear" w:color="auto" w:fill="auto"/>
            <w:vAlign w:val="center"/>
            <w:hideMark/>
          </w:tcPr>
          <w:p w14:paraId="2E694A8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85E11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180 578 923,00</w:t>
            </w:r>
          </w:p>
        </w:tc>
        <w:tc>
          <w:tcPr>
            <w:tcW w:w="176" w:type="pct"/>
            <w:tcBorders>
              <w:top w:val="nil"/>
              <w:left w:val="nil"/>
              <w:bottom w:val="single" w:sz="4" w:space="0" w:color="auto"/>
              <w:right w:val="single" w:sz="4" w:space="0" w:color="auto"/>
            </w:tcBorders>
            <w:shd w:val="clear" w:color="auto" w:fill="auto"/>
            <w:vAlign w:val="center"/>
            <w:hideMark/>
          </w:tcPr>
          <w:p w14:paraId="6BC166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758EFE8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31 866 869,00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9C879B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23 266 054,00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F1F2C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1 816 342,00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EFC07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12 746 748,00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5BE44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8 702 964,00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4CEF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8 600 815,00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593313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212 445 792,00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AD4BAF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E156C6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6ED4B2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868911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E9350F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494CD6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B987D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0407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8E039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2D6BB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8AF2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99097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0CD2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E602C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061889" w14:textId="77777777" w:rsidR="00B1282A" w:rsidRPr="00B1282A" w:rsidRDefault="00B1282A" w:rsidP="00B1282A">
            <w:pPr>
              <w:spacing w:after="0"/>
              <w:rPr>
                <w:sz w:val="20"/>
                <w:szCs w:val="20"/>
              </w:rPr>
            </w:pPr>
          </w:p>
        </w:tc>
      </w:tr>
      <w:tr w:rsidR="00B1282A" w:rsidRPr="00B1282A" w14:paraId="4A7D84B3"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5DBDB53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3.3.1 Efektywność energetyczna w budynkach użyteczności publicznej i sektorze mieszkaniowym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EBD0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907780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E94C2B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108 351 014,00</w:t>
            </w:r>
          </w:p>
        </w:tc>
        <w:tc>
          <w:tcPr>
            <w:tcW w:w="129" w:type="pct"/>
            <w:tcBorders>
              <w:top w:val="nil"/>
              <w:left w:val="nil"/>
              <w:bottom w:val="single" w:sz="4" w:space="0" w:color="auto"/>
              <w:right w:val="single" w:sz="4" w:space="0" w:color="auto"/>
            </w:tcBorders>
            <w:shd w:val="clear" w:color="auto" w:fill="auto"/>
            <w:vAlign w:val="center"/>
            <w:hideMark/>
          </w:tcPr>
          <w:p w14:paraId="0BFED1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9B15E1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108 351 014,00</w:t>
            </w:r>
          </w:p>
        </w:tc>
        <w:tc>
          <w:tcPr>
            <w:tcW w:w="176" w:type="pct"/>
            <w:tcBorders>
              <w:top w:val="nil"/>
              <w:left w:val="nil"/>
              <w:bottom w:val="single" w:sz="4" w:space="0" w:color="auto"/>
              <w:right w:val="single" w:sz="4" w:space="0" w:color="auto"/>
            </w:tcBorders>
            <w:shd w:val="clear" w:color="auto" w:fill="auto"/>
            <w:vAlign w:val="center"/>
            <w:hideMark/>
          </w:tcPr>
          <w:p w14:paraId="3473FC7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0A82B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19 120 767,00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E8F486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13 960 104,00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9D98C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1 816 342,00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9F6D3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7 648 307,00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1597A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4 495 455,00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68AC1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5 160 663,00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A9F3CA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127 471 781,00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9E5EE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509703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6230F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A1D39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1E23E7A5"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27A78EF"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F7E5A6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5F7C6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3585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56A9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AB91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EE31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EE3C3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488EA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A13510" w14:textId="77777777" w:rsidR="00B1282A" w:rsidRPr="00B1282A" w:rsidRDefault="00B1282A" w:rsidP="00B1282A">
            <w:pPr>
              <w:spacing w:after="0"/>
              <w:rPr>
                <w:sz w:val="20"/>
                <w:szCs w:val="20"/>
              </w:rPr>
            </w:pPr>
          </w:p>
        </w:tc>
      </w:tr>
      <w:tr w:rsidR="00B1282A" w:rsidRPr="00B1282A" w14:paraId="0A32BA75" w14:textId="77777777" w:rsidTr="00B1282A">
        <w:trPr>
          <w:trHeight w:val="1350"/>
        </w:trPr>
        <w:tc>
          <w:tcPr>
            <w:tcW w:w="420" w:type="pct"/>
            <w:tcBorders>
              <w:top w:val="single" w:sz="4" w:space="0" w:color="auto"/>
              <w:left w:val="single" w:sz="4" w:space="0" w:color="auto"/>
              <w:bottom w:val="single" w:sz="4" w:space="0" w:color="auto"/>
              <w:right w:val="nil"/>
            </w:tcBorders>
            <w:shd w:val="clear" w:color="auto" w:fill="auto"/>
            <w:hideMark/>
          </w:tcPr>
          <w:p w14:paraId="4C58915B"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D311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6E121CF"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5DAF6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31 119 323,00</w:t>
            </w:r>
          </w:p>
        </w:tc>
        <w:tc>
          <w:tcPr>
            <w:tcW w:w="129" w:type="pct"/>
            <w:tcBorders>
              <w:top w:val="nil"/>
              <w:left w:val="nil"/>
              <w:bottom w:val="single" w:sz="4" w:space="0" w:color="auto"/>
              <w:right w:val="single" w:sz="4" w:space="0" w:color="auto"/>
            </w:tcBorders>
            <w:shd w:val="clear" w:color="auto" w:fill="auto"/>
            <w:vAlign w:val="center"/>
            <w:hideMark/>
          </w:tcPr>
          <w:p w14:paraId="1C2090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84CA4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31 119 323,00</w:t>
            </w:r>
          </w:p>
        </w:tc>
        <w:tc>
          <w:tcPr>
            <w:tcW w:w="176" w:type="pct"/>
            <w:tcBorders>
              <w:top w:val="nil"/>
              <w:left w:val="nil"/>
              <w:bottom w:val="single" w:sz="4" w:space="0" w:color="auto"/>
              <w:right w:val="single" w:sz="4" w:space="0" w:color="auto"/>
            </w:tcBorders>
            <w:shd w:val="clear" w:color="auto" w:fill="auto"/>
            <w:vAlign w:val="center"/>
            <w:hideMark/>
          </w:tcPr>
          <w:p w14:paraId="1F565E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F6EBD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5 491 645,00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65FF5B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4 009 459,00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A61DAF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1A61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2 196 658,00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A19F8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1 812 801,00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159AB0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1 482 186,00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802073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36 610 968,00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0DC08F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45013D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F15F67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89D5D5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81342AC"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5F1BFC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657733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ECB03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3226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0165E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AF205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797AB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6553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39EA9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BE8B9F4" w14:textId="77777777" w:rsidR="00B1282A" w:rsidRPr="00B1282A" w:rsidRDefault="00B1282A" w:rsidP="00B1282A">
            <w:pPr>
              <w:spacing w:after="0"/>
              <w:rPr>
                <w:sz w:val="20"/>
                <w:szCs w:val="20"/>
              </w:rPr>
            </w:pPr>
          </w:p>
        </w:tc>
      </w:tr>
      <w:tr w:rsidR="00B1282A" w:rsidRPr="00B1282A" w14:paraId="218D74AA"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5727D4CC"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3.3.3 Efektywność energetyczna w budynkach użyteczności publicznej i sektorze mieszkaniowym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B7C1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F7439FF"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8E1DBF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15 614 554,00</w:t>
            </w:r>
          </w:p>
        </w:tc>
        <w:tc>
          <w:tcPr>
            <w:tcW w:w="129" w:type="pct"/>
            <w:tcBorders>
              <w:top w:val="nil"/>
              <w:left w:val="nil"/>
              <w:bottom w:val="single" w:sz="4" w:space="0" w:color="auto"/>
              <w:right w:val="single" w:sz="4" w:space="0" w:color="auto"/>
            </w:tcBorders>
            <w:shd w:val="clear" w:color="auto" w:fill="auto"/>
            <w:vAlign w:val="center"/>
            <w:hideMark/>
          </w:tcPr>
          <w:p w14:paraId="6BC0044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070A2B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15 614 554,00</w:t>
            </w:r>
          </w:p>
        </w:tc>
        <w:tc>
          <w:tcPr>
            <w:tcW w:w="176" w:type="pct"/>
            <w:tcBorders>
              <w:top w:val="nil"/>
              <w:left w:val="nil"/>
              <w:bottom w:val="single" w:sz="4" w:space="0" w:color="auto"/>
              <w:right w:val="single" w:sz="4" w:space="0" w:color="auto"/>
            </w:tcBorders>
            <w:shd w:val="clear" w:color="auto" w:fill="auto"/>
            <w:vAlign w:val="center"/>
            <w:hideMark/>
          </w:tcPr>
          <w:p w14:paraId="3C1FCDD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B290F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2 755 509,00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15572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2 011 802,00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0482D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61B1A3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1 102 204,00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8CA643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909 598,00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77435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743 707,00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0478C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18 370 063,00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3D43B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005A9C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4E9CB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6DE1F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27E507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2E2462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DAA9E0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7DA4E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2AE4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88E60B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2048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9CA7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D52C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09FE1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66BDD6" w14:textId="77777777" w:rsidR="00B1282A" w:rsidRPr="00B1282A" w:rsidRDefault="00B1282A" w:rsidP="00B1282A">
            <w:pPr>
              <w:spacing w:after="0"/>
              <w:rPr>
                <w:sz w:val="20"/>
                <w:szCs w:val="20"/>
              </w:rPr>
            </w:pPr>
          </w:p>
        </w:tc>
      </w:tr>
      <w:tr w:rsidR="00B1282A" w:rsidRPr="00B1282A" w14:paraId="736D14C4"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4AC160E5"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3.3.4 Efektywność energetyczna w budynkach użyteczności publicznej i sektorze mieszkaniowym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F017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FD7142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92C2C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25 494 032,00</w:t>
            </w:r>
          </w:p>
        </w:tc>
        <w:tc>
          <w:tcPr>
            <w:tcW w:w="129" w:type="pct"/>
            <w:tcBorders>
              <w:top w:val="nil"/>
              <w:left w:val="nil"/>
              <w:bottom w:val="single" w:sz="4" w:space="0" w:color="auto"/>
              <w:right w:val="single" w:sz="4" w:space="0" w:color="auto"/>
            </w:tcBorders>
            <w:shd w:val="clear" w:color="auto" w:fill="auto"/>
            <w:vAlign w:val="center"/>
            <w:hideMark/>
          </w:tcPr>
          <w:p w14:paraId="3EAC588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4CDACC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25 494 032,00</w:t>
            </w:r>
          </w:p>
        </w:tc>
        <w:tc>
          <w:tcPr>
            <w:tcW w:w="176" w:type="pct"/>
            <w:tcBorders>
              <w:top w:val="nil"/>
              <w:left w:val="nil"/>
              <w:bottom w:val="single" w:sz="4" w:space="0" w:color="auto"/>
              <w:right w:val="single" w:sz="4" w:space="0" w:color="auto"/>
            </w:tcBorders>
            <w:shd w:val="clear" w:color="auto" w:fill="auto"/>
            <w:vAlign w:val="center"/>
            <w:hideMark/>
          </w:tcPr>
          <w:p w14:paraId="116A37C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2EB36F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4 498 948,00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4A99CB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3 284 689,00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9EE0E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CB4949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1 799 579,00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6B4B3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1 485 110,00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D6773D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1 214 259,00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4D423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29 992 980,00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95A0D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EBCE06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EFA517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41458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B8CC84E"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2ED50F9"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354825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C0EC0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2AF59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1CC58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D18DF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63F83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B54DC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F7693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049FA3" w14:textId="77777777" w:rsidR="00B1282A" w:rsidRPr="00B1282A" w:rsidRDefault="00B1282A" w:rsidP="00B1282A">
            <w:pPr>
              <w:spacing w:after="0"/>
              <w:rPr>
                <w:sz w:val="20"/>
                <w:szCs w:val="20"/>
              </w:rPr>
            </w:pPr>
          </w:p>
        </w:tc>
      </w:tr>
      <w:tr w:rsidR="00B1282A" w:rsidRPr="00B1282A" w14:paraId="0070520B"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3AC29A44"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 xml:space="preserve">Działanie 3.4. Wdrażanie strategii niskoemisyjnych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4EE4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(4.5)</w:t>
            </w:r>
          </w:p>
        </w:tc>
        <w:tc>
          <w:tcPr>
            <w:tcW w:w="96" w:type="pct"/>
            <w:vMerge/>
            <w:tcBorders>
              <w:top w:val="nil"/>
              <w:left w:val="nil"/>
              <w:bottom w:val="single" w:sz="4" w:space="0" w:color="000000"/>
              <w:right w:val="single" w:sz="4" w:space="0" w:color="auto"/>
            </w:tcBorders>
            <w:vAlign w:val="center"/>
            <w:hideMark/>
          </w:tcPr>
          <w:p w14:paraId="10570AB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643DDC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132 439 204,00</w:t>
            </w:r>
          </w:p>
        </w:tc>
        <w:tc>
          <w:tcPr>
            <w:tcW w:w="129" w:type="pct"/>
            <w:tcBorders>
              <w:top w:val="nil"/>
              <w:left w:val="nil"/>
              <w:bottom w:val="single" w:sz="4" w:space="0" w:color="auto"/>
              <w:right w:val="single" w:sz="4" w:space="0" w:color="auto"/>
            </w:tcBorders>
            <w:shd w:val="clear" w:color="auto" w:fill="auto"/>
            <w:vAlign w:val="center"/>
            <w:hideMark/>
          </w:tcPr>
          <w:p w14:paraId="24A03BC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222913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132 439 204,00</w:t>
            </w:r>
          </w:p>
        </w:tc>
        <w:tc>
          <w:tcPr>
            <w:tcW w:w="176" w:type="pct"/>
            <w:tcBorders>
              <w:top w:val="nil"/>
              <w:left w:val="nil"/>
              <w:bottom w:val="single" w:sz="4" w:space="0" w:color="auto"/>
              <w:right w:val="single" w:sz="4" w:space="0" w:color="auto"/>
            </w:tcBorders>
            <w:shd w:val="clear" w:color="auto" w:fill="auto"/>
            <w:vAlign w:val="center"/>
            <w:hideMark/>
          </w:tcPr>
          <w:p w14:paraId="7329ED3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2A7DD84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23 371 625,00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8DE12E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20 255 408,00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A87E0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9CA59ED"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20 255 408,00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2E8923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F3D4B6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3 116 217,00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D81791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155 810 829,00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B0F51A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5BD50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AC1A71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2337E2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C7CBBB3"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83987B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21828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C78F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DF50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16FC9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E44BE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408EB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B107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6E639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EF111D" w14:textId="77777777" w:rsidR="00B1282A" w:rsidRPr="00B1282A" w:rsidRDefault="00B1282A" w:rsidP="00B1282A">
            <w:pPr>
              <w:spacing w:after="0"/>
              <w:rPr>
                <w:sz w:val="20"/>
                <w:szCs w:val="20"/>
              </w:rPr>
            </w:pPr>
          </w:p>
        </w:tc>
      </w:tr>
      <w:tr w:rsidR="00B1282A" w:rsidRPr="00B1282A" w14:paraId="32BB63C8"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0080E90"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3.4.1 Wdrażanie strategii niskoemisyjnych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3AEB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73F25FF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459985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47 229 636,00</w:t>
            </w:r>
          </w:p>
        </w:tc>
        <w:tc>
          <w:tcPr>
            <w:tcW w:w="129" w:type="pct"/>
            <w:tcBorders>
              <w:top w:val="nil"/>
              <w:left w:val="nil"/>
              <w:bottom w:val="single" w:sz="4" w:space="0" w:color="auto"/>
              <w:right w:val="single" w:sz="4" w:space="0" w:color="auto"/>
            </w:tcBorders>
            <w:shd w:val="clear" w:color="auto" w:fill="auto"/>
            <w:vAlign w:val="center"/>
            <w:hideMark/>
          </w:tcPr>
          <w:p w14:paraId="6C3666F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E1933B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47 229 636,00</w:t>
            </w:r>
          </w:p>
        </w:tc>
        <w:tc>
          <w:tcPr>
            <w:tcW w:w="176" w:type="pct"/>
            <w:tcBorders>
              <w:top w:val="nil"/>
              <w:left w:val="nil"/>
              <w:bottom w:val="single" w:sz="4" w:space="0" w:color="auto"/>
              <w:right w:val="single" w:sz="4" w:space="0" w:color="auto"/>
            </w:tcBorders>
            <w:shd w:val="clear" w:color="auto" w:fill="auto"/>
            <w:vAlign w:val="center"/>
            <w:hideMark/>
          </w:tcPr>
          <w:p w14:paraId="27E2355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C24610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8 334 642,00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AAB4C5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7 223 356,00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89D918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FE4F10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7 223 356,00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FEDB6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834CE9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1 111 286,00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CE7846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55 564 278,00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8D01B3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2B01F9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9B88F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72F6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D66C28B"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A4243FB"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B36ED3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3658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DCD0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28461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14E51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A5D1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6847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81AD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EFA5E1" w14:textId="77777777" w:rsidR="00B1282A" w:rsidRPr="00B1282A" w:rsidRDefault="00B1282A" w:rsidP="00B1282A">
            <w:pPr>
              <w:spacing w:after="0"/>
              <w:rPr>
                <w:sz w:val="20"/>
                <w:szCs w:val="20"/>
              </w:rPr>
            </w:pPr>
          </w:p>
        </w:tc>
      </w:tr>
      <w:tr w:rsidR="00B1282A" w:rsidRPr="00B1282A" w14:paraId="09D6ACAE"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9EFCE97"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3.4.2 Wdrażanie strategii niskoemisyjnych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5560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651A52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539B0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51 960 068,00</w:t>
            </w:r>
          </w:p>
        </w:tc>
        <w:tc>
          <w:tcPr>
            <w:tcW w:w="129" w:type="pct"/>
            <w:tcBorders>
              <w:top w:val="nil"/>
              <w:left w:val="nil"/>
              <w:bottom w:val="single" w:sz="4" w:space="0" w:color="auto"/>
              <w:right w:val="single" w:sz="4" w:space="0" w:color="auto"/>
            </w:tcBorders>
            <w:shd w:val="clear" w:color="auto" w:fill="auto"/>
            <w:vAlign w:val="center"/>
            <w:hideMark/>
          </w:tcPr>
          <w:p w14:paraId="21431D7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6CE893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51 960 068,00</w:t>
            </w:r>
          </w:p>
        </w:tc>
        <w:tc>
          <w:tcPr>
            <w:tcW w:w="176" w:type="pct"/>
            <w:tcBorders>
              <w:top w:val="nil"/>
              <w:left w:val="nil"/>
              <w:bottom w:val="single" w:sz="4" w:space="0" w:color="auto"/>
              <w:right w:val="single" w:sz="4" w:space="0" w:color="auto"/>
            </w:tcBorders>
            <w:shd w:val="clear" w:color="auto" w:fill="auto"/>
            <w:vAlign w:val="center"/>
            <w:hideMark/>
          </w:tcPr>
          <w:p w14:paraId="5C72F02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073D49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9 169 424,00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6AFAF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7 946 834,00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EE700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24C215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7 946 834,00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A8094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278E09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1 222 590,00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24D5EC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61 129 492,00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D3A6C5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55AE9E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BCAE6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1FBA79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2E57E7DA"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D6653EF"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59AF027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FD846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CCB3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1EEB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452E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099A1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6936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4D63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0FA9FF0" w14:textId="77777777" w:rsidR="00B1282A" w:rsidRPr="00B1282A" w:rsidRDefault="00B1282A" w:rsidP="00B1282A">
            <w:pPr>
              <w:spacing w:after="0"/>
              <w:rPr>
                <w:sz w:val="20"/>
                <w:szCs w:val="20"/>
              </w:rPr>
            </w:pPr>
          </w:p>
        </w:tc>
      </w:tr>
      <w:tr w:rsidR="00B1282A" w:rsidRPr="00B1282A" w14:paraId="69F57F81"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BAB57AC"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3.4.3 Wdrażanie strategii niskoemisyjnych – </w:t>
            </w:r>
            <w:r w:rsidRPr="00B1282A">
              <w:rPr>
                <w:rFonts w:ascii="Arial" w:hAnsi="Arial" w:cs="Arial"/>
                <w:color w:val="00B050"/>
                <w:sz w:val="16"/>
                <w:szCs w:val="16"/>
              </w:rPr>
              <w:lastRenderedPageBreak/>
              <w:t>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F076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lastRenderedPageBreak/>
              <w:t> </w:t>
            </w:r>
          </w:p>
        </w:tc>
        <w:tc>
          <w:tcPr>
            <w:tcW w:w="96" w:type="pct"/>
            <w:vMerge/>
            <w:tcBorders>
              <w:top w:val="nil"/>
              <w:left w:val="nil"/>
              <w:bottom w:val="single" w:sz="4" w:space="0" w:color="000000"/>
              <w:right w:val="single" w:sz="4" w:space="0" w:color="auto"/>
            </w:tcBorders>
            <w:vAlign w:val="center"/>
            <w:hideMark/>
          </w:tcPr>
          <w:p w14:paraId="3DDBAA7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F26C1D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12 885 446,00</w:t>
            </w:r>
          </w:p>
        </w:tc>
        <w:tc>
          <w:tcPr>
            <w:tcW w:w="129" w:type="pct"/>
            <w:tcBorders>
              <w:top w:val="nil"/>
              <w:left w:val="nil"/>
              <w:bottom w:val="single" w:sz="4" w:space="0" w:color="auto"/>
              <w:right w:val="single" w:sz="4" w:space="0" w:color="auto"/>
            </w:tcBorders>
            <w:shd w:val="clear" w:color="auto" w:fill="auto"/>
            <w:vAlign w:val="center"/>
            <w:hideMark/>
          </w:tcPr>
          <w:p w14:paraId="7CE61F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35B1FB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12 885 446,00</w:t>
            </w:r>
          </w:p>
        </w:tc>
        <w:tc>
          <w:tcPr>
            <w:tcW w:w="176" w:type="pct"/>
            <w:tcBorders>
              <w:top w:val="nil"/>
              <w:left w:val="nil"/>
              <w:bottom w:val="single" w:sz="4" w:space="0" w:color="auto"/>
              <w:right w:val="single" w:sz="4" w:space="0" w:color="auto"/>
            </w:tcBorders>
            <w:shd w:val="clear" w:color="auto" w:fill="auto"/>
            <w:vAlign w:val="center"/>
            <w:hideMark/>
          </w:tcPr>
          <w:p w14:paraId="79DDB6D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9BBD8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2 273 903,00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65C606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1 970 716,00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0EC69E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8A691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1 970 716,00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91F9D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F72D8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303 187,00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19A678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15 159 349,00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B81F3C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371849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4F94FC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B766FD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9AD702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DB59630"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A4F847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9A42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FF47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7114C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435EED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1816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15C5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34A3F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830F7A" w14:textId="77777777" w:rsidR="00B1282A" w:rsidRPr="00B1282A" w:rsidRDefault="00B1282A" w:rsidP="00B1282A">
            <w:pPr>
              <w:spacing w:after="0"/>
              <w:rPr>
                <w:sz w:val="20"/>
                <w:szCs w:val="20"/>
              </w:rPr>
            </w:pPr>
          </w:p>
        </w:tc>
      </w:tr>
      <w:tr w:rsidR="00B1282A" w:rsidRPr="00B1282A" w14:paraId="01CC578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A295CF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3.4.4 Wdrażanie strategii niskoemisyjnych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F64A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825A2C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6E3729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20 364 054,00</w:t>
            </w:r>
          </w:p>
        </w:tc>
        <w:tc>
          <w:tcPr>
            <w:tcW w:w="129" w:type="pct"/>
            <w:tcBorders>
              <w:top w:val="nil"/>
              <w:left w:val="nil"/>
              <w:bottom w:val="single" w:sz="4" w:space="0" w:color="auto"/>
              <w:right w:val="single" w:sz="4" w:space="0" w:color="auto"/>
            </w:tcBorders>
            <w:shd w:val="clear" w:color="auto" w:fill="auto"/>
            <w:vAlign w:val="center"/>
            <w:hideMark/>
          </w:tcPr>
          <w:p w14:paraId="5EB07F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426668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20 364 054,00</w:t>
            </w:r>
          </w:p>
        </w:tc>
        <w:tc>
          <w:tcPr>
            <w:tcW w:w="176" w:type="pct"/>
            <w:tcBorders>
              <w:top w:val="nil"/>
              <w:left w:val="nil"/>
              <w:bottom w:val="single" w:sz="4" w:space="0" w:color="auto"/>
              <w:right w:val="single" w:sz="4" w:space="0" w:color="auto"/>
            </w:tcBorders>
            <w:shd w:val="clear" w:color="auto" w:fill="auto"/>
            <w:vAlign w:val="center"/>
            <w:hideMark/>
          </w:tcPr>
          <w:p w14:paraId="40372A3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F5A970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3 593 656,00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15FEF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3 114 502,00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868A9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2297D9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3 114 502,00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C3A9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94F39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479 154,00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F602C7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23 957 710,00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795D0E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97B1B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2E986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3D0BE6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A24B427"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D20345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785480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28D4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62FB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5C36A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8A9F6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5884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D8B82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1E31E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6DFE94" w14:textId="77777777" w:rsidR="00B1282A" w:rsidRPr="00B1282A" w:rsidRDefault="00B1282A" w:rsidP="00B1282A">
            <w:pPr>
              <w:spacing w:after="0"/>
              <w:rPr>
                <w:sz w:val="20"/>
                <w:szCs w:val="20"/>
              </w:rPr>
            </w:pPr>
          </w:p>
        </w:tc>
      </w:tr>
      <w:tr w:rsidR="00B1282A" w:rsidRPr="00B1282A" w14:paraId="4159FE58"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174573EA"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Działanie 3.5. Wysokosprawna kogeneracja</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C842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(4.7)</w:t>
            </w:r>
          </w:p>
        </w:tc>
        <w:tc>
          <w:tcPr>
            <w:tcW w:w="96" w:type="pct"/>
            <w:vMerge/>
            <w:tcBorders>
              <w:top w:val="nil"/>
              <w:left w:val="nil"/>
              <w:bottom w:val="single" w:sz="4" w:space="0" w:color="000000"/>
              <w:right w:val="single" w:sz="4" w:space="0" w:color="auto"/>
            </w:tcBorders>
            <w:vAlign w:val="center"/>
            <w:hideMark/>
          </w:tcPr>
          <w:p w14:paraId="69E6496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29A8C3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11 436 077,00</w:t>
            </w:r>
          </w:p>
        </w:tc>
        <w:tc>
          <w:tcPr>
            <w:tcW w:w="129" w:type="pct"/>
            <w:tcBorders>
              <w:top w:val="nil"/>
              <w:left w:val="nil"/>
              <w:bottom w:val="single" w:sz="4" w:space="0" w:color="auto"/>
              <w:right w:val="single" w:sz="4" w:space="0" w:color="auto"/>
            </w:tcBorders>
            <w:shd w:val="clear" w:color="auto" w:fill="auto"/>
            <w:vAlign w:val="center"/>
            <w:hideMark/>
          </w:tcPr>
          <w:p w14:paraId="3E031D9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892CF0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11 436 077,00</w:t>
            </w:r>
          </w:p>
        </w:tc>
        <w:tc>
          <w:tcPr>
            <w:tcW w:w="176" w:type="pct"/>
            <w:tcBorders>
              <w:top w:val="nil"/>
              <w:left w:val="nil"/>
              <w:bottom w:val="single" w:sz="4" w:space="0" w:color="auto"/>
              <w:right w:val="single" w:sz="4" w:space="0" w:color="auto"/>
            </w:tcBorders>
            <w:shd w:val="clear" w:color="auto" w:fill="auto"/>
            <w:vAlign w:val="center"/>
            <w:hideMark/>
          </w:tcPr>
          <w:p w14:paraId="531CD0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136E148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2 018 131,00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1151F8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1 883 589,00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267849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8575D9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1 883 589,00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AAD638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8D0C84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134 542,00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C9F29A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13 454 208,00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10D9C7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237A4D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BBBCDB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ED06D6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D024AF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C02EAF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6FC6AF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A0FEF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6142C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4BEDB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EA5C8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EC1D2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273B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3217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B51E58" w14:textId="77777777" w:rsidR="00B1282A" w:rsidRPr="00B1282A" w:rsidRDefault="00B1282A" w:rsidP="00B1282A">
            <w:pPr>
              <w:spacing w:after="0"/>
              <w:rPr>
                <w:sz w:val="20"/>
                <w:szCs w:val="20"/>
              </w:rPr>
            </w:pPr>
          </w:p>
        </w:tc>
      </w:tr>
      <w:tr w:rsidR="00B1282A" w:rsidRPr="00B1282A" w14:paraId="42363BFA" w14:textId="77777777" w:rsidTr="00B1282A">
        <w:trPr>
          <w:trHeight w:val="285"/>
        </w:trPr>
        <w:tc>
          <w:tcPr>
            <w:tcW w:w="420" w:type="pct"/>
            <w:tcBorders>
              <w:top w:val="single" w:sz="4" w:space="0" w:color="auto"/>
              <w:left w:val="single" w:sz="4" w:space="0" w:color="auto"/>
              <w:bottom w:val="single" w:sz="4" w:space="0" w:color="auto"/>
              <w:right w:val="nil"/>
            </w:tcBorders>
            <w:shd w:val="clear" w:color="000000" w:fill="FFFF00"/>
            <w:hideMark/>
          </w:tcPr>
          <w:p w14:paraId="347F50C8"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oś priorytetowa nr 4</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34AE83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xml:space="preserve">Środowisko i zasoby </w:t>
            </w:r>
          </w:p>
        </w:tc>
        <w:tc>
          <w:tcPr>
            <w:tcW w:w="96" w:type="pct"/>
            <w:vMerge/>
            <w:tcBorders>
              <w:top w:val="nil"/>
              <w:left w:val="nil"/>
              <w:bottom w:val="single" w:sz="4" w:space="0" w:color="000000"/>
              <w:right w:val="single" w:sz="4" w:space="0" w:color="auto"/>
            </w:tcBorders>
            <w:vAlign w:val="center"/>
            <w:hideMark/>
          </w:tcPr>
          <w:p w14:paraId="3BBA69FB"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80954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176 504 689,00</w:t>
            </w:r>
          </w:p>
        </w:tc>
        <w:tc>
          <w:tcPr>
            <w:tcW w:w="12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EBAF7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0B8416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176 504 689,00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B2C57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504E628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31 147 887,00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2708B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24 062 187,00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866AB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B8A93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18 602 990,00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040D9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5 459 197,00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D6B6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7 085 700,00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29310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207 652 576,00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14BB58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307F2AB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165 914 407,00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97B82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10 590 282,00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80970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1C2F69E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1FE5B6B"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60600E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5E2A8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92AA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A99D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00101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75C0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6EB9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D88D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BE5101" w14:textId="77777777" w:rsidR="00B1282A" w:rsidRPr="00B1282A" w:rsidRDefault="00B1282A" w:rsidP="00B1282A">
            <w:pPr>
              <w:spacing w:after="0"/>
              <w:rPr>
                <w:sz w:val="20"/>
                <w:szCs w:val="20"/>
              </w:rPr>
            </w:pPr>
          </w:p>
        </w:tc>
      </w:tr>
      <w:tr w:rsidR="00B1282A" w:rsidRPr="00B1282A" w14:paraId="1FC8274C"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35A7AA88"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4.1 Gospodarka odpadami</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5EC88"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(6.1)</w:t>
            </w:r>
          </w:p>
        </w:tc>
        <w:tc>
          <w:tcPr>
            <w:tcW w:w="96" w:type="pct"/>
            <w:vMerge/>
            <w:tcBorders>
              <w:top w:val="nil"/>
              <w:left w:val="nil"/>
              <w:bottom w:val="single" w:sz="4" w:space="0" w:color="000000"/>
              <w:right w:val="single" w:sz="4" w:space="0" w:color="auto"/>
            </w:tcBorders>
            <w:vAlign w:val="center"/>
            <w:hideMark/>
          </w:tcPr>
          <w:p w14:paraId="2190286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26AA8C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29 289 772,00</w:t>
            </w:r>
          </w:p>
        </w:tc>
        <w:tc>
          <w:tcPr>
            <w:tcW w:w="129" w:type="pct"/>
            <w:tcBorders>
              <w:top w:val="nil"/>
              <w:left w:val="nil"/>
              <w:bottom w:val="single" w:sz="4" w:space="0" w:color="auto"/>
              <w:right w:val="single" w:sz="4" w:space="0" w:color="auto"/>
            </w:tcBorders>
            <w:shd w:val="clear" w:color="auto" w:fill="auto"/>
            <w:vAlign w:val="center"/>
            <w:hideMark/>
          </w:tcPr>
          <w:p w14:paraId="40DA687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15E736B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29 289 772,00</w:t>
            </w:r>
          </w:p>
        </w:tc>
        <w:tc>
          <w:tcPr>
            <w:tcW w:w="176" w:type="pct"/>
            <w:tcBorders>
              <w:top w:val="nil"/>
              <w:left w:val="nil"/>
              <w:bottom w:val="single" w:sz="4" w:space="0" w:color="auto"/>
              <w:right w:val="single" w:sz="4" w:space="0" w:color="auto"/>
            </w:tcBorders>
            <w:shd w:val="clear" w:color="auto" w:fill="auto"/>
            <w:vAlign w:val="center"/>
            <w:hideMark/>
          </w:tcPr>
          <w:p w14:paraId="622BB46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1B4685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5 168 783,00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11305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1 033 756,00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1CBC44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135F35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516 878,00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DC5541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516 878,00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638612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4 135 027,00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BF5059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34 458 555,00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1E450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EF394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1A548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CDF032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287D1E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F8C0DF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B018D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ADE5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B55F89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2E69C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9D0EF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534C5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A41A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94588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15C8E1" w14:textId="77777777" w:rsidR="00B1282A" w:rsidRPr="00B1282A" w:rsidRDefault="00B1282A" w:rsidP="00B1282A">
            <w:pPr>
              <w:spacing w:after="0"/>
              <w:rPr>
                <w:sz w:val="20"/>
                <w:szCs w:val="20"/>
              </w:rPr>
            </w:pPr>
          </w:p>
        </w:tc>
      </w:tr>
      <w:tr w:rsidR="00B1282A" w:rsidRPr="00B1282A" w14:paraId="089BED46"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C9853FE"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4.2 Gospodarka wodno-ściekowa</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B18C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(6.2)</w:t>
            </w:r>
          </w:p>
        </w:tc>
        <w:tc>
          <w:tcPr>
            <w:tcW w:w="96" w:type="pct"/>
            <w:vMerge/>
            <w:tcBorders>
              <w:top w:val="nil"/>
              <w:left w:val="nil"/>
              <w:bottom w:val="single" w:sz="4" w:space="0" w:color="000000"/>
              <w:right w:val="single" w:sz="4" w:space="0" w:color="auto"/>
            </w:tcBorders>
            <w:vAlign w:val="center"/>
            <w:hideMark/>
          </w:tcPr>
          <w:p w14:paraId="22518A0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D2896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60 761 917,00</w:t>
            </w:r>
          </w:p>
        </w:tc>
        <w:tc>
          <w:tcPr>
            <w:tcW w:w="129" w:type="pct"/>
            <w:tcBorders>
              <w:top w:val="nil"/>
              <w:left w:val="nil"/>
              <w:bottom w:val="single" w:sz="4" w:space="0" w:color="auto"/>
              <w:right w:val="single" w:sz="4" w:space="0" w:color="auto"/>
            </w:tcBorders>
            <w:shd w:val="clear" w:color="auto" w:fill="auto"/>
            <w:vAlign w:val="center"/>
            <w:hideMark/>
          </w:tcPr>
          <w:p w14:paraId="09222DD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F45C20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60 761 917,00</w:t>
            </w:r>
          </w:p>
        </w:tc>
        <w:tc>
          <w:tcPr>
            <w:tcW w:w="176" w:type="pct"/>
            <w:tcBorders>
              <w:top w:val="nil"/>
              <w:left w:val="nil"/>
              <w:bottom w:val="single" w:sz="4" w:space="0" w:color="auto"/>
              <w:right w:val="single" w:sz="4" w:space="0" w:color="auto"/>
            </w:tcBorders>
            <w:shd w:val="clear" w:color="auto" w:fill="auto"/>
            <w:vAlign w:val="center"/>
            <w:hideMark/>
          </w:tcPr>
          <w:p w14:paraId="3230C14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1374D3D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10 722 691,00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3EF6DF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9 650 422,00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3598F0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DD1605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8 581 631,00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4694D5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1 068 791,00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C989F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1 072 269,00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CBF279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71 484 608,00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C5DC72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4AE2F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95E905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BD50DD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781951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141DAAB"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66E8BE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F9856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7F25D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DAB0B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B97A8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9F3D8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092B4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CD3F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FC42D0" w14:textId="77777777" w:rsidR="00B1282A" w:rsidRPr="00B1282A" w:rsidRDefault="00B1282A" w:rsidP="00B1282A">
            <w:pPr>
              <w:spacing w:after="0"/>
              <w:rPr>
                <w:sz w:val="20"/>
                <w:szCs w:val="20"/>
              </w:rPr>
            </w:pPr>
          </w:p>
        </w:tc>
      </w:tr>
      <w:tr w:rsidR="00B1282A" w:rsidRPr="00B1282A" w14:paraId="05C5DA3D"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0EA4363"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Poddziałanie4.2.1 Gospodarka wodno-ściekowa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8063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882DF8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FC6AB7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31 043 780,00</w:t>
            </w:r>
          </w:p>
        </w:tc>
        <w:tc>
          <w:tcPr>
            <w:tcW w:w="129" w:type="pct"/>
            <w:tcBorders>
              <w:top w:val="nil"/>
              <w:left w:val="nil"/>
              <w:bottom w:val="single" w:sz="4" w:space="0" w:color="auto"/>
              <w:right w:val="single" w:sz="4" w:space="0" w:color="auto"/>
            </w:tcBorders>
            <w:shd w:val="clear" w:color="auto" w:fill="auto"/>
            <w:vAlign w:val="center"/>
            <w:hideMark/>
          </w:tcPr>
          <w:p w14:paraId="33ADCC0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D7803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31 043 780,00</w:t>
            </w:r>
          </w:p>
        </w:tc>
        <w:tc>
          <w:tcPr>
            <w:tcW w:w="176" w:type="pct"/>
            <w:tcBorders>
              <w:top w:val="nil"/>
              <w:left w:val="nil"/>
              <w:bottom w:val="single" w:sz="4" w:space="0" w:color="auto"/>
              <w:right w:val="single" w:sz="4" w:space="0" w:color="auto"/>
            </w:tcBorders>
            <w:shd w:val="clear" w:color="auto" w:fill="auto"/>
            <w:vAlign w:val="center"/>
            <w:hideMark/>
          </w:tcPr>
          <w:p w14:paraId="703B72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3A3112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5 478 313,00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1D4E6F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4 930 482,00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FAE8D7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675FD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4 384 428,00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8527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546 054,00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4885F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547 831,00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B47CD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36 522 093,00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CA4F03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E9F3F2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E475DB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2E404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09E2688"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E3903D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C5590D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A38A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FA13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C0A1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02F71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CD144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8FBE1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7D1B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98BE36" w14:textId="77777777" w:rsidR="00B1282A" w:rsidRPr="00B1282A" w:rsidRDefault="00B1282A" w:rsidP="00B1282A">
            <w:pPr>
              <w:spacing w:after="0"/>
              <w:rPr>
                <w:sz w:val="20"/>
                <w:szCs w:val="20"/>
              </w:rPr>
            </w:pPr>
          </w:p>
        </w:tc>
      </w:tr>
      <w:tr w:rsidR="00B1282A" w:rsidRPr="00B1282A" w14:paraId="43370943"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252079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Poddziałanie4.2.2 Gospodarka wodno-ściekowa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AE76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78B49CF"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59B4E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12 800 000,00</w:t>
            </w:r>
          </w:p>
        </w:tc>
        <w:tc>
          <w:tcPr>
            <w:tcW w:w="129" w:type="pct"/>
            <w:tcBorders>
              <w:top w:val="nil"/>
              <w:left w:val="nil"/>
              <w:bottom w:val="single" w:sz="4" w:space="0" w:color="auto"/>
              <w:right w:val="single" w:sz="4" w:space="0" w:color="auto"/>
            </w:tcBorders>
            <w:shd w:val="clear" w:color="auto" w:fill="auto"/>
            <w:vAlign w:val="center"/>
            <w:hideMark/>
          </w:tcPr>
          <w:p w14:paraId="321DCA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BF05A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12 800 000,00</w:t>
            </w:r>
          </w:p>
        </w:tc>
        <w:tc>
          <w:tcPr>
            <w:tcW w:w="176" w:type="pct"/>
            <w:tcBorders>
              <w:top w:val="nil"/>
              <w:left w:val="nil"/>
              <w:bottom w:val="single" w:sz="4" w:space="0" w:color="auto"/>
              <w:right w:val="single" w:sz="4" w:space="0" w:color="auto"/>
            </w:tcBorders>
            <w:shd w:val="clear" w:color="auto" w:fill="auto"/>
            <w:vAlign w:val="center"/>
            <w:hideMark/>
          </w:tcPr>
          <w:p w14:paraId="0EC1C5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ABEB69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2 258 824,00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16FA5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2 032 942,00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321C0B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0EBEE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1 807 792,00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2498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225 150,00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50C14B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225 882,00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B838F0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15 058 824,00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113555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DBCC05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D2CBBF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3439F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6A091E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909DDE0"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A91B27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7956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3FD23A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4D63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FDA10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D167D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D0E56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FEA89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969DF9" w14:textId="77777777" w:rsidR="00B1282A" w:rsidRPr="00B1282A" w:rsidRDefault="00B1282A" w:rsidP="00B1282A">
            <w:pPr>
              <w:spacing w:after="0"/>
              <w:rPr>
                <w:sz w:val="20"/>
                <w:szCs w:val="20"/>
              </w:rPr>
            </w:pPr>
          </w:p>
        </w:tc>
      </w:tr>
      <w:tr w:rsidR="00B1282A" w:rsidRPr="00B1282A" w14:paraId="5C85D236"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316B24D6"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4.2.3 Gospodarka wodno-ściekowa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0E2E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3BCDA5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F10CDD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9 244 113,00</w:t>
            </w:r>
          </w:p>
        </w:tc>
        <w:tc>
          <w:tcPr>
            <w:tcW w:w="129" w:type="pct"/>
            <w:tcBorders>
              <w:top w:val="nil"/>
              <w:left w:val="nil"/>
              <w:bottom w:val="single" w:sz="4" w:space="0" w:color="auto"/>
              <w:right w:val="single" w:sz="4" w:space="0" w:color="auto"/>
            </w:tcBorders>
            <w:shd w:val="clear" w:color="auto" w:fill="auto"/>
            <w:vAlign w:val="center"/>
            <w:hideMark/>
          </w:tcPr>
          <w:p w14:paraId="22B483B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22E1DE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9 244 113,00</w:t>
            </w:r>
          </w:p>
        </w:tc>
        <w:tc>
          <w:tcPr>
            <w:tcW w:w="176" w:type="pct"/>
            <w:tcBorders>
              <w:top w:val="nil"/>
              <w:left w:val="nil"/>
              <w:bottom w:val="single" w:sz="4" w:space="0" w:color="auto"/>
              <w:right w:val="single" w:sz="4" w:space="0" w:color="auto"/>
            </w:tcBorders>
            <w:shd w:val="clear" w:color="auto" w:fill="auto"/>
            <w:vAlign w:val="center"/>
            <w:hideMark/>
          </w:tcPr>
          <w:p w14:paraId="3E3E34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3836A0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1 631 314,00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386C3F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1 468 182,00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19A5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6DF379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1 305 580,00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C63E2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162 602,00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F67D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163 132,00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132FE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10 875 427,00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C5549D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EFEBA4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D3E568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B8AF74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D3D1E0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CB5FE6F"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CEEC6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50AEC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4E110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F0732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7E030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45BF1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C08F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53B94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F7E129" w14:textId="77777777" w:rsidR="00B1282A" w:rsidRPr="00B1282A" w:rsidRDefault="00B1282A" w:rsidP="00B1282A">
            <w:pPr>
              <w:spacing w:after="0"/>
              <w:rPr>
                <w:sz w:val="20"/>
                <w:szCs w:val="20"/>
              </w:rPr>
            </w:pPr>
          </w:p>
        </w:tc>
      </w:tr>
      <w:tr w:rsidR="00B1282A" w:rsidRPr="00B1282A" w14:paraId="1C5717D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14DE462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4.2.4 Gospodarka wodno-ściekowa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6D6A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8D6C31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20799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7 674 024,00</w:t>
            </w:r>
          </w:p>
        </w:tc>
        <w:tc>
          <w:tcPr>
            <w:tcW w:w="129" w:type="pct"/>
            <w:tcBorders>
              <w:top w:val="nil"/>
              <w:left w:val="nil"/>
              <w:bottom w:val="single" w:sz="4" w:space="0" w:color="auto"/>
              <w:right w:val="single" w:sz="4" w:space="0" w:color="auto"/>
            </w:tcBorders>
            <w:shd w:val="clear" w:color="auto" w:fill="auto"/>
            <w:vAlign w:val="center"/>
            <w:hideMark/>
          </w:tcPr>
          <w:p w14:paraId="68A739F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2684BF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7 674 024,00</w:t>
            </w:r>
          </w:p>
        </w:tc>
        <w:tc>
          <w:tcPr>
            <w:tcW w:w="176" w:type="pct"/>
            <w:tcBorders>
              <w:top w:val="nil"/>
              <w:left w:val="nil"/>
              <w:bottom w:val="single" w:sz="4" w:space="0" w:color="auto"/>
              <w:right w:val="single" w:sz="4" w:space="0" w:color="auto"/>
            </w:tcBorders>
            <w:shd w:val="clear" w:color="auto" w:fill="auto"/>
            <w:vAlign w:val="center"/>
            <w:hideMark/>
          </w:tcPr>
          <w:p w14:paraId="26363CC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9C5C10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1 354 240,00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28A3E1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1 218 816,00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7D0CC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6074B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1 083 831,00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36A0D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134 985,00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69981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135 424,00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A0875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9 028 264,00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18887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DC412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5FCCA5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DEA32C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CAA123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388DA3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4281F7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4CB80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3CD8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4BBA2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30BDA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E8DA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D0AC68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7043F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EB9F9C" w14:textId="77777777" w:rsidR="00B1282A" w:rsidRPr="00B1282A" w:rsidRDefault="00B1282A" w:rsidP="00B1282A">
            <w:pPr>
              <w:spacing w:after="0"/>
              <w:rPr>
                <w:sz w:val="20"/>
                <w:szCs w:val="20"/>
              </w:rPr>
            </w:pPr>
          </w:p>
        </w:tc>
      </w:tr>
      <w:tr w:rsidR="00B1282A" w:rsidRPr="00B1282A" w14:paraId="5B5135AB"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4394EDE"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nr 4.3 Dziedzictwo kulturowe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37F5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(6.3)</w:t>
            </w:r>
          </w:p>
        </w:tc>
        <w:tc>
          <w:tcPr>
            <w:tcW w:w="96" w:type="pct"/>
            <w:vMerge/>
            <w:tcBorders>
              <w:top w:val="nil"/>
              <w:left w:val="nil"/>
              <w:bottom w:val="single" w:sz="4" w:space="0" w:color="000000"/>
              <w:right w:val="single" w:sz="4" w:space="0" w:color="auto"/>
            </w:tcBorders>
            <w:vAlign w:val="center"/>
            <w:hideMark/>
          </w:tcPr>
          <w:p w14:paraId="76897E5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3C0462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31 586 019,00</w:t>
            </w:r>
          </w:p>
        </w:tc>
        <w:tc>
          <w:tcPr>
            <w:tcW w:w="129" w:type="pct"/>
            <w:tcBorders>
              <w:top w:val="nil"/>
              <w:left w:val="nil"/>
              <w:bottom w:val="single" w:sz="4" w:space="0" w:color="auto"/>
              <w:right w:val="single" w:sz="4" w:space="0" w:color="auto"/>
            </w:tcBorders>
            <w:shd w:val="clear" w:color="auto" w:fill="auto"/>
            <w:vAlign w:val="center"/>
            <w:hideMark/>
          </w:tcPr>
          <w:p w14:paraId="5250979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8D46FF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31 586 019,00</w:t>
            </w:r>
          </w:p>
        </w:tc>
        <w:tc>
          <w:tcPr>
            <w:tcW w:w="176" w:type="pct"/>
            <w:tcBorders>
              <w:top w:val="nil"/>
              <w:left w:val="nil"/>
              <w:bottom w:val="single" w:sz="4" w:space="0" w:color="auto"/>
              <w:right w:val="single" w:sz="4" w:space="0" w:color="auto"/>
            </w:tcBorders>
            <w:shd w:val="clear" w:color="auto" w:fill="auto"/>
            <w:vAlign w:val="center"/>
            <w:hideMark/>
          </w:tcPr>
          <w:p w14:paraId="08D951F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14296F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5 574 004,00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4A0CF1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5 020 317,00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836976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15C0F2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1 486 401,00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BE545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3 533 916,00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7B73D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553 687,00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BC5805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37 160 023,00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2D984C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DC804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D62DCB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4BAA73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7AD7BCA"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572BE8F"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E056D6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4319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3830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9E300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A46C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E4730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1E84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DC66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4EA65D" w14:textId="77777777" w:rsidR="00B1282A" w:rsidRPr="00B1282A" w:rsidRDefault="00B1282A" w:rsidP="00B1282A">
            <w:pPr>
              <w:spacing w:after="0"/>
              <w:rPr>
                <w:sz w:val="20"/>
                <w:szCs w:val="20"/>
              </w:rPr>
            </w:pPr>
          </w:p>
        </w:tc>
      </w:tr>
      <w:tr w:rsidR="00B1282A" w:rsidRPr="00B1282A" w14:paraId="67E1C1F3"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584D2F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4.3.1 Dziedzictwo kulturowe – </w:t>
            </w:r>
            <w:r w:rsidRPr="00B1282A">
              <w:rPr>
                <w:rFonts w:ascii="Arial" w:hAnsi="Arial" w:cs="Arial"/>
                <w:color w:val="00B050"/>
                <w:sz w:val="16"/>
                <w:szCs w:val="16"/>
              </w:rPr>
              <w:lastRenderedPageBreak/>
              <w:t>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D17A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lastRenderedPageBreak/>
              <w:t> </w:t>
            </w:r>
          </w:p>
        </w:tc>
        <w:tc>
          <w:tcPr>
            <w:tcW w:w="96" w:type="pct"/>
            <w:vMerge/>
            <w:tcBorders>
              <w:top w:val="nil"/>
              <w:left w:val="nil"/>
              <w:bottom w:val="single" w:sz="4" w:space="0" w:color="000000"/>
              <w:right w:val="single" w:sz="4" w:space="0" w:color="auto"/>
            </w:tcBorders>
            <w:vAlign w:val="center"/>
            <w:hideMark/>
          </w:tcPr>
          <w:p w14:paraId="1CA15309"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3FB534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20 500 000,00</w:t>
            </w:r>
          </w:p>
        </w:tc>
        <w:tc>
          <w:tcPr>
            <w:tcW w:w="129" w:type="pct"/>
            <w:tcBorders>
              <w:top w:val="nil"/>
              <w:left w:val="nil"/>
              <w:bottom w:val="single" w:sz="4" w:space="0" w:color="auto"/>
              <w:right w:val="single" w:sz="4" w:space="0" w:color="auto"/>
            </w:tcBorders>
            <w:shd w:val="clear" w:color="auto" w:fill="auto"/>
            <w:vAlign w:val="center"/>
            <w:hideMark/>
          </w:tcPr>
          <w:p w14:paraId="0BB721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B9154E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20 500 000,00</w:t>
            </w:r>
          </w:p>
        </w:tc>
        <w:tc>
          <w:tcPr>
            <w:tcW w:w="176" w:type="pct"/>
            <w:tcBorders>
              <w:top w:val="nil"/>
              <w:left w:val="nil"/>
              <w:bottom w:val="single" w:sz="4" w:space="0" w:color="auto"/>
              <w:right w:val="single" w:sz="4" w:space="0" w:color="auto"/>
            </w:tcBorders>
            <w:shd w:val="clear" w:color="auto" w:fill="auto"/>
            <w:vAlign w:val="center"/>
            <w:hideMark/>
          </w:tcPr>
          <w:p w14:paraId="61723B9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663FE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3 617 648,00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53578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3 258 293,00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F621E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23100A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964 706,00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F4007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2 293 587,00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7C25BE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359 355,00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64C66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24 117 648,00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C1209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AF95F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BDBF70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09FFDE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4DBD87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10C0F6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6B7581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BACE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98CEB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3E4D8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30AC6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52B10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5E29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6D793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D00F25" w14:textId="77777777" w:rsidR="00B1282A" w:rsidRPr="00B1282A" w:rsidRDefault="00B1282A" w:rsidP="00B1282A">
            <w:pPr>
              <w:spacing w:after="0"/>
              <w:rPr>
                <w:sz w:val="20"/>
                <w:szCs w:val="20"/>
              </w:rPr>
            </w:pPr>
          </w:p>
        </w:tc>
      </w:tr>
      <w:tr w:rsidR="00B1282A" w:rsidRPr="00B1282A" w14:paraId="3CAD9C7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ADA7A5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4.3.2 Dziedzictwo kulturowe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541F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B115896"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380258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4 086 019,00</w:t>
            </w:r>
          </w:p>
        </w:tc>
        <w:tc>
          <w:tcPr>
            <w:tcW w:w="129" w:type="pct"/>
            <w:tcBorders>
              <w:top w:val="nil"/>
              <w:left w:val="nil"/>
              <w:bottom w:val="single" w:sz="4" w:space="0" w:color="auto"/>
              <w:right w:val="single" w:sz="4" w:space="0" w:color="auto"/>
            </w:tcBorders>
            <w:shd w:val="clear" w:color="auto" w:fill="auto"/>
            <w:vAlign w:val="center"/>
            <w:hideMark/>
          </w:tcPr>
          <w:p w14:paraId="662C2D8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7DBF94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4 086 019,00</w:t>
            </w:r>
          </w:p>
        </w:tc>
        <w:tc>
          <w:tcPr>
            <w:tcW w:w="176" w:type="pct"/>
            <w:tcBorders>
              <w:top w:val="nil"/>
              <w:left w:val="nil"/>
              <w:bottom w:val="single" w:sz="4" w:space="0" w:color="auto"/>
              <w:right w:val="single" w:sz="4" w:space="0" w:color="auto"/>
            </w:tcBorders>
            <w:shd w:val="clear" w:color="auto" w:fill="auto"/>
            <w:vAlign w:val="center"/>
            <w:hideMark/>
          </w:tcPr>
          <w:p w14:paraId="5CF5D8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5E7509F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721 063,00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B0BAA2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649 437,00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98BBC8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0CCC5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192 284,00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B6829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457 153,00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6BD53E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71 626,00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8492F8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4 807 082,00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AB0D0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C3671D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FB9970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DE3A6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16B2D39"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7B29683"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944D8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4246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8E51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E521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D30F7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95357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31B36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BC831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FCAE0B" w14:textId="77777777" w:rsidR="00B1282A" w:rsidRPr="00B1282A" w:rsidRDefault="00B1282A" w:rsidP="00B1282A">
            <w:pPr>
              <w:spacing w:after="0"/>
              <w:rPr>
                <w:sz w:val="20"/>
                <w:szCs w:val="20"/>
              </w:rPr>
            </w:pPr>
          </w:p>
        </w:tc>
      </w:tr>
      <w:tr w:rsidR="00B1282A" w:rsidRPr="00B1282A" w14:paraId="7FD903D5"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B57474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4.3.3 Dziedzictwo kulturowe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58F4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365C08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198B87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4 000 000,00</w:t>
            </w:r>
          </w:p>
        </w:tc>
        <w:tc>
          <w:tcPr>
            <w:tcW w:w="129" w:type="pct"/>
            <w:tcBorders>
              <w:top w:val="nil"/>
              <w:left w:val="nil"/>
              <w:bottom w:val="single" w:sz="4" w:space="0" w:color="auto"/>
              <w:right w:val="single" w:sz="4" w:space="0" w:color="auto"/>
            </w:tcBorders>
            <w:shd w:val="clear" w:color="auto" w:fill="auto"/>
            <w:vAlign w:val="center"/>
            <w:hideMark/>
          </w:tcPr>
          <w:p w14:paraId="0AE88B0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629C25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4 000 000,00</w:t>
            </w:r>
          </w:p>
        </w:tc>
        <w:tc>
          <w:tcPr>
            <w:tcW w:w="176" w:type="pct"/>
            <w:tcBorders>
              <w:top w:val="nil"/>
              <w:left w:val="nil"/>
              <w:bottom w:val="single" w:sz="4" w:space="0" w:color="auto"/>
              <w:right w:val="single" w:sz="4" w:space="0" w:color="auto"/>
            </w:tcBorders>
            <w:shd w:val="clear" w:color="auto" w:fill="auto"/>
            <w:vAlign w:val="center"/>
            <w:hideMark/>
          </w:tcPr>
          <w:p w14:paraId="5B114BA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1916E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705 882,00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3520D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635 764,00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DD4DE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7314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188 235,00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DF55C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447 529,00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1EB3B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70 118,00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867554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4 705 882,00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F40797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78176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CA4ED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E31523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52B98F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49904AB"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D54D7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CA2F9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916E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4833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E71F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B4F07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7955E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E0540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039E34" w14:textId="77777777" w:rsidR="00B1282A" w:rsidRPr="00B1282A" w:rsidRDefault="00B1282A" w:rsidP="00B1282A">
            <w:pPr>
              <w:spacing w:after="0"/>
              <w:rPr>
                <w:sz w:val="20"/>
                <w:szCs w:val="20"/>
              </w:rPr>
            </w:pPr>
          </w:p>
        </w:tc>
      </w:tr>
      <w:tr w:rsidR="00B1282A" w:rsidRPr="00B1282A" w14:paraId="3EFCA30E"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43750581"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4.3.4 Dziedzictwo kulturowe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0FAE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286765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B76BC5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3 000 000,00</w:t>
            </w:r>
          </w:p>
        </w:tc>
        <w:tc>
          <w:tcPr>
            <w:tcW w:w="129" w:type="pct"/>
            <w:tcBorders>
              <w:top w:val="nil"/>
              <w:left w:val="nil"/>
              <w:bottom w:val="single" w:sz="4" w:space="0" w:color="auto"/>
              <w:right w:val="single" w:sz="4" w:space="0" w:color="auto"/>
            </w:tcBorders>
            <w:shd w:val="clear" w:color="auto" w:fill="auto"/>
            <w:vAlign w:val="center"/>
            <w:hideMark/>
          </w:tcPr>
          <w:p w14:paraId="65248CE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63D78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3 000 000,00</w:t>
            </w:r>
          </w:p>
        </w:tc>
        <w:tc>
          <w:tcPr>
            <w:tcW w:w="176" w:type="pct"/>
            <w:tcBorders>
              <w:top w:val="nil"/>
              <w:left w:val="nil"/>
              <w:bottom w:val="single" w:sz="4" w:space="0" w:color="auto"/>
              <w:right w:val="single" w:sz="4" w:space="0" w:color="auto"/>
            </w:tcBorders>
            <w:shd w:val="clear" w:color="auto" w:fill="auto"/>
            <w:vAlign w:val="center"/>
            <w:hideMark/>
          </w:tcPr>
          <w:p w14:paraId="3F50C5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8A3E5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529 411,00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2AEFDE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476 823,00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4F81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B364A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141 176,00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E792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335 647,00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AFA29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52 588,00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A07141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3 529 411,00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C9BCF0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061998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B4CB2E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782B5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523D0A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A091A13"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A39F8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F4EB8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AFBF90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8C4A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2106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0842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EB23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AC96A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1CFC02" w14:textId="77777777" w:rsidR="00B1282A" w:rsidRPr="00B1282A" w:rsidRDefault="00B1282A" w:rsidP="00B1282A">
            <w:pPr>
              <w:spacing w:after="0"/>
              <w:rPr>
                <w:sz w:val="20"/>
                <w:szCs w:val="20"/>
              </w:rPr>
            </w:pPr>
          </w:p>
        </w:tc>
      </w:tr>
      <w:tr w:rsidR="00B1282A" w:rsidRPr="00B1282A" w14:paraId="388A0ECA"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D08311D"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4.4. Ochrona i udostępnianie zasobów przyrodniczych</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12E5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(6.4)</w:t>
            </w:r>
          </w:p>
        </w:tc>
        <w:tc>
          <w:tcPr>
            <w:tcW w:w="96" w:type="pct"/>
            <w:vMerge/>
            <w:tcBorders>
              <w:top w:val="nil"/>
              <w:left w:val="nil"/>
              <w:bottom w:val="single" w:sz="4" w:space="0" w:color="000000"/>
              <w:right w:val="single" w:sz="4" w:space="0" w:color="auto"/>
            </w:tcBorders>
            <w:vAlign w:val="center"/>
            <w:hideMark/>
          </w:tcPr>
          <w:p w14:paraId="4B6C269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F12087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28 866 981,00</w:t>
            </w:r>
          </w:p>
        </w:tc>
        <w:tc>
          <w:tcPr>
            <w:tcW w:w="129" w:type="pct"/>
            <w:tcBorders>
              <w:top w:val="nil"/>
              <w:left w:val="nil"/>
              <w:bottom w:val="single" w:sz="4" w:space="0" w:color="auto"/>
              <w:right w:val="single" w:sz="4" w:space="0" w:color="auto"/>
            </w:tcBorders>
            <w:shd w:val="clear" w:color="auto" w:fill="auto"/>
            <w:vAlign w:val="center"/>
            <w:hideMark/>
          </w:tcPr>
          <w:p w14:paraId="41DA7B6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5BC88D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28 866 981,00</w:t>
            </w:r>
          </w:p>
        </w:tc>
        <w:tc>
          <w:tcPr>
            <w:tcW w:w="176" w:type="pct"/>
            <w:tcBorders>
              <w:top w:val="nil"/>
              <w:left w:val="nil"/>
              <w:bottom w:val="single" w:sz="4" w:space="0" w:color="auto"/>
              <w:right w:val="single" w:sz="4" w:space="0" w:color="auto"/>
            </w:tcBorders>
            <w:shd w:val="clear" w:color="auto" w:fill="auto"/>
            <w:vAlign w:val="center"/>
            <w:hideMark/>
          </w:tcPr>
          <w:p w14:paraId="5CDA6DF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2B91F5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5 094 174,00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2F4A73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4 075 339,00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EC0F6C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BC7F0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3 735 727,00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05F986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339 612,00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65BB1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1 018 835,00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FC688B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33 961 155,00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E77B2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116A9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D7430A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D7BAF7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D06648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94A9CA1"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E6798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4B2E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3ECF4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A285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E1934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DBC1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92299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516DA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E9630E" w14:textId="77777777" w:rsidR="00B1282A" w:rsidRPr="00B1282A" w:rsidRDefault="00B1282A" w:rsidP="00B1282A">
            <w:pPr>
              <w:spacing w:after="0"/>
              <w:rPr>
                <w:sz w:val="20"/>
                <w:szCs w:val="20"/>
              </w:rPr>
            </w:pPr>
          </w:p>
        </w:tc>
      </w:tr>
      <w:tr w:rsidR="00B1282A" w:rsidRPr="00B1282A" w14:paraId="115EA3C9"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23663B38"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4.4.1 Ochrona i udostępnianie zasobów przyrodniczych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A930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EE782E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294DD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19 561 501,00</w:t>
            </w:r>
          </w:p>
        </w:tc>
        <w:tc>
          <w:tcPr>
            <w:tcW w:w="129" w:type="pct"/>
            <w:tcBorders>
              <w:top w:val="nil"/>
              <w:left w:val="nil"/>
              <w:bottom w:val="single" w:sz="4" w:space="0" w:color="auto"/>
              <w:right w:val="single" w:sz="4" w:space="0" w:color="auto"/>
            </w:tcBorders>
            <w:shd w:val="clear" w:color="auto" w:fill="auto"/>
            <w:vAlign w:val="center"/>
            <w:hideMark/>
          </w:tcPr>
          <w:p w14:paraId="5412FEC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7C3FF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19 561 501,00</w:t>
            </w:r>
          </w:p>
        </w:tc>
        <w:tc>
          <w:tcPr>
            <w:tcW w:w="176" w:type="pct"/>
            <w:tcBorders>
              <w:top w:val="nil"/>
              <w:left w:val="nil"/>
              <w:bottom w:val="single" w:sz="4" w:space="0" w:color="auto"/>
              <w:right w:val="single" w:sz="4" w:space="0" w:color="auto"/>
            </w:tcBorders>
            <w:shd w:val="clear" w:color="auto" w:fill="auto"/>
            <w:vAlign w:val="center"/>
            <w:hideMark/>
          </w:tcPr>
          <w:p w14:paraId="352877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C6B95F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3 452 030,00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66535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2 761 624,00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B0BAD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FCADD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2 531 488,00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1A5BB8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230 136,00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E17897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690 406,00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800DA2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23 013 531,00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3BE71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C253D7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BB379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F439F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5051A75C"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78E4365"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57BC64C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727C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18AD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C52BF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34977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A3B04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AEA4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E3131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612F41" w14:textId="77777777" w:rsidR="00B1282A" w:rsidRPr="00B1282A" w:rsidRDefault="00B1282A" w:rsidP="00B1282A">
            <w:pPr>
              <w:spacing w:after="0"/>
              <w:rPr>
                <w:sz w:val="20"/>
                <w:szCs w:val="20"/>
              </w:rPr>
            </w:pPr>
          </w:p>
        </w:tc>
      </w:tr>
      <w:tr w:rsidR="00B1282A" w:rsidRPr="00B1282A" w14:paraId="68A6A02D"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76BE215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4.4.2 Ochrona i udostępnianie zasobów przyrodniczych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135A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A454DD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FC743A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3 034 590,00</w:t>
            </w:r>
          </w:p>
        </w:tc>
        <w:tc>
          <w:tcPr>
            <w:tcW w:w="129" w:type="pct"/>
            <w:tcBorders>
              <w:top w:val="nil"/>
              <w:left w:val="nil"/>
              <w:bottom w:val="single" w:sz="4" w:space="0" w:color="auto"/>
              <w:right w:val="single" w:sz="4" w:space="0" w:color="auto"/>
            </w:tcBorders>
            <w:shd w:val="clear" w:color="auto" w:fill="auto"/>
            <w:vAlign w:val="center"/>
            <w:hideMark/>
          </w:tcPr>
          <w:p w14:paraId="1A7A8F9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AE389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3 034 590,00</w:t>
            </w:r>
          </w:p>
        </w:tc>
        <w:tc>
          <w:tcPr>
            <w:tcW w:w="176" w:type="pct"/>
            <w:tcBorders>
              <w:top w:val="nil"/>
              <w:left w:val="nil"/>
              <w:bottom w:val="single" w:sz="4" w:space="0" w:color="auto"/>
              <w:right w:val="single" w:sz="4" w:space="0" w:color="auto"/>
            </w:tcBorders>
            <w:shd w:val="clear" w:color="auto" w:fill="auto"/>
            <w:vAlign w:val="center"/>
            <w:hideMark/>
          </w:tcPr>
          <w:p w14:paraId="362CE6B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39B9EA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535 516,00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422FC0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428 413,00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D2CA1B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443DFC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392 712,00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EC1B3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35 701,00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EDD3C6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107 103,00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86284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3 570 106,00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67C10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09EDF0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9DEB7A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0377C2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2BA27D6C"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3B253E1"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3B48A8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D7C72D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4F0C4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960B9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47112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6A87B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E67E2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82A13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6FAF58" w14:textId="77777777" w:rsidR="00B1282A" w:rsidRPr="00B1282A" w:rsidRDefault="00B1282A" w:rsidP="00B1282A">
            <w:pPr>
              <w:spacing w:after="0"/>
              <w:rPr>
                <w:sz w:val="20"/>
                <w:szCs w:val="20"/>
              </w:rPr>
            </w:pPr>
          </w:p>
        </w:tc>
      </w:tr>
      <w:tr w:rsidR="00B1282A" w:rsidRPr="00B1282A" w14:paraId="4D5F349E"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B5BDD0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4.4.3 Ochrona i udostępnianie zasobów przyrodniczych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C1B7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2F71CC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D17786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3 553 000,00</w:t>
            </w:r>
          </w:p>
        </w:tc>
        <w:tc>
          <w:tcPr>
            <w:tcW w:w="129" w:type="pct"/>
            <w:tcBorders>
              <w:top w:val="nil"/>
              <w:left w:val="nil"/>
              <w:bottom w:val="single" w:sz="4" w:space="0" w:color="auto"/>
              <w:right w:val="single" w:sz="4" w:space="0" w:color="auto"/>
            </w:tcBorders>
            <w:shd w:val="clear" w:color="auto" w:fill="auto"/>
            <w:vAlign w:val="center"/>
            <w:hideMark/>
          </w:tcPr>
          <w:p w14:paraId="7871C7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FF7B9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3 553 000,00</w:t>
            </w:r>
          </w:p>
        </w:tc>
        <w:tc>
          <w:tcPr>
            <w:tcW w:w="176" w:type="pct"/>
            <w:tcBorders>
              <w:top w:val="nil"/>
              <w:left w:val="nil"/>
              <w:bottom w:val="single" w:sz="4" w:space="0" w:color="auto"/>
              <w:right w:val="single" w:sz="4" w:space="0" w:color="auto"/>
            </w:tcBorders>
            <w:shd w:val="clear" w:color="auto" w:fill="auto"/>
            <w:vAlign w:val="center"/>
            <w:hideMark/>
          </w:tcPr>
          <w:p w14:paraId="1D8CA1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71126C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627 000,00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8086B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501 600,00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621CE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9F6F9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459 800,00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2DB731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41 800,00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7DB05D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125 400,00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87C8DD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4 180 000,00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D5AE89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399E7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25258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C26ECF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C5CECA3"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43EF0933"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440B73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C213C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7D556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41BB9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C66D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69FC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07DFD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22F6F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698D51" w14:textId="77777777" w:rsidR="00B1282A" w:rsidRPr="00B1282A" w:rsidRDefault="00B1282A" w:rsidP="00B1282A">
            <w:pPr>
              <w:spacing w:after="0"/>
              <w:rPr>
                <w:sz w:val="20"/>
                <w:szCs w:val="20"/>
              </w:rPr>
            </w:pPr>
          </w:p>
        </w:tc>
      </w:tr>
      <w:tr w:rsidR="00B1282A" w:rsidRPr="00B1282A" w14:paraId="12D29F34"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8726338"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4.4.4 Ochrona i udostępnianie zasobów przyrodniczych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542A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CEB867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292761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2 717 890,00</w:t>
            </w:r>
          </w:p>
        </w:tc>
        <w:tc>
          <w:tcPr>
            <w:tcW w:w="129" w:type="pct"/>
            <w:tcBorders>
              <w:top w:val="nil"/>
              <w:left w:val="nil"/>
              <w:bottom w:val="single" w:sz="4" w:space="0" w:color="auto"/>
              <w:right w:val="single" w:sz="4" w:space="0" w:color="auto"/>
            </w:tcBorders>
            <w:shd w:val="clear" w:color="auto" w:fill="auto"/>
            <w:vAlign w:val="center"/>
            <w:hideMark/>
          </w:tcPr>
          <w:p w14:paraId="57C9620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3C211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2 717 890,00</w:t>
            </w:r>
          </w:p>
        </w:tc>
        <w:tc>
          <w:tcPr>
            <w:tcW w:w="176" w:type="pct"/>
            <w:tcBorders>
              <w:top w:val="nil"/>
              <w:left w:val="nil"/>
              <w:bottom w:val="single" w:sz="4" w:space="0" w:color="auto"/>
              <w:right w:val="single" w:sz="4" w:space="0" w:color="auto"/>
            </w:tcBorders>
            <w:shd w:val="clear" w:color="auto" w:fill="auto"/>
            <w:vAlign w:val="center"/>
            <w:hideMark/>
          </w:tcPr>
          <w:p w14:paraId="2725C0A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E5D85A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479 628,00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4DCA1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383 702,00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29729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41DFA3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351 727,00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144D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31 975,00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EE8FC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95 926,00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B3E810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3 197 518,00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7E9B5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BE0F68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05F59A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4FF8B7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5A95998F"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830FA89"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A082FB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1B40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75BC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BBD3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9E75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1CB5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63CA7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5A6D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1C2C0C" w14:textId="77777777" w:rsidR="00B1282A" w:rsidRPr="00B1282A" w:rsidRDefault="00B1282A" w:rsidP="00B1282A">
            <w:pPr>
              <w:spacing w:after="0"/>
              <w:rPr>
                <w:sz w:val="20"/>
                <w:szCs w:val="20"/>
              </w:rPr>
            </w:pPr>
          </w:p>
        </w:tc>
      </w:tr>
      <w:tr w:rsidR="00B1282A" w:rsidRPr="00B1282A" w14:paraId="7000C79D" w14:textId="77777777" w:rsidTr="00B1282A">
        <w:trPr>
          <w:trHeight w:val="285"/>
        </w:trPr>
        <w:tc>
          <w:tcPr>
            <w:tcW w:w="420" w:type="pct"/>
            <w:tcBorders>
              <w:top w:val="single" w:sz="4" w:space="0" w:color="auto"/>
              <w:left w:val="single" w:sz="4" w:space="0" w:color="auto"/>
              <w:bottom w:val="single" w:sz="4" w:space="0" w:color="auto"/>
              <w:right w:val="nil"/>
            </w:tcBorders>
            <w:shd w:val="clear" w:color="auto" w:fill="auto"/>
            <w:hideMark/>
          </w:tcPr>
          <w:p w14:paraId="35325560"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nr 4.5 Bezpieczeństwo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2024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(5.2)</w:t>
            </w:r>
          </w:p>
        </w:tc>
        <w:tc>
          <w:tcPr>
            <w:tcW w:w="96" w:type="pct"/>
            <w:vMerge/>
            <w:tcBorders>
              <w:top w:val="nil"/>
              <w:left w:val="nil"/>
              <w:bottom w:val="single" w:sz="4" w:space="0" w:color="000000"/>
              <w:right w:val="single" w:sz="4" w:space="0" w:color="auto"/>
            </w:tcBorders>
            <w:vAlign w:val="center"/>
            <w:hideMark/>
          </w:tcPr>
          <w:p w14:paraId="531EB67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C4B989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26 000 000,00</w:t>
            </w:r>
          </w:p>
        </w:tc>
        <w:tc>
          <w:tcPr>
            <w:tcW w:w="129" w:type="pct"/>
            <w:tcBorders>
              <w:top w:val="nil"/>
              <w:left w:val="nil"/>
              <w:bottom w:val="single" w:sz="4" w:space="0" w:color="auto"/>
              <w:right w:val="single" w:sz="4" w:space="0" w:color="auto"/>
            </w:tcBorders>
            <w:shd w:val="clear" w:color="auto" w:fill="auto"/>
            <w:vAlign w:val="center"/>
            <w:hideMark/>
          </w:tcPr>
          <w:p w14:paraId="5B291DF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36F490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26 000 000,00</w:t>
            </w:r>
          </w:p>
        </w:tc>
        <w:tc>
          <w:tcPr>
            <w:tcW w:w="176" w:type="pct"/>
            <w:tcBorders>
              <w:top w:val="nil"/>
              <w:left w:val="nil"/>
              <w:bottom w:val="single" w:sz="4" w:space="0" w:color="auto"/>
              <w:right w:val="single" w:sz="4" w:space="0" w:color="auto"/>
            </w:tcBorders>
            <w:shd w:val="clear" w:color="auto" w:fill="auto"/>
            <w:vAlign w:val="center"/>
            <w:hideMark/>
          </w:tcPr>
          <w:p w14:paraId="6F5233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3F94E69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4 588 235,00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E5EDCA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4 282 353,00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84332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F092E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4 282 353,00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413FD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E3B590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305 882,00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5D40CC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30 588 235,00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2FC26C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E69A33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5A79B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9FB9C0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49E623C"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B2B648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ABC428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50B9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FBF84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F7170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EA204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E536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5A97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368AD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CDD212" w14:textId="77777777" w:rsidR="00B1282A" w:rsidRPr="00B1282A" w:rsidRDefault="00B1282A" w:rsidP="00B1282A">
            <w:pPr>
              <w:spacing w:after="0"/>
              <w:rPr>
                <w:sz w:val="20"/>
                <w:szCs w:val="20"/>
              </w:rPr>
            </w:pPr>
          </w:p>
        </w:tc>
      </w:tr>
      <w:tr w:rsidR="00B1282A" w:rsidRPr="00B1282A" w14:paraId="2AE09CB1"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8F6D263"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4.5.1 Bezpieczeństwo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FFA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1E95B6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065091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20 500 000,00</w:t>
            </w:r>
          </w:p>
        </w:tc>
        <w:tc>
          <w:tcPr>
            <w:tcW w:w="129" w:type="pct"/>
            <w:tcBorders>
              <w:top w:val="nil"/>
              <w:left w:val="nil"/>
              <w:bottom w:val="single" w:sz="4" w:space="0" w:color="auto"/>
              <w:right w:val="nil"/>
            </w:tcBorders>
            <w:shd w:val="clear" w:color="auto" w:fill="auto"/>
            <w:vAlign w:val="center"/>
            <w:hideMark/>
          </w:tcPr>
          <w:p w14:paraId="4F1A7C7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4624C0A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20 500 000,00</w:t>
            </w:r>
          </w:p>
        </w:tc>
        <w:tc>
          <w:tcPr>
            <w:tcW w:w="176" w:type="pct"/>
            <w:tcBorders>
              <w:top w:val="nil"/>
              <w:left w:val="nil"/>
              <w:bottom w:val="single" w:sz="4" w:space="0" w:color="auto"/>
              <w:right w:val="single" w:sz="4" w:space="0" w:color="auto"/>
            </w:tcBorders>
            <w:shd w:val="clear" w:color="auto" w:fill="auto"/>
            <w:vAlign w:val="center"/>
            <w:hideMark/>
          </w:tcPr>
          <w:p w14:paraId="0AFFE3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5C4596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3 617 647,00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8A6ED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3 376 471,00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EAB33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4E9EB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3 376 471,00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F668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41F9E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241 176,00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C1EAA8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24 117 647,00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F81BF6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F97FC7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BDA10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9D8233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3CB2D3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491D711"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9F4836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6243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D709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9AA6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01FE8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8F531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7495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91221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D581C8" w14:textId="77777777" w:rsidR="00B1282A" w:rsidRPr="00B1282A" w:rsidRDefault="00B1282A" w:rsidP="00B1282A">
            <w:pPr>
              <w:spacing w:after="0"/>
              <w:rPr>
                <w:sz w:val="20"/>
                <w:szCs w:val="20"/>
              </w:rPr>
            </w:pPr>
          </w:p>
        </w:tc>
      </w:tr>
      <w:tr w:rsidR="00B1282A" w:rsidRPr="00B1282A" w14:paraId="53B4B772"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05E7ED46"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4.5.2 Bezpieczeństwo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6480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3863E3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00C84C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5 500 000,00</w:t>
            </w:r>
          </w:p>
        </w:tc>
        <w:tc>
          <w:tcPr>
            <w:tcW w:w="129" w:type="pct"/>
            <w:tcBorders>
              <w:top w:val="nil"/>
              <w:left w:val="nil"/>
              <w:bottom w:val="single" w:sz="4" w:space="0" w:color="auto"/>
              <w:right w:val="nil"/>
            </w:tcBorders>
            <w:shd w:val="clear" w:color="auto" w:fill="auto"/>
            <w:vAlign w:val="center"/>
            <w:hideMark/>
          </w:tcPr>
          <w:p w14:paraId="1B4E18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1DFDF4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5 500 000,00</w:t>
            </w:r>
          </w:p>
        </w:tc>
        <w:tc>
          <w:tcPr>
            <w:tcW w:w="176" w:type="pct"/>
            <w:tcBorders>
              <w:top w:val="nil"/>
              <w:left w:val="nil"/>
              <w:bottom w:val="single" w:sz="4" w:space="0" w:color="auto"/>
              <w:right w:val="single" w:sz="4" w:space="0" w:color="auto"/>
            </w:tcBorders>
            <w:shd w:val="clear" w:color="auto" w:fill="auto"/>
            <w:vAlign w:val="center"/>
            <w:hideMark/>
          </w:tcPr>
          <w:p w14:paraId="32A8382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A7DFC0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970 588,00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E3AF2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905 882,00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6708E7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71612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905 882,00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4E18BB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BA592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64 706,00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6FB0D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6 470 588,00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83A1E9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8B526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884A9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469D0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A74953D"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58E113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6372C7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B1C7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52314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39D1C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32913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F9F2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EB2E4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5BEC6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89209C" w14:textId="77777777" w:rsidR="00B1282A" w:rsidRPr="00B1282A" w:rsidRDefault="00B1282A" w:rsidP="00B1282A">
            <w:pPr>
              <w:spacing w:after="0"/>
              <w:rPr>
                <w:sz w:val="20"/>
                <w:szCs w:val="20"/>
              </w:rPr>
            </w:pPr>
          </w:p>
        </w:tc>
      </w:tr>
      <w:tr w:rsidR="00B1282A" w:rsidRPr="00B1282A" w14:paraId="2B477411" w14:textId="77777777" w:rsidTr="00B1282A">
        <w:trPr>
          <w:trHeight w:val="285"/>
        </w:trPr>
        <w:tc>
          <w:tcPr>
            <w:tcW w:w="420" w:type="pct"/>
            <w:tcBorders>
              <w:top w:val="single" w:sz="4" w:space="0" w:color="auto"/>
              <w:left w:val="single" w:sz="4" w:space="0" w:color="auto"/>
              <w:bottom w:val="single" w:sz="4" w:space="0" w:color="auto"/>
              <w:right w:val="nil"/>
            </w:tcBorders>
            <w:shd w:val="clear" w:color="000000" w:fill="FFFF00"/>
            <w:hideMark/>
          </w:tcPr>
          <w:p w14:paraId="56EE61C9"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oś priorytetowa nr 5 </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22A3FE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Transport</w:t>
            </w:r>
          </w:p>
        </w:tc>
        <w:tc>
          <w:tcPr>
            <w:tcW w:w="96" w:type="pct"/>
            <w:vMerge/>
            <w:tcBorders>
              <w:top w:val="nil"/>
              <w:left w:val="nil"/>
              <w:bottom w:val="single" w:sz="4" w:space="0" w:color="000000"/>
              <w:right w:val="single" w:sz="4" w:space="0" w:color="auto"/>
            </w:tcBorders>
            <w:vAlign w:val="center"/>
            <w:hideMark/>
          </w:tcPr>
          <w:p w14:paraId="79E23943"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6BBAFF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340 626 305,00</w:t>
            </w:r>
          </w:p>
        </w:tc>
        <w:tc>
          <w:tcPr>
            <w:tcW w:w="12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5A242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2966B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340 626 305,00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55B0E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6770598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60 110 525,00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C2727C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51 114 353,00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52E86D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16 533 074,00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4F7B5C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22 629 658,00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048A2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11 951 621,00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F35AAC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8 996 172,00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E46FD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400 736 830,00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EA2D6F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081D3E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320 188 727,00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F9A21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20 437 578,00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7CB941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37FCDA0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A44DD5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EEC1F2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751A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78257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4289B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DAA2DD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AE3E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ADA9E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5CD18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DFC9A4" w14:textId="77777777" w:rsidR="00B1282A" w:rsidRPr="00B1282A" w:rsidRDefault="00B1282A" w:rsidP="00B1282A">
            <w:pPr>
              <w:spacing w:after="0"/>
              <w:rPr>
                <w:sz w:val="20"/>
                <w:szCs w:val="20"/>
              </w:rPr>
            </w:pPr>
          </w:p>
        </w:tc>
      </w:tr>
      <w:tr w:rsidR="00B1282A" w:rsidRPr="00B1282A" w14:paraId="3911C050"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6F3C81B2"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5.1 Drogowa dostępność transportowa</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87B7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(7.2)</w:t>
            </w:r>
          </w:p>
        </w:tc>
        <w:tc>
          <w:tcPr>
            <w:tcW w:w="96" w:type="pct"/>
            <w:vMerge/>
            <w:tcBorders>
              <w:top w:val="nil"/>
              <w:left w:val="nil"/>
              <w:bottom w:val="single" w:sz="4" w:space="0" w:color="000000"/>
              <w:right w:val="single" w:sz="4" w:space="0" w:color="auto"/>
            </w:tcBorders>
            <w:vAlign w:val="center"/>
            <w:hideMark/>
          </w:tcPr>
          <w:p w14:paraId="1AB5F43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167271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191 075 661,00</w:t>
            </w:r>
          </w:p>
        </w:tc>
        <w:tc>
          <w:tcPr>
            <w:tcW w:w="129" w:type="pct"/>
            <w:tcBorders>
              <w:top w:val="nil"/>
              <w:left w:val="nil"/>
              <w:bottom w:val="single" w:sz="4" w:space="0" w:color="auto"/>
              <w:right w:val="single" w:sz="4" w:space="0" w:color="auto"/>
            </w:tcBorders>
            <w:shd w:val="clear" w:color="auto" w:fill="auto"/>
            <w:vAlign w:val="center"/>
            <w:hideMark/>
          </w:tcPr>
          <w:p w14:paraId="7D547FC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2DB6623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191 075 661,00</w:t>
            </w:r>
          </w:p>
        </w:tc>
        <w:tc>
          <w:tcPr>
            <w:tcW w:w="176" w:type="pct"/>
            <w:tcBorders>
              <w:top w:val="nil"/>
              <w:left w:val="nil"/>
              <w:bottom w:val="single" w:sz="4" w:space="0" w:color="auto"/>
              <w:right w:val="single" w:sz="4" w:space="0" w:color="auto"/>
            </w:tcBorders>
            <w:shd w:val="clear" w:color="auto" w:fill="auto"/>
            <w:vAlign w:val="center"/>
            <w:hideMark/>
          </w:tcPr>
          <w:p w14:paraId="48E199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11BCBB6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39 162 732,00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06EBA5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39 162 732,00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2EF2D2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16 533 074,00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A384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22 629 658,00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82DC4E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E75A2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C7AAFF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230 238 393,00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9BE2F4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027F99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89E6D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0D1D27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C85061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6466901"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63739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A04A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616B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5DDC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D9A83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1797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23BE0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3E63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8DEEE0" w14:textId="77777777" w:rsidR="00B1282A" w:rsidRPr="00B1282A" w:rsidRDefault="00B1282A" w:rsidP="00B1282A">
            <w:pPr>
              <w:spacing w:after="0"/>
              <w:rPr>
                <w:sz w:val="20"/>
                <w:szCs w:val="20"/>
              </w:rPr>
            </w:pPr>
          </w:p>
        </w:tc>
      </w:tr>
      <w:tr w:rsidR="00B1282A" w:rsidRPr="00B1282A" w14:paraId="0C00CFFF"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90B8973"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5.1.1 Drogowa dostępność transportowa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4F4C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54EE3F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E8B34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140 045 899,00</w:t>
            </w:r>
          </w:p>
        </w:tc>
        <w:tc>
          <w:tcPr>
            <w:tcW w:w="129" w:type="pct"/>
            <w:tcBorders>
              <w:top w:val="nil"/>
              <w:left w:val="nil"/>
              <w:bottom w:val="single" w:sz="4" w:space="0" w:color="auto"/>
              <w:right w:val="single" w:sz="4" w:space="0" w:color="auto"/>
            </w:tcBorders>
            <w:shd w:val="clear" w:color="auto" w:fill="auto"/>
            <w:vAlign w:val="center"/>
            <w:hideMark/>
          </w:tcPr>
          <w:p w14:paraId="2D74477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0E5F77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140 045 899,00</w:t>
            </w:r>
          </w:p>
        </w:tc>
        <w:tc>
          <w:tcPr>
            <w:tcW w:w="176" w:type="pct"/>
            <w:tcBorders>
              <w:top w:val="nil"/>
              <w:left w:val="nil"/>
              <w:bottom w:val="single" w:sz="4" w:space="0" w:color="auto"/>
              <w:right w:val="single" w:sz="4" w:space="0" w:color="auto"/>
            </w:tcBorders>
            <w:shd w:val="clear" w:color="auto" w:fill="auto"/>
            <w:vAlign w:val="center"/>
            <w:hideMark/>
          </w:tcPr>
          <w:p w14:paraId="715397A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EECB79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25 110 823,00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A4B9C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25 110 823,00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1C698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12 710 071,00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AE7798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12 400 752,00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2DE73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50B10A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48AA5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165 156 722,00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60CEF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93ECA5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8E6118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D3C17C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569FB8D"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DE40F2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12687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38E4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ACF4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3F7A2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3F22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1F83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0D54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65373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044CBD" w14:textId="77777777" w:rsidR="00B1282A" w:rsidRPr="00B1282A" w:rsidRDefault="00B1282A" w:rsidP="00B1282A">
            <w:pPr>
              <w:spacing w:after="0"/>
              <w:rPr>
                <w:sz w:val="20"/>
                <w:szCs w:val="20"/>
              </w:rPr>
            </w:pPr>
          </w:p>
        </w:tc>
      </w:tr>
      <w:tr w:rsidR="00B1282A" w:rsidRPr="00B1282A" w14:paraId="7B6C20B7"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6381B3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5.1.2 Drogowa dostępność transportowa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9D67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A247A6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477A01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26 029 762,00</w:t>
            </w:r>
          </w:p>
        </w:tc>
        <w:tc>
          <w:tcPr>
            <w:tcW w:w="129" w:type="pct"/>
            <w:tcBorders>
              <w:top w:val="nil"/>
              <w:left w:val="nil"/>
              <w:bottom w:val="single" w:sz="4" w:space="0" w:color="auto"/>
              <w:right w:val="single" w:sz="4" w:space="0" w:color="auto"/>
            </w:tcBorders>
            <w:shd w:val="clear" w:color="auto" w:fill="auto"/>
            <w:vAlign w:val="center"/>
            <w:hideMark/>
          </w:tcPr>
          <w:p w14:paraId="1C45C1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B21786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26 029 762,00</w:t>
            </w:r>
          </w:p>
        </w:tc>
        <w:tc>
          <w:tcPr>
            <w:tcW w:w="176" w:type="pct"/>
            <w:tcBorders>
              <w:top w:val="nil"/>
              <w:left w:val="nil"/>
              <w:bottom w:val="single" w:sz="4" w:space="0" w:color="auto"/>
              <w:right w:val="single" w:sz="4" w:space="0" w:color="auto"/>
            </w:tcBorders>
            <w:shd w:val="clear" w:color="auto" w:fill="auto"/>
            <w:vAlign w:val="center"/>
            <w:hideMark/>
          </w:tcPr>
          <w:p w14:paraId="0E14F57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551A8FB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8 373 836,00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708D2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8 373 836,00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873C8A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1 516 341,00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E4E9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6 857 495,00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4D9479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9C255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750C74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34 403 598,00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0F9DEB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CE2BA6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114B3D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24322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49276C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1E4C46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04EADB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6AC4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0FDA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406C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D84C39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51300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AB8B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185D4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BC04D8E" w14:textId="77777777" w:rsidR="00B1282A" w:rsidRPr="00B1282A" w:rsidRDefault="00B1282A" w:rsidP="00B1282A">
            <w:pPr>
              <w:spacing w:after="0"/>
              <w:rPr>
                <w:sz w:val="20"/>
                <w:szCs w:val="20"/>
              </w:rPr>
            </w:pPr>
          </w:p>
        </w:tc>
      </w:tr>
      <w:tr w:rsidR="00B1282A" w:rsidRPr="00B1282A" w14:paraId="7A07295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E300E67"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5.1.3 Drogowa dostępność transportowa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5846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CD5F89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7AE1B5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10 000 000,00</w:t>
            </w:r>
          </w:p>
        </w:tc>
        <w:tc>
          <w:tcPr>
            <w:tcW w:w="129" w:type="pct"/>
            <w:tcBorders>
              <w:top w:val="nil"/>
              <w:left w:val="nil"/>
              <w:bottom w:val="single" w:sz="4" w:space="0" w:color="auto"/>
              <w:right w:val="single" w:sz="4" w:space="0" w:color="auto"/>
            </w:tcBorders>
            <w:shd w:val="clear" w:color="auto" w:fill="auto"/>
            <w:vAlign w:val="center"/>
            <w:hideMark/>
          </w:tcPr>
          <w:p w14:paraId="5D5B765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8D838C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10 000 000,00</w:t>
            </w:r>
          </w:p>
        </w:tc>
        <w:tc>
          <w:tcPr>
            <w:tcW w:w="176" w:type="pct"/>
            <w:tcBorders>
              <w:top w:val="nil"/>
              <w:left w:val="nil"/>
              <w:bottom w:val="single" w:sz="4" w:space="0" w:color="auto"/>
              <w:right w:val="single" w:sz="4" w:space="0" w:color="auto"/>
            </w:tcBorders>
            <w:shd w:val="clear" w:color="auto" w:fill="auto"/>
            <w:vAlign w:val="center"/>
            <w:hideMark/>
          </w:tcPr>
          <w:p w14:paraId="3A08161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34385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3 031 014,00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05A25D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3 031 014,00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D6A459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797 334,00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0FC198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2 233 680,00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26B426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E0444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1A791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13 031 014,00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474DAA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1F5B36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9EF613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F72223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896CB7A"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C08F610"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ED4AFA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62C2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C4E5C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AEF8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811D9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59462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E542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39C2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ED41EF" w14:textId="77777777" w:rsidR="00B1282A" w:rsidRPr="00B1282A" w:rsidRDefault="00B1282A" w:rsidP="00B1282A">
            <w:pPr>
              <w:spacing w:after="0"/>
              <w:rPr>
                <w:sz w:val="20"/>
                <w:szCs w:val="20"/>
              </w:rPr>
            </w:pPr>
          </w:p>
        </w:tc>
      </w:tr>
      <w:tr w:rsidR="00B1282A" w:rsidRPr="00B1282A" w14:paraId="12BF58F8"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FC8EAC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5.1.4 Drogowa dostępność transportowa – ZIT </w:t>
            </w:r>
            <w:r w:rsidRPr="00B1282A">
              <w:rPr>
                <w:rFonts w:ascii="Arial" w:hAnsi="Arial" w:cs="Arial"/>
                <w:color w:val="00B050"/>
                <w:sz w:val="16"/>
                <w:szCs w:val="16"/>
              </w:rPr>
              <w:lastRenderedPageBreak/>
              <w:t>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4CDB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lastRenderedPageBreak/>
              <w:t> </w:t>
            </w:r>
          </w:p>
        </w:tc>
        <w:tc>
          <w:tcPr>
            <w:tcW w:w="96" w:type="pct"/>
            <w:vMerge/>
            <w:tcBorders>
              <w:top w:val="nil"/>
              <w:left w:val="nil"/>
              <w:bottom w:val="single" w:sz="4" w:space="0" w:color="000000"/>
              <w:right w:val="single" w:sz="4" w:space="0" w:color="auto"/>
            </w:tcBorders>
            <w:vAlign w:val="center"/>
            <w:hideMark/>
          </w:tcPr>
          <w:p w14:paraId="39B46FBF"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A2FC7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15 000 000,00</w:t>
            </w:r>
          </w:p>
        </w:tc>
        <w:tc>
          <w:tcPr>
            <w:tcW w:w="129" w:type="pct"/>
            <w:tcBorders>
              <w:top w:val="nil"/>
              <w:left w:val="nil"/>
              <w:bottom w:val="single" w:sz="4" w:space="0" w:color="auto"/>
              <w:right w:val="single" w:sz="4" w:space="0" w:color="auto"/>
            </w:tcBorders>
            <w:shd w:val="clear" w:color="auto" w:fill="auto"/>
            <w:vAlign w:val="center"/>
            <w:hideMark/>
          </w:tcPr>
          <w:p w14:paraId="761106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62E50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15 000 000,00</w:t>
            </w:r>
          </w:p>
        </w:tc>
        <w:tc>
          <w:tcPr>
            <w:tcW w:w="176" w:type="pct"/>
            <w:tcBorders>
              <w:top w:val="nil"/>
              <w:left w:val="nil"/>
              <w:bottom w:val="single" w:sz="4" w:space="0" w:color="auto"/>
              <w:right w:val="single" w:sz="4" w:space="0" w:color="auto"/>
            </w:tcBorders>
            <w:shd w:val="clear" w:color="auto" w:fill="auto"/>
            <w:vAlign w:val="center"/>
            <w:hideMark/>
          </w:tcPr>
          <w:p w14:paraId="39E10CE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9B97D0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2 647 059,00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BFE070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2 647 059,00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B5F713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1 509 328,00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786A87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1 137 731,00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3F8B4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736DD4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ED2F3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17 647 059,00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DC8337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46BD49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7C890A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4616B8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866B0E5"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69D2A6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670191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7E79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113C7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49CE9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88430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7FAC1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FA05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A00ED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658580" w14:textId="77777777" w:rsidR="00B1282A" w:rsidRPr="00B1282A" w:rsidRDefault="00B1282A" w:rsidP="00B1282A">
            <w:pPr>
              <w:spacing w:after="0"/>
              <w:rPr>
                <w:sz w:val="20"/>
                <w:szCs w:val="20"/>
              </w:rPr>
            </w:pPr>
          </w:p>
        </w:tc>
      </w:tr>
      <w:tr w:rsidR="00B1282A" w:rsidRPr="00B1282A" w14:paraId="63ED7F6F"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1C4D0EC"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5.2 System transportu kolejowego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FDBB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(7.4)</w:t>
            </w:r>
          </w:p>
        </w:tc>
        <w:tc>
          <w:tcPr>
            <w:tcW w:w="96" w:type="pct"/>
            <w:vMerge/>
            <w:tcBorders>
              <w:top w:val="nil"/>
              <w:left w:val="nil"/>
              <w:bottom w:val="single" w:sz="4" w:space="0" w:color="000000"/>
              <w:right w:val="single" w:sz="4" w:space="0" w:color="auto"/>
            </w:tcBorders>
            <w:vAlign w:val="center"/>
            <w:hideMark/>
          </w:tcPr>
          <w:p w14:paraId="57ED6149"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8BA0AE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149 550 644,00</w:t>
            </w:r>
          </w:p>
        </w:tc>
        <w:tc>
          <w:tcPr>
            <w:tcW w:w="129" w:type="pct"/>
            <w:tcBorders>
              <w:top w:val="nil"/>
              <w:left w:val="nil"/>
              <w:bottom w:val="single" w:sz="4" w:space="0" w:color="auto"/>
              <w:right w:val="single" w:sz="4" w:space="0" w:color="auto"/>
            </w:tcBorders>
            <w:shd w:val="clear" w:color="auto" w:fill="auto"/>
            <w:vAlign w:val="center"/>
            <w:hideMark/>
          </w:tcPr>
          <w:p w14:paraId="2440400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FE4B0F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149 550 644,00</w:t>
            </w:r>
          </w:p>
        </w:tc>
        <w:tc>
          <w:tcPr>
            <w:tcW w:w="176" w:type="pct"/>
            <w:tcBorders>
              <w:top w:val="nil"/>
              <w:left w:val="nil"/>
              <w:bottom w:val="single" w:sz="4" w:space="0" w:color="auto"/>
              <w:right w:val="single" w:sz="4" w:space="0" w:color="auto"/>
            </w:tcBorders>
            <w:shd w:val="clear" w:color="auto" w:fill="auto"/>
            <w:vAlign w:val="center"/>
            <w:hideMark/>
          </w:tcPr>
          <w:p w14:paraId="1365F9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4A31DF2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20 947 793,00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64A9DC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11 951 621,00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793C7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58EB5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4935C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11 951 621,00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A1171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8 996 172,00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AFFBA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170 498 437,00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FA6795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089DED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435B41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B4AD11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044271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19B643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160257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08A026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8AD76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7743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6FA7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87DE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714DB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C0444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08DC04" w14:textId="77777777" w:rsidR="00B1282A" w:rsidRPr="00B1282A" w:rsidRDefault="00B1282A" w:rsidP="00B1282A">
            <w:pPr>
              <w:spacing w:after="0"/>
              <w:rPr>
                <w:sz w:val="20"/>
                <w:szCs w:val="20"/>
              </w:rPr>
            </w:pPr>
          </w:p>
        </w:tc>
      </w:tr>
      <w:tr w:rsidR="00B1282A" w:rsidRPr="00B1282A" w14:paraId="4F984084"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293EBA7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5.2.1 System transportu kolejowego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330D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1F6170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8DF31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100 442 086,00</w:t>
            </w:r>
          </w:p>
        </w:tc>
        <w:tc>
          <w:tcPr>
            <w:tcW w:w="129" w:type="pct"/>
            <w:tcBorders>
              <w:top w:val="nil"/>
              <w:left w:val="nil"/>
              <w:bottom w:val="single" w:sz="4" w:space="0" w:color="auto"/>
              <w:right w:val="nil"/>
            </w:tcBorders>
            <w:shd w:val="clear" w:color="auto" w:fill="auto"/>
            <w:vAlign w:val="center"/>
            <w:hideMark/>
          </w:tcPr>
          <w:p w14:paraId="557060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532B48D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100 442 086,00</w:t>
            </w:r>
          </w:p>
        </w:tc>
        <w:tc>
          <w:tcPr>
            <w:tcW w:w="176" w:type="pct"/>
            <w:tcBorders>
              <w:top w:val="nil"/>
              <w:left w:val="nil"/>
              <w:bottom w:val="single" w:sz="4" w:space="0" w:color="auto"/>
              <w:right w:val="single" w:sz="4" w:space="0" w:color="auto"/>
            </w:tcBorders>
            <w:shd w:val="clear" w:color="auto" w:fill="auto"/>
            <w:vAlign w:val="center"/>
            <w:hideMark/>
          </w:tcPr>
          <w:p w14:paraId="3E95EB9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87B11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15 373 205,00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4690C3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8 710 492,00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D07B93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59FF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3A3F1E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8 710 492,00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3842F5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6 662 713,00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1180EB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115 815 291,00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2F8751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0B0D6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B2418A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2D3477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E6976EC"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F041BA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BA54F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EB857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6ADFE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1C35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410D8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B060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64063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50139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F0BB7D6" w14:textId="77777777" w:rsidR="00B1282A" w:rsidRPr="00B1282A" w:rsidRDefault="00B1282A" w:rsidP="00B1282A">
            <w:pPr>
              <w:spacing w:after="0"/>
              <w:rPr>
                <w:sz w:val="20"/>
                <w:szCs w:val="20"/>
              </w:rPr>
            </w:pPr>
          </w:p>
        </w:tc>
      </w:tr>
      <w:tr w:rsidR="00B1282A" w:rsidRPr="00B1282A" w14:paraId="4531157F"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EEFF58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5.2.2 System transportu kolejowego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9F86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71AB7D8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AFAA1E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23 532 968,00</w:t>
            </w:r>
          </w:p>
        </w:tc>
        <w:tc>
          <w:tcPr>
            <w:tcW w:w="129" w:type="pct"/>
            <w:tcBorders>
              <w:top w:val="nil"/>
              <w:left w:val="nil"/>
              <w:bottom w:val="single" w:sz="4" w:space="0" w:color="auto"/>
              <w:right w:val="nil"/>
            </w:tcBorders>
            <w:shd w:val="clear" w:color="auto" w:fill="auto"/>
            <w:vAlign w:val="center"/>
            <w:hideMark/>
          </w:tcPr>
          <w:p w14:paraId="5C2194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0F4CAE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23 532 968,00</w:t>
            </w:r>
          </w:p>
        </w:tc>
        <w:tc>
          <w:tcPr>
            <w:tcW w:w="176" w:type="pct"/>
            <w:tcBorders>
              <w:top w:val="nil"/>
              <w:left w:val="nil"/>
              <w:bottom w:val="single" w:sz="4" w:space="0" w:color="auto"/>
              <w:right w:val="single" w:sz="4" w:space="0" w:color="auto"/>
            </w:tcBorders>
            <w:shd w:val="clear" w:color="auto" w:fill="auto"/>
            <w:vAlign w:val="center"/>
            <w:hideMark/>
          </w:tcPr>
          <w:p w14:paraId="0BC3D79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3324F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2 407 377,00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C0EF94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1 402 612,00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57E70D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BAA8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9EB17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1 402 612,00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AFD881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1 004 765,00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B5B9C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25 940 345,00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49182C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D53A11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C57555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D725CC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75DF42A"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A6CE01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DDE0E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CDE2F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87DF5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8FD16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60B96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B66B2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3AA2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8152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58E40A" w14:textId="77777777" w:rsidR="00B1282A" w:rsidRPr="00B1282A" w:rsidRDefault="00B1282A" w:rsidP="00B1282A">
            <w:pPr>
              <w:spacing w:after="0"/>
              <w:rPr>
                <w:sz w:val="20"/>
                <w:szCs w:val="20"/>
              </w:rPr>
            </w:pPr>
          </w:p>
        </w:tc>
      </w:tr>
      <w:tr w:rsidR="00B1282A" w:rsidRPr="00B1282A" w14:paraId="67480D1A"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7127604"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5.2.3 System transportu kolejowego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638D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300661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158E7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3 665 759,00</w:t>
            </w:r>
          </w:p>
        </w:tc>
        <w:tc>
          <w:tcPr>
            <w:tcW w:w="129" w:type="pct"/>
            <w:tcBorders>
              <w:top w:val="nil"/>
              <w:left w:val="nil"/>
              <w:bottom w:val="single" w:sz="4" w:space="0" w:color="auto"/>
              <w:right w:val="nil"/>
            </w:tcBorders>
            <w:shd w:val="clear" w:color="auto" w:fill="auto"/>
            <w:vAlign w:val="center"/>
            <w:hideMark/>
          </w:tcPr>
          <w:p w14:paraId="2AB247F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147F97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3 665 759,00</w:t>
            </w:r>
          </w:p>
        </w:tc>
        <w:tc>
          <w:tcPr>
            <w:tcW w:w="176" w:type="pct"/>
            <w:tcBorders>
              <w:top w:val="nil"/>
              <w:left w:val="nil"/>
              <w:bottom w:val="single" w:sz="4" w:space="0" w:color="auto"/>
              <w:right w:val="single" w:sz="4" w:space="0" w:color="auto"/>
            </w:tcBorders>
            <w:shd w:val="clear" w:color="auto" w:fill="auto"/>
            <w:vAlign w:val="center"/>
            <w:hideMark/>
          </w:tcPr>
          <w:p w14:paraId="7DE917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724836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565 271,00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754C8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326 052,00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A46A7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094751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5C35B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326 052,00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E848E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239 219,00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E5534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4 231 030,00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5C0D39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181DE6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E3E2F7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2AFF9D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40F9DF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62CF5CF"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5DEEC8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25BBB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9EEA7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95BDA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99BB7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BA5BA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5A63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95726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5202F3" w14:textId="77777777" w:rsidR="00B1282A" w:rsidRPr="00B1282A" w:rsidRDefault="00B1282A" w:rsidP="00B1282A">
            <w:pPr>
              <w:spacing w:after="0"/>
              <w:rPr>
                <w:sz w:val="20"/>
                <w:szCs w:val="20"/>
              </w:rPr>
            </w:pPr>
          </w:p>
        </w:tc>
      </w:tr>
      <w:tr w:rsidR="00B1282A" w:rsidRPr="00B1282A" w14:paraId="2C73E3D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22B7CB4"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5.2.4 System transportu kolejowego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BF28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7754AB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9C118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21 909 831,00</w:t>
            </w:r>
          </w:p>
        </w:tc>
        <w:tc>
          <w:tcPr>
            <w:tcW w:w="129" w:type="pct"/>
            <w:tcBorders>
              <w:top w:val="nil"/>
              <w:left w:val="nil"/>
              <w:bottom w:val="single" w:sz="4" w:space="0" w:color="auto"/>
              <w:right w:val="nil"/>
            </w:tcBorders>
            <w:shd w:val="clear" w:color="auto" w:fill="auto"/>
            <w:vAlign w:val="center"/>
            <w:hideMark/>
          </w:tcPr>
          <w:p w14:paraId="3FE884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561F58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21 909 831,00</w:t>
            </w:r>
          </w:p>
        </w:tc>
        <w:tc>
          <w:tcPr>
            <w:tcW w:w="176" w:type="pct"/>
            <w:tcBorders>
              <w:top w:val="nil"/>
              <w:left w:val="nil"/>
              <w:bottom w:val="single" w:sz="4" w:space="0" w:color="auto"/>
              <w:right w:val="single" w:sz="4" w:space="0" w:color="auto"/>
            </w:tcBorders>
            <w:shd w:val="clear" w:color="auto" w:fill="auto"/>
            <w:vAlign w:val="center"/>
            <w:hideMark/>
          </w:tcPr>
          <w:p w14:paraId="0B82607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3BC6CD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2 601 940,00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EA8F86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1 512 465,00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34E886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6D26F2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FE8EA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1 512 465,00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DB252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1 089 475,00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D1CE27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24 511 771,00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829F7B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D109ED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1AB626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6EA9BE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16CA7C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06CEDC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DEAFAD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A67E4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48024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8B268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518AE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4B21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54EEA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556B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1BCC28" w14:textId="77777777" w:rsidR="00B1282A" w:rsidRPr="00B1282A" w:rsidRDefault="00B1282A" w:rsidP="00B1282A">
            <w:pPr>
              <w:spacing w:after="0"/>
              <w:rPr>
                <w:sz w:val="20"/>
                <w:szCs w:val="20"/>
              </w:rPr>
            </w:pPr>
          </w:p>
        </w:tc>
      </w:tr>
      <w:tr w:rsidR="00B1282A" w:rsidRPr="00B1282A" w14:paraId="4A9540A2" w14:textId="77777777" w:rsidTr="00B1282A">
        <w:trPr>
          <w:trHeight w:val="450"/>
        </w:trPr>
        <w:tc>
          <w:tcPr>
            <w:tcW w:w="420" w:type="pct"/>
            <w:tcBorders>
              <w:top w:val="single" w:sz="4" w:space="0" w:color="auto"/>
              <w:left w:val="single" w:sz="4" w:space="0" w:color="auto"/>
              <w:bottom w:val="single" w:sz="4" w:space="0" w:color="auto"/>
              <w:right w:val="nil"/>
            </w:tcBorders>
            <w:shd w:val="clear" w:color="000000" w:fill="FFFF00"/>
            <w:hideMark/>
          </w:tcPr>
          <w:p w14:paraId="74F76EC3"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Oś priorytetowa nr 6</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536124A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Infrastruktura spójności społecznej</w:t>
            </w:r>
          </w:p>
        </w:tc>
        <w:tc>
          <w:tcPr>
            <w:tcW w:w="96" w:type="pct"/>
            <w:vMerge/>
            <w:tcBorders>
              <w:top w:val="nil"/>
              <w:left w:val="nil"/>
              <w:bottom w:val="single" w:sz="4" w:space="0" w:color="000000"/>
              <w:right w:val="single" w:sz="4" w:space="0" w:color="auto"/>
            </w:tcBorders>
            <w:vAlign w:val="center"/>
            <w:hideMark/>
          </w:tcPr>
          <w:p w14:paraId="50C6FCA5"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D71CB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172 726 832,00</w:t>
            </w:r>
          </w:p>
        </w:tc>
        <w:tc>
          <w:tcPr>
            <w:tcW w:w="12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7532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24337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172 726 832,00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D7221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1542A4B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30 481 206,00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8B6DA33"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23 299 022,00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DDB3D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8 179 734,00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94811D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11 078 193,00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E273A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4 041 095,00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7B86C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7 182 184,00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EDD06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203 208 038,00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D6149B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385628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162 363 222,00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C5DB9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10 363 610,00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A54A3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6A1E0071"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C03D9A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AC287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D6436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E4757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7B7F7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D6EB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09E8F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3BBCC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C5DEB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FE8DDE" w14:textId="77777777" w:rsidR="00B1282A" w:rsidRPr="00B1282A" w:rsidRDefault="00B1282A" w:rsidP="00B1282A">
            <w:pPr>
              <w:spacing w:after="0"/>
              <w:rPr>
                <w:sz w:val="20"/>
                <w:szCs w:val="20"/>
              </w:rPr>
            </w:pPr>
          </w:p>
        </w:tc>
      </w:tr>
      <w:tr w:rsidR="00B1282A" w:rsidRPr="00B1282A" w14:paraId="739BB650"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ADD6F86"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Działanie nr 6.1  Inwestycje w infrastrukturę społeczną</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C5E5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(9.1)</w:t>
            </w:r>
          </w:p>
        </w:tc>
        <w:tc>
          <w:tcPr>
            <w:tcW w:w="96" w:type="pct"/>
            <w:vMerge/>
            <w:tcBorders>
              <w:top w:val="nil"/>
              <w:left w:val="nil"/>
              <w:bottom w:val="single" w:sz="4" w:space="0" w:color="000000"/>
              <w:right w:val="single" w:sz="4" w:space="0" w:color="auto"/>
            </w:tcBorders>
            <w:vAlign w:val="center"/>
            <w:hideMark/>
          </w:tcPr>
          <w:p w14:paraId="018D0B3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AF36F4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24 444 877,00</w:t>
            </w:r>
          </w:p>
        </w:tc>
        <w:tc>
          <w:tcPr>
            <w:tcW w:w="129" w:type="pct"/>
            <w:tcBorders>
              <w:top w:val="nil"/>
              <w:left w:val="nil"/>
              <w:bottom w:val="single" w:sz="4" w:space="0" w:color="auto"/>
              <w:right w:val="single" w:sz="4" w:space="0" w:color="auto"/>
            </w:tcBorders>
            <w:shd w:val="clear" w:color="auto" w:fill="auto"/>
            <w:vAlign w:val="center"/>
            <w:hideMark/>
          </w:tcPr>
          <w:p w14:paraId="0800E9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25FCA9BD"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24 444 877,00</w:t>
            </w:r>
          </w:p>
        </w:tc>
        <w:tc>
          <w:tcPr>
            <w:tcW w:w="176" w:type="pct"/>
            <w:tcBorders>
              <w:top w:val="nil"/>
              <w:left w:val="nil"/>
              <w:bottom w:val="single" w:sz="4" w:space="0" w:color="auto"/>
              <w:right w:val="single" w:sz="4" w:space="0" w:color="auto"/>
            </w:tcBorders>
            <w:shd w:val="clear" w:color="auto" w:fill="auto"/>
            <w:vAlign w:val="center"/>
            <w:hideMark/>
          </w:tcPr>
          <w:p w14:paraId="690874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0468CF4A"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4 313 801,00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3E501C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3 464 150,00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3821C7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18ACDA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1 418 489,00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5008A5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2 045 661,00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0C8CDA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849 651,00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2865E9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28 758 678,00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7E8191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E17EE8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725D8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1FFE4E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0FE0FFF"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DB87071"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7BE91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EDC96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5589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880B9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330E2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7657E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1809F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42638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F0167D" w14:textId="77777777" w:rsidR="00B1282A" w:rsidRPr="00B1282A" w:rsidRDefault="00B1282A" w:rsidP="00B1282A">
            <w:pPr>
              <w:spacing w:after="0"/>
              <w:rPr>
                <w:sz w:val="20"/>
                <w:szCs w:val="20"/>
              </w:rPr>
            </w:pPr>
          </w:p>
        </w:tc>
      </w:tr>
      <w:tr w:rsidR="00B1282A" w:rsidRPr="00B1282A" w14:paraId="3CB80C11"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37AE1379"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6.1.1 Inwestycje w infrastrukturę społeczną-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DDEE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76CD048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232B8B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11 595 545,00</w:t>
            </w:r>
          </w:p>
        </w:tc>
        <w:tc>
          <w:tcPr>
            <w:tcW w:w="129" w:type="pct"/>
            <w:tcBorders>
              <w:top w:val="nil"/>
              <w:left w:val="nil"/>
              <w:bottom w:val="single" w:sz="4" w:space="0" w:color="auto"/>
              <w:right w:val="single" w:sz="4" w:space="0" w:color="auto"/>
            </w:tcBorders>
            <w:shd w:val="clear" w:color="auto" w:fill="auto"/>
            <w:vAlign w:val="center"/>
            <w:hideMark/>
          </w:tcPr>
          <w:p w14:paraId="5EE5BF1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EE1ABE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11 595 545,00</w:t>
            </w:r>
          </w:p>
        </w:tc>
        <w:tc>
          <w:tcPr>
            <w:tcW w:w="176" w:type="pct"/>
            <w:tcBorders>
              <w:top w:val="nil"/>
              <w:left w:val="nil"/>
              <w:bottom w:val="single" w:sz="4" w:space="0" w:color="auto"/>
              <w:right w:val="single" w:sz="4" w:space="0" w:color="auto"/>
            </w:tcBorders>
            <w:shd w:val="clear" w:color="auto" w:fill="auto"/>
            <w:vAlign w:val="center"/>
            <w:hideMark/>
          </w:tcPr>
          <w:p w14:paraId="228D8E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BA5365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2 046 272,00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C22738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1 637 018,00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B61C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56269B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673 073,00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7E8D1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963 945,00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0F8604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409 254,00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392A6A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13 641 817,00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C11836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6EBF68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55DF5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09998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5F80BDF6"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9047B07"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BF0B4A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4E4C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D3AD4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AC3A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5DEC7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4584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0BF67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FB06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28C91C" w14:textId="77777777" w:rsidR="00B1282A" w:rsidRPr="00B1282A" w:rsidRDefault="00B1282A" w:rsidP="00B1282A">
            <w:pPr>
              <w:spacing w:after="0"/>
              <w:rPr>
                <w:sz w:val="20"/>
                <w:szCs w:val="20"/>
              </w:rPr>
            </w:pPr>
          </w:p>
        </w:tc>
      </w:tr>
      <w:tr w:rsidR="00B1282A" w:rsidRPr="00B1282A" w14:paraId="75C52DBA"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BB3BA4B"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6.1.2 Inwestycje w infrastrukturę społeczną-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ED27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2DC3B5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5DDC0A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6 398 118,00</w:t>
            </w:r>
          </w:p>
        </w:tc>
        <w:tc>
          <w:tcPr>
            <w:tcW w:w="129" w:type="pct"/>
            <w:tcBorders>
              <w:top w:val="nil"/>
              <w:left w:val="nil"/>
              <w:bottom w:val="single" w:sz="4" w:space="0" w:color="auto"/>
              <w:right w:val="single" w:sz="4" w:space="0" w:color="auto"/>
            </w:tcBorders>
            <w:shd w:val="clear" w:color="auto" w:fill="auto"/>
            <w:vAlign w:val="center"/>
            <w:hideMark/>
          </w:tcPr>
          <w:p w14:paraId="573512D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A20E7A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6 398 118,00</w:t>
            </w:r>
          </w:p>
        </w:tc>
        <w:tc>
          <w:tcPr>
            <w:tcW w:w="176" w:type="pct"/>
            <w:tcBorders>
              <w:top w:val="nil"/>
              <w:left w:val="nil"/>
              <w:bottom w:val="single" w:sz="4" w:space="0" w:color="auto"/>
              <w:right w:val="single" w:sz="4" w:space="0" w:color="auto"/>
            </w:tcBorders>
            <w:shd w:val="clear" w:color="auto" w:fill="auto"/>
            <w:vAlign w:val="center"/>
            <w:hideMark/>
          </w:tcPr>
          <w:p w14:paraId="4B62A1F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1EC6D7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1 129 079,00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62FC42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903 263,00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183AFF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402038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371 383,00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C4EFEE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531 880,00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D94E29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225 816,00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3C5A76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7 527 197,00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0B4E20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64F1F4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47085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BC8A44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B52AC68"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DACD43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A572CC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5DE1F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B30E2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33FD2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83F0C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B9B9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0758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D18AC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C6EED6" w14:textId="77777777" w:rsidR="00B1282A" w:rsidRPr="00B1282A" w:rsidRDefault="00B1282A" w:rsidP="00B1282A">
            <w:pPr>
              <w:spacing w:after="0"/>
              <w:rPr>
                <w:sz w:val="20"/>
                <w:szCs w:val="20"/>
              </w:rPr>
            </w:pPr>
          </w:p>
        </w:tc>
      </w:tr>
      <w:tr w:rsidR="00B1282A" w:rsidRPr="00B1282A" w14:paraId="0B6B93D9"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28783C4C"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6.1.3 Inwestycje w infrastrukturę społeczną-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DEFA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6D07EF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7A294C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1 757 930,00</w:t>
            </w:r>
          </w:p>
        </w:tc>
        <w:tc>
          <w:tcPr>
            <w:tcW w:w="129" w:type="pct"/>
            <w:tcBorders>
              <w:top w:val="nil"/>
              <w:left w:val="nil"/>
              <w:bottom w:val="single" w:sz="4" w:space="0" w:color="auto"/>
              <w:right w:val="single" w:sz="4" w:space="0" w:color="auto"/>
            </w:tcBorders>
            <w:shd w:val="clear" w:color="auto" w:fill="auto"/>
            <w:vAlign w:val="center"/>
            <w:hideMark/>
          </w:tcPr>
          <w:p w14:paraId="53327D1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2F5E3A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1 757 930,00</w:t>
            </w:r>
          </w:p>
        </w:tc>
        <w:tc>
          <w:tcPr>
            <w:tcW w:w="176" w:type="pct"/>
            <w:tcBorders>
              <w:top w:val="nil"/>
              <w:left w:val="nil"/>
              <w:bottom w:val="single" w:sz="4" w:space="0" w:color="auto"/>
              <w:right w:val="single" w:sz="4" w:space="0" w:color="auto"/>
            </w:tcBorders>
            <w:shd w:val="clear" w:color="auto" w:fill="auto"/>
            <w:vAlign w:val="center"/>
            <w:hideMark/>
          </w:tcPr>
          <w:p w14:paraId="3E2B40A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1C5C2F5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310 224,00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79113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261 288,00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39DF3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8B76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101 608,00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A45B9E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159 680,00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FF944D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48 936,00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8D2738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2 068 154,00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CA6B4D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274A24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F834A0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ABBB12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D88115D"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80F01B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2C196B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C068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69D4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0EDA2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D34C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F3077A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6A81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EF66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2ADCF5" w14:textId="77777777" w:rsidR="00B1282A" w:rsidRPr="00B1282A" w:rsidRDefault="00B1282A" w:rsidP="00B1282A">
            <w:pPr>
              <w:spacing w:after="0"/>
              <w:rPr>
                <w:sz w:val="20"/>
                <w:szCs w:val="20"/>
              </w:rPr>
            </w:pPr>
          </w:p>
        </w:tc>
      </w:tr>
      <w:tr w:rsidR="00B1282A" w:rsidRPr="00B1282A" w14:paraId="45C3AD67"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3913B470"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6.1.4 Inwestycje w infrastrukturę społeczną-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E06E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35B9A1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C32695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4 693 284,00</w:t>
            </w:r>
          </w:p>
        </w:tc>
        <w:tc>
          <w:tcPr>
            <w:tcW w:w="129" w:type="pct"/>
            <w:tcBorders>
              <w:top w:val="nil"/>
              <w:left w:val="nil"/>
              <w:bottom w:val="single" w:sz="4" w:space="0" w:color="auto"/>
              <w:right w:val="single" w:sz="4" w:space="0" w:color="auto"/>
            </w:tcBorders>
            <w:shd w:val="clear" w:color="auto" w:fill="auto"/>
            <w:vAlign w:val="center"/>
            <w:hideMark/>
          </w:tcPr>
          <w:p w14:paraId="64FF654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4DC28D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4 693 284,00</w:t>
            </w:r>
          </w:p>
        </w:tc>
        <w:tc>
          <w:tcPr>
            <w:tcW w:w="176" w:type="pct"/>
            <w:tcBorders>
              <w:top w:val="nil"/>
              <w:left w:val="nil"/>
              <w:bottom w:val="single" w:sz="4" w:space="0" w:color="auto"/>
              <w:right w:val="single" w:sz="4" w:space="0" w:color="auto"/>
            </w:tcBorders>
            <w:shd w:val="clear" w:color="auto" w:fill="auto"/>
            <w:vAlign w:val="center"/>
            <w:hideMark/>
          </w:tcPr>
          <w:p w14:paraId="7D17526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2C0861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828 226,00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EE5106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662 581,00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4B1FB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0C6EC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272 425,00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0262E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390 156,00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98B12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165 645,00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9D1D7D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5 521 510,00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2528B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3B05A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F8C3DA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226447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11DCC45"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F3245B7"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6A93E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CA81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D7E8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05ACA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BE70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F8FC1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EB3BD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F62B5B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8E2F451" w14:textId="77777777" w:rsidR="00B1282A" w:rsidRPr="00B1282A" w:rsidRDefault="00B1282A" w:rsidP="00B1282A">
            <w:pPr>
              <w:spacing w:after="0"/>
              <w:rPr>
                <w:sz w:val="20"/>
                <w:szCs w:val="20"/>
              </w:rPr>
            </w:pPr>
          </w:p>
        </w:tc>
      </w:tr>
      <w:tr w:rsidR="00B1282A" w:rsidRPr="00B1282A" w14:paraId="57C0A526"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7EE02A6C"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 xml:space="preserve">Działanie nr 6.2 Inwestycje w infrastrukturę zdrowotną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8618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(9.1)</w:t>
            </w:r>
          </w:p>
        </w:tc>
        <w:tc>
          <w:tcPr>
            <w:tcW w:w="96" w:type="pct"/>
            <w:vMerge/>
            <w:tcBorders>
              <w:top w:val="nil"/>
              <w:left w:val="nil"/>
              <w:bottom w:val="single" w:sz="4" w:space="0" w:color="000000"/>
              <w:right w:val="single" w:sz="4" w:space="0" w:color="auto"/>
            </w:tcBorders>
            <w:vAlign w:val="center"/>
            <w:hideMark/>
          </w:tcPr>
          <w:p w14:paraId="3A5342D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7387CF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58 110 801,00</w:t>
            </w:r>
          </w:p>
        </w:tc>
        <w:tc>
          <w:tcPr>
            <w:tcW w:w="129" w:type="pct"/>
            <w:tcBorders>
              <w:top w:val="nil"/>
              <w:left w:val="nil"/>
              <w:bottom w:val="single" w:sz="4" w:space="0" w:color="auto"/>
              <w:right w:val="single" w:sz="4" w:space="0" w:color="auto"/>
            </w:tcBorders>
            <w:shd w:val="clear" w:color="auto" w:fill="auto"/>
            <w:vAlign w:val="center"/>
            <w:hideMark/>
          </w:tcPr>
          <w:p w14:paraId="3D1DD1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BFD5B0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58 110 801,00</w:t>
            </w:r>
          </w:p>
        </w:tc>
        <w:tc>
          <w:tcPr>
            <w:tcW w:w="176" w:type="pct"/>
            <w:tcBorders>
              <w:top w:val="nil"/>
              <w:left w:val="nil"/>
              <w:bottom w:val="single" w:sz="4" w:space="0" w:color="auto"/>
              <w:right w:val="single" w:sz="4" w:space="0" w:color="auto"/>
            </w:tcBorders>
            <w:shd w:val="clear" w:color="auto" w:fill="auto"/>
            <w:vAlign w:val="center"/>
            <w:hideMark/>
          </w:tcPr>
          <w:p w14:paraId="0198F91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649915B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10 254 848,00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FE2DAF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8 155 688,00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CF6C74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2474283"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6 788 375,00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2CF680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1 367 313,00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9D645C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2 099 160,00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C3FEBD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68 365 649,00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B46627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63BD87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0EBAB9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C22845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333BD83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9E1C0CC"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4AE024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9AA2D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667A7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74BE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0C133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F1C91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BB4C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8849E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B3689A" w14:textId="77777777" w:rsidR="00B1282A" w:rsidRPr="00B1282A" w:rsidRDefault="00B1282A" w:rsidP="00B1282A">
            <w:pPr>
              <w:spacing w:after="0"/>
              <w:rPr>
                <w:sz w:val="20"/>
                <w:szCs w:val="20"/>
              </w:rPr>
            </w:pPr>
          </w:p>
        </w:tc>
      </w:tr>
      <w:tr w:rsidR="00B1282A" w:rsidRPr="00B1282A" w14:paraId="244AC9C4"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148C8E68"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Działanie nr 6.3 Rewitalizacja zdegradowanych obszarów</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FD8F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(9.2)</w:t>
            </w:r>
          </w:p>
        </w:tc>
        <w:tc>
          <w:tcPr>
            <w:tcW w:w="96" w:type="pct"/>
            <w:vMerge/>
            <w:tcBorders>
              <w:top w:val="nil"/>
              <w:left w:val="nil"/>
              <w:bottom w:val="single" w:sz="4" w:space="0" w:color="000000"/>
              <w:right w:val="single" w:sz="4" w:space="0" w:color="auto"/>
            </w:tcBorders>
            <w:vAlign w:val="center"/>
            <w:hideMark/>
          </w:tcPr>
          <w:p w14:paraId="7F73438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3F1D308"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90 171 154,00</w:t>
            </w:r>
          </w:p>
        </w:tc>
        <w:tc>
          <w:tcPr>
            <w:tcW w:w="129" w:type="pct"/>
            <w:tcBorders>
              <w:top w:val="nil"/>
              <w:left w:val="nil"/>
              <w:bottom w:val="single" w:sz="4" w:space="0" w:color="auto"/>
              <w:right w:val="single" w:sz="4" w:space="0" w:color="auto"/>
            </w:tcBorders>
            <w:shd w:val="clear" w:color="auto" w:fill="auto"/>
            <w:vAlign w:val="center"/>
            <w:hideMark/>
          </w:tcPr>
          <w:p w14:paraId="6F3996A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F562A3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90 171 154,00</w:t>
            </w:r>
          </w:p>
        </w:tc>
        <w:tc>
          <w:tcPr>
            <w:tcW w:w="176" w:type="pct"/>
            <w:tcBorders>
              <w:top w:val="nil"/>
              <w:left w:val="nil"/>
              <w:bottom w:val="single" w:sz="4" w:space="0" w:color="auto"/>
              <w:right w:val="single" w:sz="4" w:space="0" w:color="auto"/>
            </w:tcBorders>
            <w:shd w:val="clear" w:color="auto" w:fill="auto"/>
            <w:vAlign w:val="center"/>
            <w:hideMark/>
          </w:tcPr>
          <w:p w14:paraId="779F336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3184276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15 912 557,00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5E84F6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11 679 184,00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3A994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8 179 734,00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F170C7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2 871 329,00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246ED2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628 121,00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603DD0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4 233 373,00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D43782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106 083 711,00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064B6B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2C1BE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DBBED6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D8F4F1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DD970C1"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9C788D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6D942C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E469C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BA865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C118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C60B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BB426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EF5B5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9033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0581A1" w14:textId="77777777" w:rsidR="00B1282A" w:rsidRPr="00B1282A" w:rsidRDefault="00B1282A" w:rsidP="00B1282A">
            <w:pPr>
              <w:spacing w:after="0"/>
              <w:rPr>
                <w:sz w:val="20"/>
                <w:szCs w:val="20"/>
              </w:rPr>
            </w:pPr>
          </w:p>
        </w:tc>
      </w:tr>
      <w:tr w:rsidR="00B1282A" w:rsidRPr="00B1282A" w14:paraId="4FF4C692"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42B3A98"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6.3.1 Rewitalizacja zdegradowanych obszarów-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3C39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9245B8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2D8A07D"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43 103 555,00</w:t>
            </w:r>
          </w:p>
        </w:tc>
        <w:tc>
          <w:tcPr>
            <w:tcW w:w="129" w:type="pct"/>
            <w:tcBorders>
              <w:top w:val="nil"/>
              <w:left w:val="nil"/>
              <w:bottom w:val="single" w:sz="4" w:space="0" w:color="auto"/>
              <w:right w:val="nil"/>
            </w:tcBorders>
            <w:shd w:val="clear" w:color="auto" w:fill="auto"/>
            <w:vAlign w:val="center"/>
            <w:hideMark/>
          </w:tcPr>
          <w:p w14:paraId="6B91AFB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4F0E737E"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43 103 555,00</w:t>
            </w:r>
          </w:p>
        </w:tc>
        <w:tc>
          <w:tcPr>
            <w:tcW w:w="176" w:type="pct"/>
            <w:tcBorders>
              <w:top w:val="nil"/>
              <w:left w:val="nil"/>
              <w:bottom w:val="single" w:sz="4" w:space="0" w:color="auto"/>
              <w:right w:val="single" w:sz="4" w:space="0" w:color="auto"/>
            </w:tcBorders>
            <w:shd w:val="clear" w:color="auto" w:fill="auto"/>
            <w:vAlign w:val="center"/>
            <w:hideMark/>
          </w:tcPr>
          <w:p w14:paraId="7871803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55096D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7 606 510,00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FB7C6CA"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5 578 107,00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85229E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3 396 753,00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31F040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1 927 804,00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7E92F91"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253 550,00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7D2B70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2 028 403,00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9C460D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50 710 065,00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DC49F2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B1B779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7C7811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BB05A1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77E4063"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178E9BC"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6ABAD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3E6A7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877A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67D2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1613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EF06D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E6B4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A8AF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5C09E7" w14:textId="77777777" w:rsidR="00B1282A" w:rsidRPr="00B1282A" w:rsidRDefault="00B1282A" w:rsidP="00B1282A">
            <w:pPr>
              <w:spacing w:after="0"/>
              <w:rPr>
                <w:sz w:val="20"/>
                <w:szCs w:val="20"/>
              </w:rPr>
            </w:pPr>
          </w:p>
        </w:tc>
      </w:tr>
      <w:tr w:rsidR="00B1282A" w:rsidRPr="00B1282A" w14:paraId="1B74C202"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C72BF5A"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 xml:space="preserve">Poddziałanie 6.3.2 Rewitalizacja zdegradowanych obszarów- ZIT Wrocławskiego Obszaru Funkcjonalnego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3EA9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1EC59E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3410C90"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18 416 855,00</w:t>
            </w:r>
          </w:p>
        </w:tc>
        <w:tc>
          <w:tcPr>
            <w:tcW w:w="129" w:type="pct"/>
            <w:tcBorders>
              <w:top w:val="nil"/>
              <w:left w:val="nil"/>
              <w:bottom w:val="single" w:sz="4" w:space="0" w:color="auto"/>
              <w:right w:val="nil"/>
            </w:tcBorders>
            <w:shd w:val="clear" w:color="auto" w:fill="auto"/>
            <w:vAlign w:val="center"/>
            <w:hideMark/>
          </w:tcPr>
          <w:p w14:paraId="218BEB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0FE491B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18 416 855,00</w:t>
            </w:r>
          </w:p>
        </w:tc>
        <w:tc>
          <w:tcPr>
            <w:tcW w:w="176" w:type="pct"/>
            <w:tcBorders>
              <w:top w:val="nil"/>
              <w:left w:val="nil"/>
              <w:bottom w:val="single" w:sz="4" w:space="0" w:color="auto"/>
              <w:right w:val="single" w:sz="4" w:space="0" w:color="auto"/>
            </w:tcBorders>
            <w:shd w:val="clear" w:color="auto" w:fill="auto"/>
            <w:vAlign w:val="center"/>
            <w:hideMark/>
          </w:tcPr>
          <w:p w14:paraId="4EB7132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60670B7F"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3 250 034,00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C30EDC9"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2 393 334,00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1F326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1 914 333,00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3DC7E8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305 168,00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CEF630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173 833,00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6B6D6C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856 700,00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F5AD5B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21 666 889,00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AC6325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084F69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7F3C1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D50B8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CBC7C3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5F5C33C"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04FC7D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B1496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F5AFD1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AD40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A022C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62267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B6ABA1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70C3F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19BD01" w14:textId="77777777" w:rsidR="00B1282A" w:rsidRPr="00B1282A" w:rsidRDefault="00B1282A" w:rsidP="00B1282A">
            <w:pPr>
              <w:spacing w:after="0"/>
              <w:rPr>
                <w:sz w:val="20"/>
                <w:szCs w:val="20"/>
              </w:rPr>
            </w:pPr>
          </w:p>
        </w:tc>
      </w:tr>
      <w:tr w:rsidR="00B1282A" w:rsidRPr="00B1282A" w14:paraId="734A4D83"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94376C1" w14:textId="77777777" w:rsidR="00B1282A" w:rsidRPr="00B1282A" w:rsidRDefault="00B1282A" w:rsidP="00B1282A">
            <w:pPr>
              <w:spacing w:after="0"/>
              <w:rPr>
                <w:rFonts w:ascii="Arial" w:hAnsi="Arial" w:cs="Arial"/>
                <w:color w:val="FF0000"/>
                <w:sz w:val="16"/>
                <w:szCs w:val="16"/>
              </w:rPr>
            </w:pPr>
            <w:r w:rsidRPr="00B1282A">
              <w:rPr>
                <w:rFonts w:ascii="Arial" w:hAnsi="Arial" w:cs="Arial"/>
                <w:color w:val="FF0000"/>
                <w:sz w:val="16"/>
                <w:szCs w:val="16"/>
              </w:rPr>
              <w:t>Poddziałanie 6.3.3 Rewitalizacja zdegradowanych obszarów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FB483"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D2CDCB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D1CD54A"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10 719 019,00</w:t>
            </w:r>
          </w:p>
        </w:tc>
        <w:tc>
          <w:tcPr>
            <w:tcW w:w="129" w:type="pct"/>
            <w:tcBorders>
              <w:top w:val="nil"/>
              <w:left w:val="nil"/>
              <w:bottom w:val="single" w:sz="4" w:space="0" w:color="auto"/>
              <w:right w:val="nil"/>
            </w:tcBorders>
            <w:shd w:val="clear" w:color="auto" w:fill="auto"/>
            <w:vAlign w:val="center"/>
            <w:hideMark/>
          </w:tcPr>
          <w:p w14:paraId="462F4C2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1F8A4174"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10 719 019,00</w:t>
            </w:r>
          </w:p>
        </w:tc>
        <w:tc>
          <w:tcPr>
            <w:tcW w:w="176" w:type="pct"/>
            <w:tcBorders>
              <w:top w:val="nil"/>
              <w:left w:val="nil"/>
              <w:bottom w:val="single" w:sz="4" w:space="0" w:color="auto"/>
              <w:right w:val="single" w:sz="4" w:space="0" w:color="auto"/>
            </w:tcBorders>
            <w:shd w:val="clear" w:color="auto" w:fill="auto"/>
            <w:vAlign w:val="center"/>
            <w:hideMark/>
          </w:tcPr>
          <w:p w14:paraId="15FDB03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405E2D36"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1 891 591,00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7F9346D"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1 387 167,00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5D223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1 084 320,00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F5C7E2"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207 590,00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01FC47"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95 257,00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437D4B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504 424,00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CE8F8D5"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12 610 610,00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09EBB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49498D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3B7B0B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9034E8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7EE82FAF"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C7A57F1"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C8C8C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FE61D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FBE1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1427E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4AF21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35AF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8B370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CA3B4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5093FF" w14:textId="77777777" w:rsidR="00B1282A" w:rsidRPr="00B1282A" w:rsidRDefault="00B1282A" w:rsidP="00B1282A">
            <w:pPr>
              <w:spacing w:after="0"/>
              <w:rPr>
                <w:sz w:val="20"/>
                <w:szCs w:val="20"/>
              </w:rPr>
            </w:pPr>
          </w:p>
        </w:tc>
      </w:tr>
      <w:tr w:rsidR="00B1282A" w:rsidRPr="00B1282A" w14:paraId="037ED5E5"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48C9D6B"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6.3.4 Rewitalizacja zdegradowanych obszarów-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FCB0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E9D2F2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F27A47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17 931 725,00</w:t>
            </w:r>
          </w:p>
        </w:tc>
        <w:tc>
          <w:tcPr>
            <w:tcW w:w="129" w:type="pct"/>
            <w:tcBorders>
              <w:top w:val="nil"/>
              <w:left w:val="nil"/>
              <w:bottom w:val="single" w:sz="4" w:space="0" w:color="auto"/>
              <w:right w:val="nil"/>
            </w:tcBorders>
            <w:shd w:val="clear" w:color="auto" w:fill="auto"/>
            <w:vAlign w:val="center"/>
            <w:hideMark/>
          </w:tcPr>
          <w:p w14:paraId="1EDC6DC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096B2B6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17 931 725,00</w:t>
            </w:r>
          </w:p>
        </w:tc>
        <w:tc>
          <w:tcPr>
            <w:tcW w:w="176" w:type="pct"/>
            <w:tcBorders>
              <w:top w:val="nil"/>
              <w:left w:val="nil"/>
              <w:bottom w:val="single" w:sz="4" w:space="0" w:color="auto"/>
              <w:right w:val="single" w:sz="4" w:space="0" w:color="auto"/>
            </w:tcBorders>
            <w:shd w:val="clear" w:color="auto" w:fill="auto"/>
            <w:vAlign w:val="center"/>
            <w:hideMark/>
          </w:tcPr>
          <w:p w14:paraId="6F6CE1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F0BA9A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3 164 422,00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D792AF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2 320 576,00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7111E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1 784 328,00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8C8A72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430 767,00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4C1741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105 481,00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C8F3F9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843 846,00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E8673C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21 096 147,00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7141B1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96028F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911070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D47ED0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B5C78E3"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5966C6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6C9F11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326C8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7B205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9539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D243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76E17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B4C9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B47E2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58FA15" w14:textId="77777777" w:rsidR="00B1282A" w:rsidRPr="00B1282A" w:rsidRDefault="00B1282A" w:rsidP="00B1282A">
            <w:pPr>
              <w:spacing w:after="0"/>
              <w:rPr>
                <w:sz w:val="20"/>
                <w:szCs w:val="20"/>
              </w:rPr>
            </w:pPr>
          </w:p>
        </w:tc>
      </w:tr>
      <w:tr w:rsidR="00B1282A" w:rsidRPr="00B1282A" w14:paraId="27A7517F" w14:textId="77777777" w:rsidTr="00B1282A">
        <w:trPr>
          <w:trHeight w:val="285"/>
        </w:trPr>
        <w:tc>
          <w:tcPr>
            <w:tcW w:w="420" w:type="pct"/>
            <w:tcBorders>
              <w:top w:val="single" w:sz="4" w:space="0" w:color="auto"/>
              <w:left w:val="single" w:sz="4" w:space="0" w:color="auto"/>
              <w:bottom w:val="single" w:sz="4" w:space="0" w:color="auto"/>
              <w:right w:val="nil"/>
            </w:tcBorders>
            <w:shd w:val="clear" w:color="000000" w:fill="FFFF00"/>
            <w:hideMark/>
          </w:tcPr>
          <w:p w14:paraId="33E052A3"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oś priorytetowa nr 7</w:t>
            </w:r>
          </w:p>
        </w:tc>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FCF03A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xml:space="preserve">Infrastruktura edukacyjna </w:t>
            </w:r>
          </w:p>
        </w:tc>
        <w:tc>
          <w:tcPr>
            <w:tcW w:w="96" w:type="pct"/>
            <w:vMerge/>
            <w:tcBorders>
              <w:top w:val="nil"/>
              <w:left w:val="nil"/>
              <w:bottom w:val="single" w:sz="4" w:space="0" w:color="000000"/>
              <w:right w:val="single" w:sz="4" w:space="0" w:color="auto"/>
            </w:tcBorders>
            <w:vAlign w:val="center"/>
            <w:hideMark/>
          </w:tcPr>
          <w:p w14:paraId="03CB8EE9"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363C7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60 952 230,00</w:t>
            </w:r>
          </w:p>
        </w:tc>
        <w:tc>
          <w:tcPr>
            <w:tcW w:w="12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2B96C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87461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60 952 230,00</w:t>
            </w:r>
          </w:p>
        </w:tc>
        <w:tc>
          <w:tcPr>
            <w:tcW w:w="1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983EB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single" w:sz="4" w:space="0" w:color="auto"/>
              <w:left w:val="nil"/>
              <w:bottom w:val="single" w:sz="4" w:space="0" w:color="auto"/>
              <w:right w:val="nil"/>
            </w:tcBorders>
            <w:shd w:val="clear" w:color="000000" w:fill="FFFF00"/>
            <w:vAlign w:val="center"/>
            <w:hideMark/>
          </w:tcPr>
          <w:p w14:paraId="19AAB6F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10 756 276,00</w:t>
            </w:r>
          </w:p>
        </w:tc>
        <w:tc>
          <w:tcPr>
            <w:tcW w:w="17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39FC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10 264 976,00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C91A06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C3FF6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10 264 976,00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F2A577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6AD89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491 300,00</w:t>
            </w:r>
          </w:p>
        </w:tc>
        <w:tc>
          <w:tcPr>
            <w:tcW w:w="17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03B03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71 708 506,00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48CBB0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00"/>
            <w:vAlign w:val="center"/>
            <w:hideMark/>
          </w:tcPr>
          <w:p w14:paraId="05F09F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57 295 096,00</w:t>
            </w:r>
          </w:p>
        </w:tc>
        <w:tc>
          <w:tcPr>
            <w:tcW w:w="2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2B051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3 657 134,00</w:t>
            </w:r>
          </w:p>
        </w:tc>
        <w:tc>
          <w:tcPr>
            <w:tcW w:w="25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6F419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6,00%</w:t>
            </w:r>
          </w:p>
        </w:tc>
        <w:tc>
          <w:tcPr>
            <w:tcW w:w="96" w:type="pct"/>
            <w:tcBorders>
              <w:top w:val="single" w:sz="4" w:space="0" w:color="auto"/>
              <w:left w:val="nil"/>
              <w:bottom w:val="single" w:sz="4" w:space="0" w:color="auto"/>
              <w:right w:val="single" w:sz="4" w:space="0" w:color="auto"/>
            </w:tcBorders>
            <w:shd w:val="clear" w:color="auto" w:fill="auto"/>
            <w:hideMark/>
          </w:tcPr>
          <w:p w14:paraId="1334DA1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D9E49D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C848A0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AF70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6D702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73D9D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79C38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4F26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9248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0723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E3D677" w14:textId="77777777" w:rsidR="00B1282A" w:rsidRPr="00B1282A" w:rsidRDefault="00B1282A" w:rsidP="00B1282A">
            <w:pPr>
              <w:spacing w:after="0"/>
              <w:rPr>
                <w:sz w:val="20"/>
                <w:szCs w:val="20"/>
              </w:rPr>
            </w:pPr>
          </w:p>
        </w:tc>
      </w:tr>
      <w:tr w:rsidR="00B1282A" w:rsidRPr="00B1282A" w14:paraId="7B5F8FFA"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8EE4CCD"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lastRenderedPageBreak/>
              <w:t>Działanie nr 7.1 Inwestycje w edukację przedszkolną, podstawową i gimnazjalną</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5423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(10.4)</w:t>
            </w:r>
          </w:p>
        </w:tc>
        <w:tc>
          <w:tcPr>
            <w:tcW w:w="96" w:type="pct"/>
            <w:vMerge/>
            <w:tcBorders>
              <w:top w:val="nil"/>
              <w:left w:val="nil"/>
              <w:bottom w:val="single" w:sz="4" w:space="0" w:color="000000"/>
              <w:right w:val="single" w:sz="4" w:space="0" w:color="auto"/>
            </w:tcBorders>
            <w:vAlign w:val="center"/>
            <w:hideMark/>
          </w:tcPr>
          <w:p w14:paraId="69CB225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0F1009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38 466 566,00</w:t>
            </w:r>
          </w:p>
        </w:tc>
        <w:tc>
          <w:tcPr>
            <w:tcW w:w="129" w:type="pct"/>
            <w:tcBorders>
              <w:top w:val="nil"/>
              <w:left w:val="nil"/>
              <w:bottom w:val="single" w:sz="4" w:space="0" w:color="auto"/>
              <w:right w:val="single" w:sz="4" w:space="0" w:color="auto"/>
            </w:tcBorders>
            <w:shd w:val="clear" w:color="auto" w:fill="auto"/>
            <w:vAlign w:val="center"/>
            <w:hideMark/>
          </w:tcPr>
          <w:p w14:paraId="28B0F91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nil"/>
              <w:left w:val="nil"/>
              <w:bottom w:val="single" w:sz="4" w:space="0" w:color="auto"/>
              <w:right w:val="single" w:sz="4" w:space="0" w:color="auto"/>
            </w:tcBorders>
            <w:shd w:val="clear" w:color="auto" w:fill="auto"/>
            <w:vAlign w:val="center"/>
            <w:hideMark/>
          </w:tcPr>
          <w:p w14:paraId="2851162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38 466 566,00</w:t>
            </w:r>
          </w:p>
        </w:tc>
        <w:tc>
          <w:tcPr>
            <w:tcW w:w="176" w:type="pct"/>
            <w:tcBorders>
              <w:top w:val="nil"/>
              <w:left w:val="nil"/>
              <w:bottom w:val="single" w:sz="4" w:space="0" w:color="auto"/>
              <w:right w:val="single" w:sz="4" w:space="0" w:color="auto"/>
            </w:tcBorders>
            <w:shd w:val="clear" w:color="auto" w:fill="auto"/>
            <w:vAlign w:val="center"/>
            <w:hideMark/>
          </w:tcPr>
          <w:p w14:paraId="49CC1A2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3615372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6 788 218,00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6F1578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6 494 061,00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3B72AF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F7E83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6 494 061,00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593B54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9E734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294 157,00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FBA639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45 254 784,00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C8C1D3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649435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3A80B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0CB841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A96DC8A"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8977BD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676BB8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05DEE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44ECC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3B81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EC9F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B77BD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1754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1676A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D3FB61" w14:textId="77777777" w:rsidR="00B1282A" w:rsidRPr="00B1282A" w:rsidRDefault="00B1282A" w:rsidP="00B1282A">
            <w:pPr>
              <w:spacing w:after="0"/>
              <w:rPr>
                <w:sz w:val="20"/>
                <w:szCs w:val="20"/>
              </w:rPr>
            </w:pPr>
          </w:p>
        </w:tc>
      </w:tr>
      <w:tr w:rsidR="00B1282A" w:rsidRPr="00B1282A" w14:paraId="21F828AD"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C235E9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7.1.1 Inwestycje w edukację przedszkolną, podstawową i gimnazjalną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F6DC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353B00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C95E27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17 338 101,00</w:t>
            </w:r>
          </w:p>
        </w:tc>
        <w:tc>
          <w:tcPr>
            <w:tcW w:w="129" w:type="pct"/>
            <w:tcBorders>
              <w:top w:val="nil"/>
              <w:left w:val="nil"/>
              <w:bottom w:val="single" w:sz="4" w:space="0" w:color="auto"/>
              <w:right w:val="single" w:sz="4" w:space="0" w:color="auto"/>
            </w:tcBorders>
            <w:shd w:val="clear" w:color="auto" w:fill="auto"/>
            <w:vAlign w:val="center"/>
            <w:hideMark/>
          </w:tcPr>
          <w:p w14:paraId="3D1E30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A39369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17 338 101,00</w:t>
            </w:r>
          </w:p>
        </w:tc>
        <w:tc>
          <w:tcPr>
            <w:tcW w:w="176" w:type="pct"/>
            <w:tcBorders>
              <w:top w:val="nil"/>
              <w:left w:val="nil"/>
              <w:bottom w:val="single" w:sz="4" w:space="0" w:color="auto"/>
              <w:right w:val="single" w:sz="4" w:space="0" w:color="auto"/>
            </w:tcBorders>
            <w:shd w:val="clear" w:color="auto" w:fill="auto"/>
            <w:vAlign w:val="center"/>
            <w:hideMark/>
          </w:tcPr>
          <w:p w14:paraId="0FF0F10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95AE0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3 059 666,00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E7584F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2 927 080,00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D7B40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C64E05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2 927 080,00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4FE10B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D30F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132 586,00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9083F0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20 397 767,00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C65FE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FE91B1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CC19AD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A5F42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385A6D2"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95DAD17"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9C62D4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C432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BE057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882DB7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2AA65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3D56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233AA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8F06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E99B50" w14:textId="77777777" w:rsidR="00B1282A" w:rsidRPr="00B1282A" w:rsidRDefault="00B1282A" w:rsidP="00B1282A">
            <w:pPr>
              <w:spacing w:after="0"/>
              <w:rPr>
                <w:sz w:val="20"/>
                <w:szCs w:val="20"/>
              </w:rPr>
            </w:pPr>
          </w:p>
        </w:tc>
      </w:tr>
      <w:tr w:rsidR="00B1282A" w:rsidRPr="00B1282A" w14:paraId="607A401E"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483D3BC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7.1.2 Inwestycje w edukację przedszkolną, podstawową i gimnazjalną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C283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90F089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0CA520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9 590 404,00</w:t>
            </w:r>
          </w:p>
        </w:tc>
        <w:tc>
          <w:tcPr>
            <w:tcW w:w="129" w:type="pct"/>
            <w:tcBorders>
              <w:top w:val="nil"/>
              <w:left w:val="nil"/>
              <w:bottom w:val="single" w:sz="4" w:space="0" w:color="auto"/>
              <w:right w:val="single" w:sz="4" w:space="0" w:color="auto"/>
            </w:tcBorders>
            <w:shd w:val="clear" w:color="auto" w:fill="auto"/>
            <w:vAlign w:val="center"/>
            <w:hideMark/>
          </w:tcPr>
          <w:p w14:paraId="6CB93B4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9239B6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9 590 404,00</w:t>
            </w:r>
          </w:p>
        </w:tc>
        <w:tc>
          <w:tcPr>
            <w:tcW w:w="176" w:type="pct"/>
            <w:tcBorders>
              <w:top w:val="nil"/>
              <w:left w:val="nil"/>
              <w:bottom w:val="single" w:sz="4" w:space="0" w:color="auto"/>
              <w:right w:val="single" w:sz="4" w:space="0" w:color="auto"/>
            </w:tcBorders>
            <w:shd w:val="clear" w:color="auto" w:fill="auto"/>
            <w:vAlign w:val="center"/>
            <w:hideMark/>
          </w:tcPr>
          <w:p w14:paraId="060DEC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5F301C8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1 692 423,00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3C3EC0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1 619 085,00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E42486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E0169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1 619 085,00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2CF9F2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218B3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73 338,00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8BDEC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11 282 827,00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92876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04A627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0B0E31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D05FF5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5A20A535"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16ED9D7"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4A7E3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BE2A5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6A089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D783C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E7791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1CE3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602D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CBAD4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000000" w:fill="FFFFFF"/>
            <w:noWrap/>
            <w:vAlign w:val="bottom"/>
            <w:hideMark/>
          </w:tcPr>
          <w:p w14:paraId="2BC28522" w14:textId="77777777" w:rsidR="00B1282A" w:rsidRPr="00B1282A" w:rsidRDefault="00B1282A" w:rsidP="00B1282A">
            <w:pPr>
              <w:spacing w:after="0"/>
              <w:rPr>
                <w:rFonts w:ascii="Arial" w:hAnsi="Arial" w:cs="Arial"/>
                <w:color w:val="00B050"/>
              </w:rPr>
            </w:pPr>
            <w:r w:rsidRPr="00B1282A">
              <w:rPr>
                <w:rFonts w:ascii="Arial" w:hAnsi="Arial" w:cs="Arial"/>
                <w:color w:val="00B050"/>
                <w:sz w:val="22"/>
                <w:szCs w:val="22"/>
              </w:rPr>
              <w:t> </w:t>
            </w:r>
          </w:p>
        </w:tc>
      </w:tr>
      <w:tr w:rsidR="00B1282A" w:rsidRPr="00B1282A" w14:paraId="3A91A082"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4CFAA5C6"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7.1.3 Inwestycje w edukację przedszkolną, podstawową i gimnazjalną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685D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338FB3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C0B629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4 797 670,00</w:t>
            </w:r>
          </w:p>
        </w:tc>
        <w:tc>
          <w:tcPr>
            <w:tcW w:w="129" w:type="pct"/>
            <w:tcBorders>
              <w:top w:val="nil"/>
              <w:left w:val="nil"/>
              <w:bottom w:val="single" w:sz="4" w:space="0" w:color="auto"/>
              <w:right w:val="single" w:sz="4" w:space="0" w:color="auto"/>
            </w:tcBorders>
            <w:shd w:val="clear" w:color="auto" w:fill="auto"/>
            <w:vAlign w:val="center"/>
            <w:hideMark/>
          </w:tcPr>
          <w:p w14:paraId="7BD16E3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C7DA1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4 797 670,00</w:t>
            </w:r>
          </w:p>
        </w:tc>
        <w:tc>
          <w:tcPr>
            <w:tcW w:w="176" w:type="pct"/>
            <w:tcBorders>
              <w:top w:val="nil"/>
              <w:left w:val="nil"/>
              <w:bottom w:val="single" w:sz="4" w:space="0" w:color="auto"/>
              <w:right w:val="single" w:sz="4" w:space="0" w:color="auto"/>
            </w:tcBorders>
            <w:shd w:val="clear" w:color="auto" w:fill="auto"/>
            <w:vAlign w:val="center"/>
            <w:hideMark/>
          </w:tcPr>
          <w:p w14:paraId="6AB11D9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7C8908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846 647,00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45D7C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809 959,00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16F1BA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E85D66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809 959,00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F7FE2E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82F659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36 688,00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D59573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5 644 317,00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774323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FB6981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AF62BE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0FE626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A11F97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E9B065E"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C50255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B4F7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9A4AA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2F97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CC57B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4CD84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12C1E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3A4F8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F09504" w14:textId="77777777" w:rsidR="00B1282A" w:rsidRPr="00B1282A" w:rsidRDefault="00B1282A" w:rsidP="00B1282A">
            <w:pPr>
              <w:spacing w:after="0"/>
              <w:rPr>
                <w:sz w:val="20"/>
                <w:szCs w:val="20"/>
              </w:rPr>
            </w:pPr>
          </w:p>
        </w:tc>
      </w:tr>
      <w:tr w:rsidR="00B1282A" w:rsidRPr="00B1282A" w14:paraId="5D90B45B"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FC75DD6"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7.1.4 Inwestycje w edukację przedszkolną, podstawową i gimnazjalną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7C6F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E47CA1F"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321AE1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6 740 391,00</w:t>
            </w:r>
          </w:p>
        </w:tc>
        <w:tc>
          <w:tcPr>
            <w:tcW w:w="129" w:type="pct"/>
            <w:tcBorders>
              <w:top w:val="nil"/>
              <w:left w:val="nil"/>
              <w:bottom w:val="single" w:sz="4" w:space="0" w:color="auto"/>
              <w:right w:val="single" w:sz="4" w:space="0" w:color="auto"/>
            </w:tcBorders>
            <w:shd w:val="clear" w:color="auto" w:fill="auto"/>
            <w:vAlign w:val="center"/>
            <w:hideMark/>
          </w:tcPr>
          <w:p w14:paraId="6E1FEC3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9B4CCD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6 740 391,00</w:t>
            </w:r>
          </w:p>
        </w:tc>
        <w:tc>
          <w:tcPr>
            <w:tcW w:w="176" w:type="pct"/>
            <w:tcBorders>
              <w:top w:val="nil"/>
              <w:left w:val="nil"/>
              <w:bottom w:val="single" w:sz="4" w:space="0" w:color="auto"/>
              <w:right w:val="single" w:sz="4" w:space="0" w:color="auto"/>
            </w:tcBorders>
            <w:shd w:val="clear" w:color="auto" w:fill="auto"/>
            <w:vAlign w:val="center"/>
            <w:hideMark/>
          </w:tcPr>
          <w:p w14:paraId="082276F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D3AEA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1 189 482,00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83F30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1 137 937,00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B4322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982C42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1 137 937,00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8ACFC8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F602BB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51 545,00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7791A0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7 929 873,00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BE8CB5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CCCF2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D8ED01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AD21C8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99E6CE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DC469F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3218A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CC7BE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B9B6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AA173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DD68C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08DE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3B711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6D529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058A1F" w14:textId="77777777" w:rsidR="00B1282A" w:rsidRPr="00B1282A" w:rsidRDefault="00B1282A" w:rsidP="00B1282A">
            <w:pPr>
              <w:spacing w:after="0"/>
              <w:rPr>
                <w:sz w:val="20"/>
                <w:szCs w:val="20"/>
              </w:rPr>
            </w:pPr>
          </w:p>
        </w:tc>
      </w:tr>
      <w:tr w:rsidR="00B1282A" w:rsidRPr="00B1282A" w14:paraId="4A084D39"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1363F2E2"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7.2 Inwestycje w edukację ponadgimnazjalną, w tym zawodową</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98A2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(10.4)</w:t>
            </w:r>
          </w:p>
        </w:tc>
        <w:tc>
          <w:tcPr>
            <w:tcW w:w="96" w:type="pct"/>
            <w:vMerge/>
            <w:tcBorders>
              <w:top w:val="nil"/>
              <w:left w:val="nil"/>
              <w:bottom w:val="single" w:sz="4" w:space="0" w:color="000000"/>
              <w:right w:val="single" w:sz="4" w:space="0" w:color="auto"/>
            </w:tcBorders>
            <w:vAlign w:val="center"/>
            <w:hideMark/>
          </w:tcPr>
          <w:p w14:paraId="77E7353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BF180D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22 485 664,00</w:t>
            </w:r>
          </w:p>
        </w:tc>
        <w:tc>
          <w:tcPr>
            <w:tcW w:w="129" w:type="pct"/>
            <w:tcBorders>
              <w:top w:val="nil"/>
              <w:left w:val="nil"/>
              <w:bottom w:val="single" w:sz="4" w:space="0" w:color="auto"/>
              <w:right w:val="single" w:sz="4" w:space="0" w:color="auto"/>
            </w:tcBorders>
            <w:shd w:val="clear" w:color="auto" w:fill="auto"/>
            <w:vAlign w:val="center"/>
            <w:hideMark/>
          </w:tcPr>
          <w:p w14:paraId="7AE83CF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A78155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22 485 664,00</w:t>
            </w:r>
          </w:p>
        </w:tc>
        <w:tc>
          <w:tcPr>
            <w:tcW w:w="176" w:type="pct"/>
            <w:tcBorders>
              <w:top w:val="nil"/>
              <w:left w:val="nil"/>
              <w:bottom w:val="single" w:sz="4" w:space="0" w:color="auto"/>
              <w:right w:val="single" w:sz="4" w:space="0" w:color="auto"/>
            </w:tcBorders>
            <w:shd w:val="clear" w:color="auto" w:fill="auto"/>
            <w:vAlign w:val="center"/>
            <w:hideMark/>
          </w:tcPr>
          <w:p w14:paraId="2BD69DD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89" w:type="pct"/>
            <w:tcBorders>
              <w:top w:val="nil"/>
              <w:left w:val="nil"/>
              <w:bottom w:val="single" w:sz="4" w:space="0" w:color="auto"/>
              <w:right w:val="nil"/>
            </w:tcBorders>
            <w:shd w:val="clear" w:color="auto" w:fill="auto"/>
            <w:vAlign w:val="center"/>
            <w:hideMark/>
          </w:tcPr>
          <w:p w14:paraId="6371292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3 968 058,00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74488E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3 770 915,00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4591B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6F3D3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3 770 915,00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318D89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3A1BD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197 143,00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F4A815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26 453 722,00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8509A9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748086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176ED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A85D76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BA6706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B33E64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115319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1C4F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309B3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C057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F1D8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FF283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B7899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26798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117D7F" w14:textId="77777777" w:rsidR="00B1282A" w:rsidRPr="00B1282A" w:rsidRDefault="00B1282A" w:rsidP="00B1282A">
            <w:pPr>
              <w:spacing w:after="0"/>
              <w:rPr>
                <w:sz w:val="20"/>
                <w:szCs w:val="20"/>
              </w:rPr>
            </w:pPr>
          </w:p>
        </w:tc>
      </w:tr>
      <w:tr w:rsidR="00B1282A" w:rsidRPr="00B1282A" w14:paraId="3A5D86CB"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3B87669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7.2.1 Inwestycje w edukację ponadgimnazjalną w tym zawodową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865E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9E9689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A5D57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15 614 129,00</w:t>
            </w:r>
          </w:p>
        </w:tc>
        <w:tc>
          <w:tcPr>
            <w:tcW w:w="129" w:type="pct"/>
            <w:tcBorders>
              <w:top w:val="nil"/>
              <w:left w:val="nil"/>
              <w:bottom w:val="single" w:sz="4" w:space="0" w:color="auto"/>
              <w:right w:val="nil"/>
            </w:tcBorders>
            <w:shd w:val="clear" w:color="auto" w:fill="auto"/>
            <w:vAlign w:val="center"/>
            <w:hideMark/>
          </w:tcPr>
          <w:p w14:paraId="6A00CD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3BDDFF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15 614 129,00</w:t>
            </w:r>
          </w:p>
        </w:tc>
        <w:tc>
          <w:tcPr>
            <w:tcW w:w="176" w:type="pct"/>
            <w:tcBorders>
              <w:top w:val="nil"/>
              <w:left w:val="nil"/>
              <w:bottom w:val="single" w:sz="4" w:space="0" w:color="auto"/>
              <w:right w:val="single" w:sz="4" w:space="0" w:color="auto"/>
            </w:tcBorders>
            <w:shd w:val="clear" w:color="auto" w:fill="auto"/>
            <w:vAlign w:val="center"/>
            <w:hideMark/>
          </w:tcPr>
          <w:p w14:paraId="4E97BD9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2E51C99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2 755 435,00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2AF570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2 618 538,00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A9C7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599F0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2 618 538,00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835AC1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191B7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136 897,00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43FAE3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18 369 564,00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A0C973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0118A7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BF908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BB90C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25109F40"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9BA2123"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495E8B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0EC79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0BF4C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B93E1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90F2F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C5E76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4BA6C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48D4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FB57A0" w14:textId="77777777" w:rsidR="00B1282A" w:rsidRPr="00B1282A" w:rsidRDefault="00B1282A" w:rsidP="00B1282A">
            <w:pPr>
              <w:spacing w:after="0"/>
              <w:rPr>
                <w:sz w:val="20"/>
                <w:szCs w:val="20"/>
              </w:rPr>
            </w:pPr>
          </w:p>
        </w:tc>
      </w:tr>
      <w:tr w:rsidR="00B1282A" w:rsidRPr="00B1282A" w14:paraId="5B7ABB3E"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3108E25A"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7.2.2 Inwestycje w edukację ponadgimnazjalną w tym zawodową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070E9"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95868C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FB91EE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4 409 596,00</w:t>
            </w:r>
          </w:p>
        </w:tc>
        <w:tc>
          <w:tcPr>
            <w:tcW w:w="129" w:type="pct"/>
            <w:tcBorders>
              <w:top w:val="nil"/>
              <w:left w:val="nil"/>
              <w:bottom w:val="single" w:sz="4" w:space="0" w:color="auto"/>
              <w:right w:val="nil"/>
            </w:tcBorders>
            <w:shd w:val="clear" w:color="auto" w:fill="auto"/>
            <w:vAlign w:val="center"/>
            <w:hideMark/>
          </w:tcPr>
          <w:p w14:paraId="1BE307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6F9B826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4 409 596,00</w:t>
            </w:r>
          </w:p>
        </w:tc>
        <w:tc>
          <w:tcPr>
            <w:tcW w:w="176" w:type="pct"/>
            <w:tcBorders>
              <w:top w:val="nil"/>
              <w:left w:val="nil"/>
              <w:bottom w:val="single" w:sz="4" w:space="0" w:color="auto"/>
              <w:right w:val="single" w:sz="4" w:space="0" w:color="auto"/>
            </w:tcBorders>
            <w:shd w:val="clear" w:color="auto" w:fill="auto"/>
            <w:vAlign w:val="center"/>
            <w:hideMark/>
          </w:tcPr>
          <w:p w14:paraId="3BE60E5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03C2167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778 164,00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7E4F02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739 502,00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DD09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EC0EE2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739 502,00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A7D126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38CBA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38 662,00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CE94F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5 187 760,00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DAC593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7E87C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CEC31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C3F63F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16EA89B8"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EB217E8"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514C04B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5E77E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2A264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F0AE0A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5890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A3BD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994E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5631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AE72E6" w14:textId="77777777" w:rsidR="00B1282A" w:rsidRPr="00B1282A" w:rsidRDefault="00B1282A" w:rsidP="00B1282A">
            <w:pPr>
              <w:spacing w:after="0"/>
              <w:rPr>
                <w:sz w:val="20"/>
                <w:szCs w:val="20"/>
              </w:rPr>
            </w:pPr>
          </w:p>
        </w:tc>
      </w:tr>
      <w:tr w:rsidR="00B1282A" w:rsidRPr="00B1282A" w14:paraId="10956923"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0E6E23A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7.2.3 Inwestycje w edukację ponadgimnazjalną w tym zawodową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96C6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BA02C2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ACB406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1 202 330,00</w:t>
            </w:r>
          </w:p>
        </w:tc>
        <w:tc>
          <w:tcPr>
            <w:tcW w:w="129" w:type="pct"/>
            <w:tcBorders>
              <w:top w:val="nil"/>
              <w:left w:val="nil"/>
              <w:bottom w:val="single" w:sz="4" w:space="0" w:color="auto"/>
              <w:right w:val="nil"/>
            </w:tcBorders>
            <w:shd w:val="clear" w:color="auto" w:fill="auto"/>
            <w:vAlign w:val="center"/>
            <w:hideMark/>
          </w:tcPr>
          <w:p w14:paraId="227317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3460E4C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1 202 330,00</w:t>
            </w:r>
          </w:p>
        </w:tc>
        <w:tc>
          <w:tcPr>
            <w:tcW w:w="176" w:type="pct"/>
            <w:tcBorders>
              <w:top w:val="nil"/>
              <w:left w:val="nil"/>
              <w:bottom w:val="single" w:sz="4" w:space="0" w:color="auto"/>
              <w:right w:val="single" w:sz="4" w:space="0" w:color="auto"/>
            </w:tcBorders>
            <w:shd w:val="clear" w:color="auto" w:fill="auto"/>
            <w:vAlign w:val="center"/>
            <w:hideMark/>
          </w:tcPr>
          <w:p w14:paraId="04365DD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34BB0B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212 175,00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6AF340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201 634,00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A6C544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8E8F55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201 634,00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C17E4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AB34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10 541,00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210CD8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1 414 505,00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9A9977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A24D83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287BF5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CC3AAF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982C170"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843BB4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973971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7805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6895A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4308E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B89A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051B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0D084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04241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E9C0C7" w14:textId="77777777" w:rsidR="00B1282A" w:rsidRPr="00B1282A" w:rsidRDefault="00B1282A" w:rsidP="00B1282A">
            <w:pPr>
              <w:spacing w:after="0"/>
              <w:rPr>
                <w:sz w:val="20"/>
                <w:szCs w:val="20"/>
              </w:rPr>
            </w:pPr>
          </w:p>
        </w:tc>
      </w:tr>
      <w:tr w:rsidR="00B1282A" w:rsidRPr="00B1282A" w14:paraId="2E589787"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4EEF2B3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7.2.4 Inwestycje w edukację ponadgimnazjalną w tym zawodową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901F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19AC602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4F19D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1 259 609,00</w:t>
            </w:r>
          </w:p>
        </w:tc>
        <w:tc>
          <w:tcPr>
            <w:tcW w:w="129" w:type="pct"/>
            <w:tcBorders>
              <w:top w:val="nil"/>
              <w:left w:val="nil"/>
              <w:bottom w:val="single" w:sz="4" w:space="0" w:color="auto"/>
              <w:right w:val="nil"/>
            </w:tcBorders>
            <w:shd w:val="clear" w:color="auto" w:fill="auto"/>
            <w:vAlign w:val="center"/>
            <w:hideMark/>
          </w:tcPr>
          <w:p w14:paraId="443B943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3CB2316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1 259 609,00</w:t>
            </w:r>
          </w:p>
        </w:tc>
        <w:tc>
          <w:tcPr>
            <w:tcW w:w="176" w:type="pct"/>
            <w:tcBorders>
              <w:top w:val="nil"/>
              <w:left w:val="nil"/>
              <w:bottom w:val="single" w:sz="4" w:space="0" w:color="auto"/>
              <w:right w:val="single" w:sz="4" w:space="0" w:color="auto"/>
            </w:tcBorders>
            <w:shd w:val="clear" w:color="auto" w:fill="auto"/>
            <w:vAlign w:val="center"/>
            <w:hideMark/>
          </w:tcPr>
          <w:p w14:paraId="1B1D85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89" w:type="pct"/>
            <w:tcBorders>
              <w:top w:val="nil"/>
              <w:left w:val="nil"/>
              <w:bottom w:val="single" w:sz="4" w:space="0" w:color="auto"/>
              <w:right w:val="nil"/>
            </w:tcBorders>
            <w:shd w:val="clear" w:color="auto" w:fill="auto"/>
            <w:vAlign w:val="center"/>
            <w:hideMark/>
          </w:tcPr>
          <w:p w14:paraId="568E8DE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222 284,00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5E65E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211 241,00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1BB02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E5D259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211 241,00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677502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4A69D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11 043,00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3CA50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1 481 893,00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38381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6FDD6F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32D4F1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C404BD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9AA8E8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4F2AFB4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EF6C70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3D670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A54B9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251722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948ED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38BE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DFBA9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05D9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70D2ED" w14:textId="77777777" w:rsidR="00B1282A" w:rsidRPr="00B1282A" w:rsidRDefault="00B1282A" w:rsidP="00B1282A">
            <w:pPr>
              <w:spacing w:after="0"/>
              <w:rPr>
                <w:sz w:val="20"/>
                <w:szCs w:val="20"/>
              </w:rPr>
            </w:pPr>
          </w:p>
        </w:tc>
      </w:tr>
      <w:tr w:rsidR="00B1282A" w:rsidRPr="00B1282A" w14:paraId="122CAAB8" w14:textId="77777777" w:rsidTr="00B1282A">
        <w:trPr>
          <w:trHeight w:val="300"/>
        </w:trPr>
        <w:tc>
          <w:tcPr>
            <w:tcW w:w="420" w:type="pct"/>
            <w:tcBorders>
              <w:top w:val="nil"/>
              <w:left w:val="single" w:sz="8" w:space="0" w:color="auto"/>
              <w:bottom w:val="single" w:sz="8" w:space="0" w:color="auto"/>
              <w:right w:val="nil"/>
            </w:tcBorders>
            <w:shd w:val="clear" w:color="000000" w:fill="FFC000"/>
            <w:vAlign w:val="center"/>
            <w:hideMark/>
          </w:tcPr>
          <w:p w14:paraId="17B9F02F" w14:textId="77777777" w:rsidR="00B1282A" w:rsidRPr="00B1282A" w:rsidRDefault="00B1282A" w:rsidP="00B1282A">
            <w:pPr>
              <w:spacing w:after="0"/>
              <w:rPr>
                <w:rFonts w:ascii="Arial" w:hAnsi="Arial" w:cs="Arial"/>
                <w:sz w:val="12"/>
                <w:szCs w:val="12"/>
              </w:rPr>
            </w:pPr>
            <w:r w:rsidRPr="00B1282A">
              <w:rPr>
                <w:rFonts w:ascii="Arial" w:hAnsi="Arial" w:cs="Arial"/>
                <w:sz w:val="12"/>
                <w:szCs w:val="12"/>
              </w:rPr>
              <w:t>oś priorytetowa nr 8</w:t>
            </w:r>
          </w:p>
        </w:tc>
        <w:tc>
          <w:tcPr>
            <w:tcW w:w="368" w:type="pct"/>
            <w:tcBorders>
              <w:top w:val="nil"/>
              <w:left w:val="single" w:sz="4" w:space="0" w:color="auto"/>
              <w:bottom w:val="single" w:sz="4" w:space="0" w:color="auto"/>
              <w:right w:val="single" w:sz="4" w:space="0" w:color="auto"/>
            </w:tcBorders>
            <w:shd w:val="clear" w:color="000000" w:fill="FFC000"/>
            <w:vAlign w:val="center"/>
            <w:hideMark/>
          </w:tcPr>
          <w:p w14:paraId="53400241" w14:textId="77777777" w:rsidR="00B1282A" w:rsidRPr="00B1282A" w:rsidRDefault="00B1282A" w:rsidP="00B1282A">
            <w:pPr>
              <w:spacing w:after="0"/>
              <w:jc w:val="center"/>
              <w:rPr>
                <w:rFonts w:ascii="Arial" w:hAnsi="Arial" w:cs="Arial"/>
                <w:color w:val="000000"/>
                <w:sz w:val="16"/>
                <w:szCs w:val="16"/>
              </w:rPr>
            </w:pPr>
            <w:r w:rsidRPr="00B1282A">
              <w:rPr>
                <w:rFonts w:ascii="Arial" w:hAnsi="Arial" w:cs="Arial"/>
                <w:color w:val="000000"/>
                <w:sz w:val="16"/>
                <w:szCs w:val="16"/>
              </w:rPr>
              <w:t xml:space="preserve">Rynek pracy </w:t>
            </w:r>
          </w:p>
        </w:tc>
        <w:tc>
          <w:tcPr>
            <w:tcW w:w="96" w:type="pct"/>
            <w:vMerge/>
            <w:tcBorders>
              <w:top w:val="nil"/>
              <w:left w:val="nil"/>
              <w:bottom w:val="single" w:sz="4" w:space="0" w:color="000000"/>
              <w:right w:val="single" w:sz="4" w:space="0" w:color="auto"/>
            </w:tcBorders>
            <w:vAlign w:val="center"/>
            <w:hideMark/>
          </w:tcPr>
          <w:p w14:paraId="59A366E1"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AEBBD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254 323 171,00</w:t>
            </w:r>
          </w:p>
        </w:tc>
        <w:tc>
          <w:tcPr>
            <w:tcW w:w="129" w:type="pct"/>
            <w:tcBorders>
              <w:top w:val="single" w:sz="4" w:space="0" w:color="auto"/>
              <w:left w:val="nil"/>
              <w:bottom w:val="single" w:sz="4" w:space="0" w:color="auto"/>
              <w:right w:val="single" w:sz="4" w:space="0" w:color="auto"/>
            </w:tcBorders>
            <w:shd w:val="clear" w:color="000000" w:fill="FFC000"/>
            <w:vAlign w:val="center"/>
            <w:hideMark/>
          </w:tcPr>
          <w:p w14:paraId="066871A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DE0C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A2F5C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254 323 171,00</w:t>
            </w:r>
          </w:p>
        </w:tc>
        <w:tc>
          <w:tcPr>
            <w:tcW w:w="189" w:type="pct"/>
            <w:tcBorders>
              <w:top w:val="single" w:sz="4" w:space="0" w:color="auto"/>
              <w:left w:val="nil"/>
              <w:bottom w:val="single" w:sz="4" w:space="0" w:color="auto"/>
              <w:right w:val="nil"/>
            </w:tcBorders>
            <w:shd w:val="clear" w:color="000000" w:fill="FFC000"/>
            <w:vAlign w:val="center"/>
            <w:hideMark/>
          </w:tcPr>
          <w:p w14:paraId="6ABCB6A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44 880 560,00</w:t>
            </w:r>
          </w:p>
        </w:tc>
        <w:tc>
          <w:tcPr>
            <w:tcW w:w="17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4B8F8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34 337 872,00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729831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12 555 398,00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E967BD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7 264 720,00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E1AD92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14 517 754,00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70A71F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10 542 688,00</w:t>
            </w:r>
          </w:p>
        </w:tc>
        <w:tc>
          <w:tcPr>
            <w:tcW w:w="17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C393E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299 203 731,00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80E107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C000"/>
            <w:vAlign w:val="center"/>
            <w:hideMark/>
          </w:tcPr>
          <w:p w14:paraId="6E99546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236 613 770,00</w:t>
            </w:r>
          </w:p>
        </w:tc>
        <w:tc>
          <w:tcPr>
            <w:tcW w:w="24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B47EAB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17 709 401,00</w:t>
            </w:r>
          </w:p>
        </w:tc>
        <w:tc>
          <w:tcPr>
            <w:tcW w:w="25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103DBD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6,96%</w:t>
            </w:r>
          </w:p>
        </w:tc>
        <w:tc>
          <w:tcPr>
            <w:tcW w:w="96" w:type="pct"/>
            <w:tcBorders>
              <w:top w:val="single" w:sz="4" w:space="0" w:color="auto"/>
              <w:left w:val="nil"/>
              <w:bottom w:val="single" w:sz="4" w:space="0" w:color="auto"/>
              <w:right w:val="single" w:sz="4" w:space="0" w:color="auto"/>
            </w:tcBorders>
            <w:shd w:val="clear" w:color="auto" w:fill="auto"/>
            <w:hideMark/>
          </w:tcPr>
          <w:p w14:paraId="6C14FEB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C7CED93"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FB30F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6D094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09FA2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CE92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5DE79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D6BF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6AC76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6FC6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24DC85" w14:textId="77777777" w:rsidR="00B1282A" w:rsidRPr="00B1282A" w:rsidRDefault="00B1282A" w:rsidP="00B1282A">
            <w:pPr>
              <w:spacing w:after="0"/>
              <w:rPr>
                <w:sz w:val="20"/>
                <w:szCs w:val="20"/>
              </w:rPr>
            </w:pPr>
          </w:p>
        </w:tc>
      </w:tr>
      <w:tr w:rsidR="00B1282A" w:rsidRPr="00B1282A" w14:paraId="626D89C2"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569E047F"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8.1. Projekty powiatowych urzędów pracy</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14:paraId="071F6A0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(8.1)</w:t>
            </w:r>
          </w:p>
        </w:tc>
        <w:tc>
          <w:tcPr>
            <w:tcW w:w="96" w:type="pct"/>
            <w:vMerge/>
            <w:tcBorders>
              <w:top w:val="nil"/>
              <w:left w:val="nil"/>
              <w:bottom w:val="single" w:sz="4" w:space="0" w:color="000000"/>
              <w:right w:val="single" w:sz="4" w:space="0" w:color="auto"/>
            </w:tcBorders>
            <w:vAlign w:val="center"/>
            <w:hideMark/>
          </w:tcPr>
          <w:p w14:paraId="5B3486D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9257AD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80 313 071,00</w:t>
            </w:r>
          </w:p>
        </w:tc>
        <w:tc>
          <w:tcPr>
            <w:tcW w:w="129" w:type="pct"/>
            <w:tcBorders>
              <w:top w:val="nil"/>
              <w:left w:val="nil"/>
              <w:bottom w:val="single" w:sz="4" w:space="0" w:color="auto"/>
              <w:right w:val="single" w:sz="4" w:space="0" w:color="auto"/>
            </w:tcBorders>
            <w:shd w:val="clear" w:color="auto" w:fill="auto"/>
            <w:vAlign w:val="center"/>
            <w:hideMark/>
          </w:tcPr>
          <w:p w14:paraId="7DE72FD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9228C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D7C307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80 313 071,00</w:t>
            </w:r>
          </w:p>
        </w:tc>
        <w:tc>
          <w:tcPr>
            <w:tcW w:w="189" w:type="pct"/>
            <w:tcBorders>
              <w:top w:val="nil"/>
              <w:left w:val="nil"/>
              <w:bottom w:val="single" w:sz="4" w:space="0" w:color="auto"/>
              <w:right w:val="nil"/>
            </w:tcBorders>
            <w:shd w:val="clear" w:color="auto" w:fill="auto"/>
            <w:vAlign w:val="center"/>
            <w:hideMark/>
          </w:tcPr>
          <w:p w14:paraId="105B96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14 172 895,00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4B9D23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14 172 895,00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C1A8A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B70A68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BB14CE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14 172 895,00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BE10F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422D85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94 485 966,00</w:t>
            </w:r>
          </w:p>
        </w:tc>
        <w:tc>
          <w:tcPr>
            <w:tcW w:w="19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D2EE9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218781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FC3E4A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92763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710348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3BCF9F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3CE2C0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7CFF2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568FB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D3E04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50EA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31B22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8C39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7FA6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1AC112" w14:textId="77777777" w:rsidR="00B1282A" w:rsidRPr="00B1282A" w:rsidRDefault="00B1282A" w:rsidP="00B1282A">
            <w:pPr>
              <w:spacing w:after="0"/>
              <w:rPr>
                <w:sz w:val="20"/>
                <w:szCs w:val="20"/>
              </w:rPr>
            </w:pPr>
          </w:p>
        </w:tc>
      </w:tr>
      <w:tr w:rsidR="00B1282A" w:rsidRPr="00B1282A" w14:paraId="0D00CC43"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1F4AB67D"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nr 8.2. Wsparcie osób poszukujących pracy</w:t>
            </w:r>
          </w:p>
        </w:tc>
        <w:tc>
          <w:tcPr>
            <w:tcW w:w="368" w:type="pct"/>
            <w:vMerge/>
            <w:tcBorders>
              <w:top w:val="nil"/>
              <w:left w:val="single" w:sz="4" w:space="0" w:color="auto"/>
              <w:bottom w:val="single" w:sz="4" w:space="0" w:color="000000"/>
              <w:right w:val="single" w:sz="4" w:space="0" w:color="auto"/>
            </w:tcBorders>
            <w:vAlign w:val="center"/>
            <w:hideMark/>
          </w:tcPr>
          <w:p w14:paraId="1047992D"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25CC1CE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27E982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21 578 268,00</w:t>
            </w:r>
          </w:p>
        </w:tc>
        <w:tc>
          <w:tcPr>
            <w:tcW w:w="129" w:type="pct"/>
            <w:tcBorders>
              <w:top w:val="nil"/>
              <w:left w:val="nil"/>
              <w:bottom w:val="single" w:sz="4" w:space="0" w:color="auto"/>
              <w:right w:val="single" w:sz="4" w:space="0" w:color="auto"/>
            </w:tcBorders>
            <w:shd w:val="clear" w:color="auto" w:fill="auto"/>
            <w:vAlign w:val="center"/>
            <w:hideMark/>
          </w:tcPr>
          <w:p w14:paraId="6DA0B54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957A18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1DCF3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21 578 268,00</w:t>
            </w:r>
          </w:p>
        </w:tc>
        <w:tc>
          <w:tcPr>
            <w:tcW w:w="189" w:type="pct"/>
            <w:tcBorders>
              <w:top w:val="nil"/>
              <w:left w:val="nil"/>
              <w:bottom w:val="single" w:sz="4" w:space="0" w:color="auto"/>
              <w:right w:val="nil"/>
            </w:tcBorders>
            <w:shd w:val="clear" w:color="auto" w:fill="auto"/>
            <w:vAlign w:val="center"/>
            <w:hideMark/>
          </w:tcPr>
          <w:p w14:paraId="5485339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3 807 931,00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519FA4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3 137 040,00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0A46E3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2 538 619,00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F25BCD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598 421,00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CAD4D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154B15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670 891,00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9246A5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25 386 199,00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511531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4AE7DF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5224A7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F8E73E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1700DD6E"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73B7225"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E96BD3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E60D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B3C4C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E90072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6EC0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DDBE3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D6E10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849B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5B8B6F" w14:textId="77777777" w:rsidR="00B1282A" w:rsidRPr="00B1282A" w:rsidRDefault="00B1282A" w:rsidP="00B1282A">
            <w:pPr>
              <w:spacing w:after="0"/>
              <w:rPr>
                <w:sz w:val="20"/>
                <w:szCs w:val="20"/>
              </w:rPr>
            </w:pPr>
          </w:p>
        </w:tc>
      </w:tr>
      <w:tr w:rsidR="00B1282A" w:rsidRPr="00B1282A" w14:paraId="5B49494D"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2A8DCE3"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8.3. Samozatrudnienie, przedsiębiorczość oraz tworzenie nowych miejsc pracy</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EEA4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(8.2)</w:t>
            </w:r>
          </w:p>
        </w:tc>
        <w:tc>
          <w:tcPr>
            <w:tcW w:w="96" w:type="pct"/>
            <w:vMerge/>
            <w:tcBorders>
              <w:top w:val="nil"/>
              <w:left w:val="nil"/>
              <w:bottom w:val="single" w:sz="4" w:space="0" w:color="000000"/>
              <w:right w:val="single" w:sz="4" w:space="0" w:color="auto"/>
            </w:tcBorders>
            <w:vAlign w:val="center"/>
            <w:hideMark/>
          </w:tcPr>
          <w:p w14:paraId="49DEF0E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8CD77F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60 000 000,00</w:t>
            </w:r>
          </w:p>
        </w:tc>
        <w:tc>
          <w:tcPr>
            <w:tcW w:w="129" w:type="pct"/>
            <w:tcBorders>
              <w:top w:val="nil"/>
              <w:left w:val="nil"/>
              <w:bottom w:val="single" w:sz="4" w:space="0" w:color="auto"/>
              <w:right w:val="single" w:sz="4" w:space="0" w:color="auto"/>
            </w:tcBorders>
            <w:shd w:val="clear" w:color="auto" w:fill="auto"/>
            <w:vAlign w:val="center"/>
            <w:hideMark/>
          </w:tcPr>
          <w:p w14:paraId="4D80C7C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07BFC5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F8CB5E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60 000 000,00</w:t>
            </w:r>
          </w:p>
        </w:tc>
        <w:tc>
          <w:tcPr>
            <w:tcW w:w="189" w:type="pct"/>
            <w:tcBorders>
              <w:top w:val="nil"/>
              <w:left w:val="nil"/>
              <w:bottom w:val="single" w:sz="4" w:space="0" w:color="auto"/>
              <w:right w:val="nil"/>
            </w:tcBorders>
            <w:shd w:val="clear" w:color="auto" w:fill="auto"/>
            <w:vAlign w:val="center"/>
            <w:hideMark/>
          </w:tcPr>
          <w:p w14:paraId="242A408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10 588 235,00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3FA089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8 748 341,00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28F76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8 101 080,00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0A8F7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647 261,00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D30859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9821B9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1 839 894,00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F687F1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70 588 235,00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6E0611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8FA3B2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2BC01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199917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B6E0B2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7AE7BE3"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BD367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26BCF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2C20E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F626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237FF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45C3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47A661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AB580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5CA595" w14:textId="77777777" w:rsidR="00B1282A" w:rsidRPr="00B1282A" w:rsidRDefault="00B1282A" w:rsidP="00B1282A">
            <w:pPr>
              <w:spacing w:after="0"/>
              <w:rPr>
                <w:sz w:val="20"/>
                <w:szCs w:val="20"/>
              </w:rPr>
            </w:pPr>
          </w:p>
        </w:tc>
      </w:tr>
      <w:tr w:rsidR="00B1282A" w:rsidRPr="00B1282A" w14:paraId="74735604"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258DF8B3"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 xml:space="preserve">Działanie 8.4. Godzenie życia </w:t>
            </w:r>
            <w:r w:rsidRPr="00B1282A">
              <w:rPr>
                <w:rFonts w:ascii="Arial" w:hAnsi="Arial" w:cs="Arial"/>
                <w:sz w:val="16"/>
                <w:szCs w:val="16"/>
              </w:rPr>
              <w:lastRenderedPageBreak/>
              <w:t>zawodowego i prywatnego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AA9D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lastRenderedPageBreak/>
              <w:t>PI (8.3)</w:t>
            </w:r>
          </w:p>
        </w:tc>
        <w:tc>
          <w:tcPr>
            <w:tcW w:w="96" w:type="pct"/>
            <w:vMerge/>
            <w:tcBorders>
              <w:top w:val="nil"/>
              <w:left w:val="nil"/>
              <w:bottom w:val="single" w:sz="4" w:space="0" w:color="000000"/>
              <w:right w:val="single" w:sz="4" w:space="0" w:color="auto"/>
            </w:tcBorders>
            <w:vAlign w:val="center"/>
            <w:hideMark/>
          </w:tcPr>
          <w:p w14:paraId="2CA1990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E77B2A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45 143 944,00</w:t>
            </w:r>
          </w:p>
        </w:tc>
        <w:tc>
          <w:tcPr>
            <w:tcW w:w="129" w:type="pct"/>
            <w:tcBorders>
              <w:top w:val="nil"/>
              <w:left w:val="nil"/>
              <w:bottom w:val="single" w:sz="4" w:space="0" w:color="auto"/>
              <w:right w:val="single" w:sz="4" w:space="0" w:color="auto"/>
            </w:tcBorders>
            <w:shd w:val="clear" w:color="auto" w:fill="auto"/>
            <w:vAlign w:val="center"/>
            <w:hideMark/>
          </w:tcPr>
          <w:p w14:paraId="610D6ABC"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AC4A5BB" w14:textId="77777777" w:rsidR="00B1282A" w:rsidRPr="00B1282A" w:rsidRDefault="00B1282A" w:rsidP="00B1282A">
            <w:pPr>
              <w:spacing w:after="0"/>
              <w:jc w:val="right"/>
              <w:rPr>
                <w:rFonts w:ascii="Arial" w:hAnsi="Arial" w:cs="Arial"/>
                <w:color w:val="FF0000"/>
                <w:sz w:val="16"/>
                <w:szCs w:val="16"/>
              </w:rPr>
            </w:pPr>
            <w:r w:rsidRPr="00B1282A">
              <w:rPr>
                <w:rFonts w:ascii="Arial" w:hAnsi="Arial" w:cs="Arial"/>
                <w:color w:val="FF000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516E54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45 143 944,00</w:t>
            </w:r>
          </w:p>
        </w:tc>
        <w:tc>
          <w:tcPr>
            <w:tcW w:w="189" w:type="pct"/>
            <w:tcBorders>
              <w:top w:val="nil"/>
              <w:left w:val="nil"/>
              <w:bottom w:val="single" w:sz="4" w:space="0" w:color="auto"/>
              <w:right w:val="nil"/>
            </w:tcBorders>
            <w:shd w:val="clear" w:color="auto" w:fill="auto"/>
            <w:vAlign w:val="center"/>
            <w:hideMark/>
          </w:tcPr>
          <w:p w14:paraId="1A67AA2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7 966 578,00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5F7FC6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5 946 012,00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599D70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9DAED7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5 946 012,00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ED440A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C1F5E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2 020 566,00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F037C9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53 110 522,00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3CF15B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A806F6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C3FD5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7E9E55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3104B8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32DEC0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03C4CA0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86F6D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7B935F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58B2C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CF58E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92833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C195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9211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C06F1B" w14:textId="77777777" w:rsidR="00B1282A" w:rsidRPr="00B1282A" w:rsidRDefault="00B1282A" w:rsidP="00B1282A">
            <w:pPr>
              <w:spacing w:after="0"/>
              <w:rPr>
                <w:sz w:val="20"/>
                <w:szCs w:val="20"/>
              </w:rPr>
            </w:pPr>
          </w:p>
        </w:tc>
      </w:tr>
      <w:tr w:rsidR="00B1282A" w:rsidRPr="00B1282A" w14:paraId="61389A9C"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7B7D749"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8.4.1 Godzenie życia zawodowego i prywatnego – konkursy horyzontalne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ABA8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661961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8C6F4A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40 465 084,00</w:t>
            </w:r>
          </w:p>
        </w:tc>
        <w:tc>
          <w:tcPr>
            <w:tcW w:w="129" w:type="pct"/>
            <w:tcBorders>
              <w:top w:val="nil"/>
              <w:left w:val="nil"/>
              <w:bottom w:val="single" w:sz="4" w:space="0" w:color="auto"/>
              <w:right w:val="single" w:sz="4" w:space="0" w:color="auto"/>
            </w:tcBorders>
            <w:shd w:val="clear" w:color="auto" w:fill="auto"/>
            <w:vAlign w:val="center"/>
            <w:hideMark/>
          </w:tcPr>
          <w:p w14:paraId="53A4626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4605B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FAC5CB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40 465 084,00</w:t>
            </w:r>
          </w:p>
        </w:tc>
        <w:tc>
          <w:tcPr>
            <w:tcW w:w="189" w:type="pct"/>
            <w:tcBorders>
              <w:top w:val="nil"/>
              <w:left w:val="nil"/>
              <w:bottom w:val="single" w:sz="4" w:space="0" w:color="auto"/>
              <w:right w:val="nil"/>
            </w:tcBorders>
            <w:shd w:val="clear" w:color="auto" w:fill="auto"/>
            <w:vAlign w:val="center"/>
            <w:hideMark/>
          </w:tcPr>
          <w:p w14:paraId="726CD5E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7 140 897,00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45601F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5 329 749,00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2952EE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03612A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5 329 749,00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576D2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A6573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1 811 148,00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10044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47 605 981,00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242D4C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8EA67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37F89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ED7C5D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6CE7112"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8D4ABCF"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1D0102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09380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B67E4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16D2D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A4522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F0BB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5A9C9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3691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7D33C9" w14:textId="77777777" w:rsidR="00B1282A" w:rsidRPr="00B1282A" w:rsidRDefault="00B1282A" w:rsidP="00B1282A">
            <w:pPr>
              <w:spacing w:after="0"/>
              <w:rPr>
                <w:sz w:val="20"/>
                <w:szCs w:val="20"/>
              </w:rPr>
            </w:pPr>
          </w:p>
        </w:tc>
      </w:tr>
      <w:tr w:rsidR="00B1282A" w:rsidRPr="00B1282A" w14:paraId="6C00AE4D"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390356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8.4.2 Godzenie życia zawodowego i prywatnego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E7FDF"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A5C6FB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736BA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2 769 385,00</w:t>
            </w:r>
          </w:p>
        </w:tc>
        <w:tc>
          <w:tcPr>
            <w:tcW w:w="129" w:type="pct"/>
            <w:tcBorders>
              <w:top w:val="nil"/>
              <w:left w:val="nil"/>
              <w:bottom w:val="single" w:sz="4" w:space="0" w:color="auto"/>
              <w:right w:val="single" w:sz="4" w:space="0" w:color="auto"/>
            </w:tcBorders>
            <w:shd w:val="clear" w:color="auto" w:fill="auto"/>
            <w:vAlign w:val="center"/>
            <w:hideMark/>
          </w:tcPr>
          <w:p w14:paraId="0995779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61878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3CBE32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2 769 385,00</w:t>
            </w:r>
          </w:p>
        </w:tc>
        <w:tc>
          <w:tcPr>
            <w:tcW w:w="189" w:type="pct"/>
            <w:tcBorders>
              <w:top w:val="nil"/>
              <w:left w:val="nil"/>
              <w:bottom w:val="single" w:sz="4" w:space="0" w:color="auto"/>
              <w:right w:val="nil"/>
            </w:tcBorders>
            <w:shd w:val="clear" w:color="auto" w:fill="auto"/>
            <w:vAlign w:val="center"/>
            <w:hideMark/>
          </w:tcPr>
          <w:p w14:paraId="2FD676C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488 715,00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197BD2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364 762,00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4093F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978CB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364 762,00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A14D85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CBCACB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123 953,00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D3BC9C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3 258 100,00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9B84EC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EB200D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DD6A02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DC9E70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45B0FDF7"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20BC17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80A29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E71EF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9ADEA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15CF4C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283C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A701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04969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12CB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28A9A4" w14:textId="77777777" w:rsidR="00B1282A" w:rsidRPr="00B1282A" w:rsidRDefault="00B1282A" w:rsidP="00B1282A">
            <w:pPr>
              <w:spacing w:after="0"/>
              <w:rPr>
                <w:sz w:val="20"/>
                <w:szCs w:val="20"/>
              </w:rPr>
            </w:pPr>
          </w:p>
        </w:tc>
      </w:tr>
      <w:tr w:rsidR="00B1282A" w:rsidRPr="00B1282A" w14:paraId="4966BE2C"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12BA2E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8.4.3 Godzenie życia zawodowego i prywatnego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4629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316EE0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1B6851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502 241,00</w:t>
            </w:r>
          </w:p>
        </w:tc>
        <w:tc>
          <w:tcPr>
            <w:tcW w:w="129" w:type="pct"/>
            <w:tcBorders>
              <w:top w:val="nil"/>
              <w:left w:val="nil"/>
              <w:bottom w:val="single" w:sz="4" w:space="0" w:color="auto"/>
              <w:right w:val="single" w:sz="4" w:space="0" w:color="auto"/>
            </w:tcBorders>
            <w:shd w:val="clear" w:color="auto" w:fill="auto"/>
            <w:vAlign w:val="center"/>
            <w:hideMark/>
          </w:tcPr>
          <w:p w14:paraId="421BC70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EB00A7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28DB7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502 241,00</w:t>
            </w:r>
          </w:p>
        </w:tc>
        <w:tc>
          <w:tcPr>
            <w:tcW w:w="189" w:type="pct"/>
            <w:tcBorders>
              <w:top w:val="nil"/>
              <w:left w:val="nil"/>
              <w:bottom w:val="single" w:sz="4" w:space="0" w:color="auto"/>
              <w:right w:val="nil"/>
            </w:tcBorders>
            <w:shd w:val="clear" w:color="auto" w:fill="auto"/>
            <w:vAlign w:val="center"/>
            <w:hideMark/>
          </w:tcPr>
          <w:p w14:paraId="11C9FA1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88 631,00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C8B5D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66 151,00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99F58B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11A40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66 151,00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73BF6B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27484E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22 480,00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B1C45A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590 872,00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6A8CB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4833C3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9AAF4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E60CB1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425D3389"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C8EEF5B"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2812E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E9958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19D8E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A2B14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A77631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20ED4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3A9B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5FC89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A022DF" w14:textId="77777777" w:rsidR="00B1282A" w:rsidRPr="00B1282A" w:rsidRDefault="00B1282A" w:rsidP="00B1282A">
            <w:pPr>
              <w:spacing w:after="0"/>
              <w:rPr>
                <w:sz w:val="20"/>
                <w:szCs w:val="20"/>
              </w:rPr>
            </w:pPr>
          </w:p>
        </w:tc>
      </w:tr>
      <w:tr w:rsidR="00B1282A" w:rsidRPr="00B1282A" w14:paraId="3434673F"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059A6CE3"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8.4.4 Godzenie życia zawodowego i prywatnego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FFE3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7D8048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531AD1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1 407 234,00</w:t>
            </w:r>
          </w:p>
        </w:tc>
        <w:tc>
          <w:tcPr>
            <w:tcW w:w="129" w:type="pct"/>
            <w:tcBorders>
              <w:top w:val="nil"/>
              <w:left w:val="nil"/>
              <w:bottom w:val="single" w:sz="4" w:space="0" w:color="auto"/>
              <w:right w:val="single" w:sz="4" w:space="0" w:color="auto"/>
            </w:tcBorders>
            <w:shd w:val="clear" w:color="auto" w:fill="auto"/>
            <w:vAlign w:val="center"/>
            <w:hideMark/>
          </w:tcPr>
          <w:p w14:paraId="3DCB331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773AF0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C0D954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1 407 234,00</w:t>
            </w:r>
          </w:p>
        </w:tc>
        <w:tc>
          <w:tcPr>
            <w:tcW w:w="189" w:type="pct"/>
            <w:tcBorders>
              <w:top w:val="nil"/>
              <w:left w:val="nil"/>
              <w:bottom w:val="single" w:sz="4" w:space="0" w:color="auto"/>
              <w:right w:val="nil"/>
            </w:tcBorders>
            <w:shd w:val="clear" w:color="auto" w:fill="auto"/>
            <w:vAlign w:val="center"/>
            <w:hideMark/>
          </w:tcPr>
          <w:p w14:paraId="60257F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248 335,00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9AA19C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185 350,00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AC41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447CA4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185 350,00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1275D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4B5B6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62 985,00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BFDBC5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1 655 569,00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02EDAC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08BCC3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E268EE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4633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483A41CE"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DFB4543"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2B9D1B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41F4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56537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CC080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5C65D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BC6BA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7BEC5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26C8A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ECA2F4" w14:textId="77777777" w:rsidR="00B1282A" w:rsidRPr="00B1282A" w:rsidRDefault="00B1282A" w:rsidP="00B1282A">
            <w:pPr>
              <w:spacing w:after="0"/>
              <w:rPr>
                <w:sz w:val="20"/>
                <w:szCs w:val="20"/>
              </w:rPr>
            </w:pPr>
          </w:p>
        </w:tc>
      </w:tr>
      <w:tr w:rsidR="00B1282A" w:rsidRPr="00B1282A" w14:paraId="101A012E"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969B86C"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8.5. Przystosowanie do zmian zachodzących w gospodarce w ramach działań outplacementowych</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14:paraId="47D4ED96"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(8.4)</w:t>
            </w:r>
          </w:p>
        </w:tc>
        <w:tc>
          <w:tcPr>
            <w:tcW w:w="96" w:type="pct"/>
            <w:vMerge/>
            <w:tcBorders>
              <w:top w:val="nil"/>
              <w:left w:val="nil"/>
              <w:bottom w:val="single" w:sz="4" w:space="0" w:color="000000"/>
              <w:right w:val="single" w:sz="4" w:space="0" w:color="auto"/>
            </w:tcBorders>
            <w:vAlign w:val="center"/>
            <w:hideMark/>
          </w:tcPr>
          <w:p w14:paraId="4EAB71F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2405F8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8 000 000,00</w:t>
            </w:r>
          </w:p>
        </w:tc>
        <w:tc>
          <w:tcPr>
            <w:tcW w:w="129" w:type="pct"/>
            <w:tcBorders>
              <w:top w:val="nil"/>
              <w:left w:val="nil"/>
              <w:bottom w:val="single" w:sz="4" w:space="0" w:color="auto"/>
              <w:right w:val="single" w:sz="4" w:space="0" w:color="auto"/>
            </w:tcBorders>
            <w:shd w:val="clear" w:color="auto" w:fill="auto"/>
            <w:vAlign w:val="center"/>
            <w:hideMark/>
          </w:tcPr>
          <w:p w14:paraId="1A9DCAD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27B32D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B59ECF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8 000 000,00</w:t>
            </w:r>
          </w:p>
        </w:tc>
        <w:tc>
          <w:tcPr>
            <w:tcW w:w="189" w:type="pct"/>
            <w:tcBorders>
              <w:top w:val="nil"/>
              <w:left w:val="nil"/>
              <w:bottom w:val="single" w:sz="4" w:space="0" w:color="auto"/>
              <w:right w:val="nil"/>
            </w:tcBorders>
            <w:shd w:val="clear" w:color="auto" w:fill="auto"/>
            <w:vAlign w:val="center"/>
            <w:hideMark/>
          </w:tcPr>
          <w:p w14:paraId="03E4CCE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1 411 765,00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B954F1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996 706,00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09419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923 680,00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026E67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73 026,00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F65746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22F33D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415 059,00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7E571B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9 411 765,00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848377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583F29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1FDA2E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A6060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E6D5D61"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24A42DB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97B0A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03F06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CDC9C7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6AD9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19337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D819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5AD3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6B1C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334CE7" w14:textId="77777777" w:rsidR="00B1282A" w:rsidRPr="00B1282A" w:rsidRDefault="00B1282A" w:rsidP="00B1282A">
            <w:pPr>
              <w:spacing w:after="0"/>
              <w:rPr>
                <w:sz w:val="20"/>
                <w:szCs w:val="20"/>
              </w:rPr>
            </w:pPr>
          </w:p>
        </w:tc>
      </w:tr>
      <w:tr w:rsidR="00B1282A" w:rsidRPr="00B1282A" w14:paraId="355D9E62" w14:textId="77777777" w:rsidTr="00B1282A">
        <w:trPr>
          <w:trHeight w:val="1170"/>
        </w:trPr>
        <w:tc>
          <w:tcPr>
            <w:tcW w:w="420" w:type="pct"/>
            <w:tcBorders>
              <w:top w:val="single" w:sz="4" w:space="0" w:color="auto"/>
              <w:left w:val="single" w:sz="4" w:space="0" w:color="auto"/>
              <w:bottom w:val="single" w:sz="4" w:space="0" w:color="auto"/>
              <w:right w:val="nil"/>
            </w:tcBorders>
            <w:shd w:val="clear" w:color="auto" w:fill="auto"/>
            <w:hideMark/>
          </w:tcPr>
          <w:p w14:paraId="50ABEB38"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8.6. Zwiększenie konkurencyjności przedsiębiorstw i przedsiębiorców z sektora MMŚP</w:t>
            </w:r>
          </w:p>
        </w:tc>
        <w:tc>
          <w:tcPr>
            <w:tcW w:w="368" w:type="pct"/>
            <w:vMerge/>
            <w:tcBorders>
              <w:top w:val="nil"/>
              <w:left w:val="single" w:sz="4" w:space="0" w:color="auto"/>
              <w:bottom w:val="single" w:sz="4" w:space="0" w:color="000000"/>
              <w:right w:val="single" w:sz="4" w:space="0" w:color="auto"/>
            </w:tcBorders>
            <w:vAlign w:val="center"/>
            <w:hideMark/>
          </w:tcPr>
          <w:p w14:paraId="6E6BB54F"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35177C1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100DA9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16 000 000,00</w:t>
            </w:r>
          </w:p>
        </w:tc>
        <w:tc>
          <w:tcPr>
            <w:tcW w:w="129" w:type="pct"/>
            <w:tcBorders>
              <w:top w:val="nil"/>
              <w:left w:val="nil"/>
              <w:bottom w:val="single" w:sz="4" w:space="0" w:color="auto"/>
              <w:right w:val="single" w:sz="4" w:space="0" w:color="auto"/>
            </w:tcBorders>
            <w:shd w:val="clear" w:color="auto" w:fill="auto"/>
            <w:vAlign w:val="center"/>
            <w:hideMark/>
          </w:tcPr>
          <w:p w14:paraId="78CDE6C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E1C6FE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3FD25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16 000 000,00</w:t>
            </w:r>
          </w:p>
        </w:tc>
        <w:tc>
          <w:tcPr>
            <w:tcW w:w="189" w:type="pct"/>
            <w:tcBorders>
              <w:top w:val="nil"/>
              <w:left w:val="nil"/>
              <w:bottom w:val="single" w:sz="4" w:space="0" w:color="auto"/>
              <w:right w:val="nil"/>
            </w:tcBorders>
            <w:shd w:val="clear" w:color="auto" w:fill="auto"/>
            <w:vAlign w:val="center"/>
            <w:hideMark/>
          </w:tcPr>
          <w:p w14:paraId="5193237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2 823 529,00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4C37E6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D4A21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A5B051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DE96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653A0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2 823 529,00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13F90F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18 823 529,00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EA8C26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B3784A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BE89ED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6232D9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E98171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BBB0AD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19C0ED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F1DF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203D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DAD54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350FD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AE49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48B63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83F9F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19F876" w14:textId="77777777" w:rsidR="00B1282A" w:rsidRPr="00B1282A" w:rsidRDefault="00B1282A" w:rsidP="00B1282A">
            <w:pPr>
              <w:spacing w:after="0"/>
              <w:rPr>
                <w:sz w:val="20"/>
                <w:szCs w:val="20"/>
              </w:rPr>
            </w:pPr>
          </w:p>
        </w:tc>
      </w:tr>
      <w:tr w:rsidR="00B1282A" w:rsidRPr="00B1282A" w14:paraId="7694166A" w14:textId="77777777" w:rsidTr="00B1282A">
        <w:trPr>
          <w:trHeight w:val="1170"/>
        </w:trPr>
        <w:tc>
          <w:tcPr>
            <w:tcW w:w="420" w:type="pct"/>
            <w:tcBorders>
              <w:top w:val="single" w:sz="4" w:space="0" w:color="auto"/>
              <w:left w:val="single" w:sz="4" w:space="0" w:color="auto"/>
              <w:bottom w:val="single" w:sz="4" w:space="0" w:color="auto"/>
              <w:right w:val="nil"/>
            </w:tcBorders>
            <w:shd w:val="clear" w:color="auto" w:fill="auto"/>
            <w:hideMark/>
          </w:tcPr>
          <w:p w14:paraId="6391F56F"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8.7. Aktywne i zdrowe starzenie się</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18960"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(8.5)</w:t>
            </w:r>
          </w:p>
        </w:tc>
        <w:tc>
          <w:tcPr>
            <w:tcW w:w="96" w:type="pct"/>
            <w:vMerge/>
            <w:tcBorders>
              <w:top w:val="nil"/>
              <w:left w:val="nil"/>
              <w:bottom w:val="single" w:sz="4" w:space="0" w:color="000000"/>
              <w:right w:val="single" w:sz="4" w:space="0" w:color="auto"/>
            </w:tcBorders>
            <w:vAlign w:val="center"/>
            <w:hideMark/>
          </w:tcPr>
          <w:p w14:paraId="118010D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913411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23 287 888,00</w:t>
            </w:r>
          </w:p>
        </w:tc>
        <w:tc>
          <w:tcPr>
            <w:tcW w:w="129" w:type="pct"/>
            <w:tcBorders>
              <w:top w:val="nil"/>
              <w:left w:val="nil"/>
              <w:bottom w:val="single" w:sz="4" w:space="0" w:color="auto"/>
              <w:right w:val="nil"/>
            </w:tcBorders>
            <w:shd w:val="clear" w:color="auto" w:fill="auto"/>
            <w:vAlign w:val="center"/>
            <w:hideMark/>
          </w:tcPr>
          <w:p w14:paraId="72B56E5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single" w:sz="4" w:space="0" w:color="auto"/>
              <w:bottom w:val="single" w:sz="4" w:space="0" w:color="auto"/>
              <w:right w:val="nil"/>
            </w:tcBorders>
            <w:shd w:val="clear" w:color="auto" w:fill="auto"/>
            <w:vAlign w:val="center"/>
            <w:hideMark/>
          </w:tcPr>
          <w:p w14:paraId="3556EF0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631C96E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23 287 888,00</w:t>
            </w:r>
          </w:p>
        </w:tc>
        <w:tc>
          <w:tcPr>
            <w:tcW w:w="189" w:type="pct"/>
            <w:tcBorders>
              <w:top w:val="nil"/>
              <w:left w:val="nil"/>
              <w:bottom w:val="single" w:sz="4" w:space="0" w:color="auto"/>
              <w:right w:val="nil"/>
            </w:tcBorders>
            <w:shd w:val="clear" w:color="auto" w:fill="auto"/>
            <w:vAlign w:val="center"/>
            <w:hideMark/>
          </w:tcPr>
          <w:p w14:paraId="5AD671C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4 109 627,00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6FD72F1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1 336 878,00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D374D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992 019,00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D9B17F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F353C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344 859,00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E17BC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2 772 749,00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B55E7D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27 397 515,00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9AB37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086EF70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406D1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4A1250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516301F"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F40E00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6DFC4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73564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C13E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81DFC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71DFE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A6A2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BE0A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4B8B1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8E34FF" w14:textId="77777777" w:rsidR="00B1282A" w:rsidRPr="00B1282A" w:rsidRDefault="00B1282A" w:rsidP="00B1282A">
            <w:pPr>
              <w:spacing w:after="0"/>
              <w:rPr>
                <w:sz w:val="20"/>
                <w:szCs w:val="20"/>
              </w:rPr>
            </w:pPr>
          </w:p>
        </w:tc>
      </w:tr>
      <w:tr w:rsidR="00B1282A" w:rsidRPr="00B1282A" w14:paraId="10B7A949" w14:textId="77777777" w:rsidTr="00B1282A">
        <w:trPr>
          <w:trHeight w:val="300"/>
        </w:trPr>
        <w:tc>
          <w:tcPr>
            <w:tcW w:w="420" w:type="pct"/>
            <w:tcBorders>
              <w:top w:val="nil"/>
              <w:left w:val="single" w:sz="8" w:space="0" w:color="auto"/>
              <w:bottom w:val="single" w:sz="8" w:space="0" w:color="auto"/>
              <w:right w:val="nil"/>
            </w:tcBorders>
            <w:shd w:val="clear" w:color="000000" w:fill="FFC000"/>
            <w:vAlign w:val="center"/>
            <w:hideMark/>
          </w:tcPr>
          <w:p w14:paraId="2A2CE369" w14:textId="77777777" w:rsidR="00B1282A" w:rsidRPr="00B1282A" w:rsidRDefault="00B1282A" w:rsidP="00B1282A">
            <w:pPr>
              <w:spacing w:after="0"/>
              <w:rPr>
                <w:rFonts w:ascii="Arial" w:hAnsi="Arial" w:cs="Arial"/>
                <w:sz w:val="12"/>
                <w:szCs w:val="12"/>
              </w:rPr>
            </w:pPr>
            <w:r w:rsidRPr="00B1282A">
              <w:rPr>
                <w:rFonts w:ascii="Arial" w:hAnsi="Arial" w:cs="Arial"/>
                <w:sz w:val="12"/>
                <w:szCs w:val="12"/>
              </w:rPr>
              <w:t>oś priorytetowa nr 9</w:t>
            </w:r>
          </w:p>
        </w:tc>
        <w:tc>
          <w:tcPr>
            <w:tcW w:w="368" w:type="pct"/>
            <w:tcBorders>
              <w:top w:val="nil"/>
              <w:left w:val="single" w:sz="4" w:space="0" w:color="auto"/>
              <w:bottom w:val="single" w:sz="4" w:space="0" w:color="auto"/>
              <w:right w:val="single" w:sz="4" w:space="0" w:color="auto"/>
            </w:tcBorders>
            <w:shd w:val="clear" w:color="000000" w:fill="FFC000"/>
            <w:vAlign w:val="center"/>
            <w:hideMark/>
          </w:tcPr>
          <w:p w14:paraId="171CF336" w14:textId="77777777" w:rsidR="00B1282A" w:rsidRPr="00B1282A" w:rsidRDefault="00B1282A" w:rsidP="00B1282A">
            <w:pPr>
              <w:spacing w:after="0"/>
              <w:jc w:val="center"/>
              <w:rPr>
                <w:rFonts w:ascii="Arial" w:hAnsi="Arial" w:cs="Arial"/>
                <w:color w:val="000000"/>
                <w:sz w:val="16"/>
                <w:szCs w:val="16"/>
              </w:rPr>
            </w:pPr>
            <w:r w:rsidRPr="00B1282A">
              <w:rPr>
                <w:rFonts w:ascii="Arial" w:hAnsi="Arial" w:cs="Arial"/>
                <w:color w:val="000000"/>
                <w:sz w:val="16"/>
                <w:szCs w:val="16"/>
              </w:rPr>
              <w:t xml:space="preserve">Włączenie społeczne </w:t>
            </w:r>
          </w:p>
        </w:tc>
        <w:tc>
          <w:tcPr>
            <w:tcW w:w="96" w:type="pct"/>
            <w:vMerge/>
            <w:tcBorders>
              <w:top w:val="nil"/>
              <w:left w:val="nil"/>
              <w:bottom w:val="single" w:sz="4" w:space="0" w:color="000000"/>
              <w:right w:val="single" w:sz="4" w:space="0" w:color="auto"/>
            </w:tcBorders>
            <w:vAlign w:val="center"/>
            <w:hideMark/>
          </w:tcPr>
          <w:p w14:paraId="4CAB1DB5"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9F805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xml:space="preserve">139 926 </w:t>
            </w:r>
            <w:r w:rsidRPr="00B1282A">
              <w:rPr>
                <w:rFonts w:ascii="Arial" w:hAnsi="Arial" w:cs="Arial"/>
                <w:sz w:val="16"/>
                <w:szCs w:val="16"/>
              </w:rPr>
              <w:lastRenderedPageBreak/>
              <w:t>219,00</w:t>
            </w:r>
          </w:p>
        </w:tc>
        <w:tc>
          <w:tcPr>
            <w:tcW w:w="129" w:type="pct"/>
            <w:tcBorders>
              <w:top w:val="single" w:sz="4" w:space="0" w:color="auto"/>
              <w:left w:val="nil"/>
              <w:bottom w:val="single" w:sz="4" w:space="0" w:color="auto"/>
              <w:right w:val="single" w:sz="4" w:space="0" w:color="auto"/>
            </w:tcBorders>
            <w:shd w:val="clear" w:color="000000" w:fill="FFC000"/>
            <w:vAlign w:val="center"/>
            <w:hideMark/>
          </w:tcPr>
          <w:p w14:paraId="110B96C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lastRenderedPageBreak/>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4A3E58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A8227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xml:space="preserve">139 926 </w:t>
            </w:r>
            <w:r w:rsidRPr="00B1282A">
              <w:rPr>
                <w:rFonts w:ascii="Arial" w:hAnsi="Arial" w:cs="Arial"/>
                <w:sz w:val="16"/>
                <w:szCs w:val="16"/>
              </w:rPr>
              <w:lastRenderedPageBreak/>
              <w:t>219,00</w:t>
            </w:r>
          </w:p>
        </w:tc>
        <w:tc>
          <w:tcPr>
            <w:tcW w:w="189" w:type="pct"/>
            <w:tcBorders>
              <w:top w:val="single" w:sz="4" w:space="0" w:color="auto"/>
              <w:left w:val="nil"/>
              <w:bottom w:val="single" w:sz="4" w:space="0" w:color="auto"/>
              <w:right w:val="nil"/>
            </w:tcBorders>
            <w:shd w:val="clear" w:color="000000" w:fill="FFC000"/>
            <w:vAlign w:val="center"/>
            <w:hideMark/>
          </w:tcPr>
          <w:p w14:paraId="333FD7B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lastRenderedPageBreak/>
              <w:t>24 875 086,00</w:t>
            </w:r>
          </w:p>
        </w:tc>
        <w:tc>
          <w:tcPr>
            <w:tcW w:w="17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343A48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21 314 413,00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50BC47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11 435 408,00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F7C882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9 493 107,00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781381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385 898,00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35162B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3 560 673,00</w:t>
            </w:r>
          </w:p>
        </w:tc>
        <w:tc>
          <w:tcPr>
            <w:tcW w:w="17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44494D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xml:space="preserve">164 801 </w:t>
            </w:r>
            <w:r w:rsidRPr="00B1282A">
              <w:rPr>
                <w:rFonts w:ascii="Arial" w:hAnsi="Arial" w:cs="Arial"/>
                <w:sz w:val="16"/>
                <w:szCs w:val="16"/>
              </w:rPr>
              <w:lastRenderedPageBreak/>
              <w:t>305,00</w:t>
            </w:r>
          </w:p>
        </w:tc>
        <w:tc>
          <w:tcPr>
            <w:tcW w:w="193" w:type="pct"/>
            <w:tcBorders>
              <w:top w:val="single" w:sz="4" w:space="0" w:color="auto"/>
              <w:left w:val="nil"/>
              <w:bottom w:val="single" w:sz="4" w:space="0" w:color="auto"/>
              <w:right w:val="single" w:sz="4" w:space="0" w:color="auto"/>
            </w:tcBorders>
            <w:shd w:val="clear" w:color="000000" w:fill="FFC000"/>
            <w:vAlign w:val="center"/>
            <w:hideMark/>
          </w:tcPr>
          <w:p w14:paraId="060FDDB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lastRenderedPageBreak/>
              <w:t> </w:t>
            </w:r>
          </w:p>
        </w:tc>
        <w:tc>
          <w:tcPr>
            <w:tcW w:w="201" w:type="pct"/>
            <w:tcBorders>
              <w:top w:val="single" w:sz="4" w:space="0" w:color="auto"/>
              <w:left w:val="nil"/>
              <w:bottom w:val="single" w:sz="4" w:space="0" w:color="auto"/>
              <w:right w:val="single" w:sz="4" w:space="0" w:color="auto"/>
            </w:tcBorders>
            <w:shd w:val="clear" w:color="000000" w:fill="FFC000"/>
            <w:vAlign w:val="center"/>
            <w:hideMark/>
          </w:tcPr>
          <w:p w14:paraId="29B8AF6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130 327 280,00</w:t>
            </w:r>
          </w:p>
        </w:tc>
        <w:tc>
          <w:tcPr>
            <w:tcW w:w="24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2F10E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9 598 939,00</w:t>
            </w:r>
          </w:p>
        </w:tc>
        <w:tc>
          <w:tcPr>
            <w:tcW w:w="25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A7ACF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6,86%</w:t>
            </w:r>
          </w:p>
        </w:tc>
        <w:tc>
          <w:tcPr>
            <w:tcW w:w="96" w:type="pct"/>
            <w:tcBorders>
              <w:top w:val="single" w:sz="4" w:space="0" w:color="auto"/>
              <w:left w:val="nil"/>
              <w:bottom w:val="single" w:sz="4" w:space="0" w:color="auto"/>
              <w:right w:val="single" w:sz="4" w:space="0" w:color="auto"/>
            </w:tcBorders>
            <w:shd w:val="clear" w:color="auto" w:fill="auto"/>
            <w:hideMark/>
          </w:tcPr>
          <w:p w14:paraId="18A2FA5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F6A8C1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58CFA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8515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A3F52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01CD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2C5E3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27BD9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A0767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ED605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95AA6C" w14:textId="77777777" w:rsidR="00B1282A" w:rsidRPr="00B1282A" w:rsidRDefault="00B1282A" w:rsidP="00B1282A">
            <w:pPr>
              <w:spacing w:after="0"/>
              <w:rPr>
                <w:sz w:val="20"/>
                <w:szCs w:val="20"/>
              </w:rPr>
            </w:pPr>
          </w:p>
        </w:tc>
      </w:tr>
      <w:tr w:rsidR="00B1282A" w:rsidRPr="00B1282A" w14:paraId="1C8A194C" w14:textId="77777777" w:rsidTr="00B1282A">
        <w:trPr>
          <w:trHeight w:val="285"/>
        </w:trPr>
        <w:tc>
          <w:tcPr>
            <w:tcW w:w="420" w:type="pct"/>
            <w:tcBorders>
              <w:top w:val="single" w:sz="4" w:space="0" w:color="auto"/>
              <w:left w:val="single" w:sz="4" w:space="0" w:color="auto"/>
              <w:bottom w:val="single" w:sz="4" w:space="0" w:color="auto"/>
              <w:right w:val="nil"/>
            </w:tcBorders>
            <w:shd w:val="clear" w:color="auto" w:fill="auto"/>
            <w:hideMark/>
          </w:tcPr>
          <w:p w14:paraId="70E603E6"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9.1. Aktywna integracja</w:t>
            </w:r>
          </w:p>
        </w:tc>
        <w:tc>
          <w:tcPr>
            <w:tcW w:w="368" w:type="pct"/>
            <w:tcBorders>
              <w:top w:val="nil"/>
              <w:left w:val="single" w:sz="4" w:space="0" w:color="auto"/>
              <w:bottom w:val="single" w:sz="4" w:space="0" w:color="auto"/>
              <w:right w:val="single" w:sz="4" w:space="0" w:color="auto"/>
            </w:tcBorders>
            <w:shd w:val="clear" w:color="auto" w:fill="auto"/>
            <w:vAlign w:val="center"/>
            <w:hideMark/>
          </w:tcPr>
          <w:p w14:paraId="4330791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(9.1)</w:t>
            </w:r>
          </w:p>
        </w:tc>
        <w:tc>
          <w:tcPr>
            <w:tcW w:w="96" w:type="pct"/>
            <w:vMerge/>
            <w:tcBorders>
              <w:top w:val="nil"/>
              <w:left w:val="nil"/>
              <w:bottom w:val="single" w:sz="4" w:space="0" w:color="000000"/>
              <w:right w:val="single" w:sz="4" w:space="0" w:color="auto"/>
            </w:tcBorders>
            <w:vAlign w:val="center"/>
            <w:hideMark/>
          </w:tcPr>
          <w:p w14:paraId="35A2BFA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FA0128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85 926 219,00</w:t>
            </w:r>
          </w:p>
        </w:tc>
        <w:tc>
          <w:tcPr>
            <w:tcW w:w="129" w:type="pct"/>
            <w:tcBorders>
              <w:top w:val="nil"/>
              <w:left w:val="nil"/>
              <w:bottom w:val="single" w:sz="4" w:space="0" w:color="auto"/>
              <w:right w:val="single" w:sz="4" w:space="0" w:color="auto"/>
            </w:tcBorders>
            <w:shd w:val="clear" w:color="auto" w:fill="auto"/>
            <w:vAlign w:val="center"/>
            <w:hideMark/>
          </w:tcPr>
          <w:p w14:paraId="7AF3DE9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8AE67D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5D2BD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85 926 219,00</w:t>
            </w:r>
          </w:p>
        </w:tc>
        <w:tc>
          <w:tcPr>
            <w:tcW w:w="189" w:type="pct"/>
            <w:tcBorders>
              <w:top w:val="nil"/>
              <w:left w:val="nil"/>
              <w:bottom w:val="single" w:sz="4" w:space="0" w:color="auto"/>
              <w:right w:val="nil"/>
            </w:tcBorders>
            <w:shd w:val="clear" w:color="auto" w:fill="auto"/>
            <w:vAlign w:val="center"/>
            <w:hideMark/>
          </w:tcPr>
          <w:p w14:paraId="10B8327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15 345 672,00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573EAB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13 336 615,00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B00949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5 048 163,00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0517FC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7 902 554,00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A0F3F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385 898,00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6BBA3B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2 009 057,00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783A52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101 271 891,00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063A5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9C061E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477D36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3F4CD2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16F7C14"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CF7F17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EF7592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239E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727E9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6F06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5E02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995317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B96A1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CA28F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915582" w14:textId="77777777" w:rsidR="00B1282A" w:rsidRPr="00B1282A" w:rsidRDefault="00B1282A" w:rsidP="00B1282A">
            <w:pPr>
              <w:spacing w:after="0"/>
              <w:rPr>
                <w:sz w:val="20"/>
                <w:szCs w:val="20"/>
              </w:rPr>
            </w:pPr>
          </w:p>
        </w:tc>
      </w:tr>
      <w:tr w:rsidR="00B1282A" w:rsidRPr="00B1282A" w14:paraId="5689987E"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8F92D8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9.1.1 Aktywna integracja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3CE3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C1ABC5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8B938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79 787 953,00</w:t>
            </w:r>
          </w:p>
        </w:tc>
        <w:tc>
          <w:tcPr>
            <w:tcW w:w="129" w:type="pct"/>
            <w:tcBorders>
              <w:top w:val="nil"/>
              <w:left w:val="nil"/>
              <w:bottom w:val="single" w:sz="4" w:space="0" w:color="auto"/>
              <w:right w:val="single" w:sz="4" w:space="0" w:color="auto"/>
            </w:tcBorders>
            <w:shd w:val="clear" w:color="auto" w:fill="auto"/>
            <w:vAlign w:val="center"/>
            <w:hideMark/>
          </w:tcPr>
          <w:p w14:paraId="34B250E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7D72AE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494B59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79 787 953,00</w:t>
            </w:r>
          </w:p>
        </w:tc>
        <w:tc>
          <w:tcPr>
            <w:tcW w:w="189" w:type="pct"/>
            <w:tcBorders>
              <w:top w:val="nil"/>
              <w:left w:val="nil"/>
              <w:bottom w:val="single" w:sz="4" w:space="0" w:color="auto"/>
              <w:right w:val="nil"/>
            </w:tcBorders>
            <w:shd w:val="clear" w:color="auto" w:fill="auto"/>
            <w:vAlign w:val="center"/>
            <w:hideMark/>
          </w:tcPr>
          <w:p w14:paraId="6807DA2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14 154 668,00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0497B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12 276 114,00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1FAC6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4 579 761,00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2512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7 338 023,00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953FA8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358 330,00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5BE93C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1 878 554,00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B386D3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93 942 621,00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EC1F59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1F6DD2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68EBE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D41D4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1194C907"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3F0C03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160B2A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7475C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D7EF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A14532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C74C9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D34B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11A6B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36718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AD61B1" w14:textId="77777777" w:rsidR="00B1282A" w:rsidRPr="00B1282A" w:rsidRDefault="00B1282A" w:rsidP="00B1282A">
            <w:pPr>
              <w:spacing w:after="0"/>
              <w:rPr>
                <w:sz w:val="20"/>
                <w:szCs w:val="20"/>
              </w:rPr>
            </w:pPr>
          </w:p>
        </w:tc>
      </w:tr>
      <w:tr w:rsidR="00B1282A" w:rsidRPr="00B1282A" w14:paraId="4B7B80B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7AC07C4"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9.1.2 Aktywna integracja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2DCE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71D200CE"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075CC1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2 698 414,00</w:t>
            </w:r>
          </w:p>
        </w:tc>
        <w:tc>
          <w:tcPr>
            <w:tcW w:w="129" w:type="pct"/>
            <w:tcBorders>
              <w:top w:val="nil"/>
              <w:left w:val="nil"/>
              <w:bottom w:val="single" w:sz="4" w:space="0" w:color="auto"/>
              <w:right w:val="single" w:sz="4" w:space="0" w:color="auto"/>
            </w:tcBorders>
            <w:shd w:val="clear" w:color="auto" w:fill="auto"/>
            <w:vAlign w:val="center"/>
            <w:hideMark/>
          </w:tcPr>
          <w:p w14:paraId="6223152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6F0272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619F74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2 698 414,00</w:t>
            </w:r>
          </w:p>
        </w:tc>
        <w:tc>
          <w:tcPr>
            <w:tcW w:w="189" w:type="pct"/>
            <w:tcBorders>
              <w:top w:val="nil"/>
              <w:left w:val="nil"/>
              <w:bottom w:val="single" w:sz="4" w:space="0" w:color="auto"/>
              <w:right w:val="nil"/>
            </w:tcBorders>
            <w:shd w:val="clear" w:color="auto" w:fill="auto"/>
            <w:vAlign w:val="center"/>
            <w:hideMark/>
          </w:tcPr>
          <w:p w14:paraId="5D3033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524 520,00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D4738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467 150,00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53D8B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206 860,00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BADE41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248 171,00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913E0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12 119,00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8FFE2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57 370,00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115E96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3 222 934,00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0A7AF9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C0917D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3E46C0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D11D33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FE0AA11"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8E913C9"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60A8D60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8283D8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CD8CE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A4705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765F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4C86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E1507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D9F1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139658" w14:textId="77777777" w:rsidR="00B1282A" w:rsidRPr="00B1282A" w:rsidRDefault="00B1282A" w:rsidP="00B1282A">
            <w:pPr>
              <w:spacing w:after="0"/>
              <w:rPr>
                <w:sz w:val="20"/>
                <w:szCs w:val="20"/>
              </w:rPr>
            </w:pPr>
          </w:p>
        </w:tc>
      </w:tr>
      <w:tr w:rsidR="00B1282A" w:rsidRPr="00B1282A" w14:paraId="09ACBEE3"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5C04CE28"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9.1.3 Aktywna integracja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5B5C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BFBD76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7828BA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1 127 448,00</w:t>
            </w:r>
          </w:p>
        </w:tc>
        <w:tc>
          <w:tcPr>
            <w:tcW w:w="129" w:type="pct"/>
            <w:tcBorders>
              <w:top w:val="nil"/>
              <w:left w:val="nil"/>
              <w:bottom w:val="single" w:sz="4" w:space="0" w:color="auto"/>
              <w:right w:val="single" w:sz="4" w:space="0" w:color="auto"/>
            </w:tcBorders>
            <w:shd w:val="clear" w:color="auto" w:fill="auto"/>
            <w:vAlign w:val="center"/>
            <w:hideMark/>
          </w:tcPr>
          <w:p w14:paraId="7633DF8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F132CC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DAA06D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1 127 448,00</w:t>
            </w:r>
          </w:p>
        </w:tc>
        <w:tc>
          <w:tcPr>
            <w:tcW w:w="189" w:type="pct"/>
            <w:tcBorders>
              <w:top w:val="nil"/>
              <w:left w:val="nil"/>
              <w:bottom w:val="single" w:sz="4" w:space="0" w:color="auto"/>
              <w:right w:val="nil"/>
            </w:tcBorders>
            <w:shd w:val="clear" w:color="auto" w:fill="auto"/>
            <w:vAlign w:val="center"/>
            <w:hideMark/>
          </w:tcPr>
          <w:p w14:paraId="5ED54E8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224 546,00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8337F5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200 576,00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AAA149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91 822,00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9E3A2D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103 690,00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CEBEE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5 064,00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21ED6C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23 970,00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423450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1 351 994,00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81AD2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801363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188FE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7F9A074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53169832"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24D9945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A1D008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5AA58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0AFF6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F411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602A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4B88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B8F2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3539C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F5BEFC" w14:textId="77777777" w:rsidR="00B1282A" w:rsidRPr="00B1282A" w:rsidRDefault="00B1282A" w:rsidP="00B1282A">
            <w:pPr>
              <w:spacing w:after="0"/>
              <w:rPr>
                <w:sz w:val="20"/>
                <w:szCs w:val="20"/>
              </w:rPr>
            </w:pPr>
          </w:p>
        </w:tc>
      </w:tr>
      <w:tr w:rsidR="00B1282A" w:rsidRPr="00B1282A" w14:paraId="15F99300"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4323CF2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9.1.4 Aktywna integracja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FBA7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F31BEF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27747F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2 312 404,00</w:t>
            </w:r>
          </w:p>
        </w:tc>
        <w:tc>
          <w:tcPr>
            <w:tcW w:w="129" w:type="pct"/>
            <w:tcBorders>
              <w:top w:val="nil"/>
              <w:left w:val="nil"/>
              <w:bottom w:val="single" w:sz="4" w:space="0" w:color="auto"/>
              <w:right w:val="single" w:sz="4" w:space="0" w:color="auto"/>
            </w:tcBorders>
            <w:shd w:val="clear" w:color="auto" w:fill="auto"/>
            <w:vAlign w:val="center"/>
            <w:hideMark/>
          </w:tcPr>
          <w:p w14:paraId="150FD67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BA3A55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00ADC1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2 312 404,00</w:t>
            </w:r>
          </w:p>
        </w:tc>
        <w:tc>
          <w:tcPr>
            <w:tcW w:w="189" w:type="pct"/>
            <w:tcBorders>
              <w:top w:val="nil"/>
              <w:left w:val="nil"/>
              <w:bottom w:val="single" w:sz="4" w:space="0" w:color="auto"/>
              <w:right w:val="nil"/>
            </w:tcBorders>
            <w:shd w:val="clear" w:color="auto" w:fill="auto"/>
            <w:vAlign w:val="center"/>
            <w:hideMark/>
          </w:tcPr>
          <w:p w14:paraId="6BAA1DE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441 938,00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849B5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392 775,00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EBA669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169 720,00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FFE4D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212 670,00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9EA4CC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10 385,00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C8FB13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49 163,00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F8ED6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2 754 342,00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5C739C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7003BE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F0687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88156E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4EFFC7D"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5B62B11"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289EF5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52ED78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0FC03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4D09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7C889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918B6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9EF5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2D766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2441B4" w14:textId="77777777" w:rsidR="00B1282A" w:rsidRPr="00B1282A" w:rsidRDefault="00B1282A" w:rsidP="00B1282A">
            <w:pPr>
              <w:spacing w:after="0"/>
              <w:rPr>
                <w:sz w:val="20"/>
                <w:szCs w:val="20"/>
              </w:rPr>
            </w:pPr>
          </w:p>
        </w:tc>
      </w:tr>
      <w:tr w:rsidR="00B1282A" w:rsidRPr="00B1282A" w14:paraId="58A5E275"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22891D2D"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9.2. Dostęp do wysokiej jakości usług społecznych</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10757"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(9.2)</w:t>
            </w:r>
          </w:p>
        </w:tc>
        <w:tc>
          <w:tcPr>
            <w:tcW w:w="96" w:type="pct"/>
            <w:vMerge/>
            <w:tcBorders>
              <w:top w:val="nil"/>
              <w:left w:val="nil"/>
              <w:bottom w:val="single" w:sz="4" w:space="0" w:color="000000"/>
              <w:right w:val="single" w:sz="4" w:space="0" w:color="auto"/>
            </w:tcBorders>
            <w:vAlign w:val="center"/>
            <w:hideMark/>
          </w:tcPr>
          <w:p w14:paraId="50F34CB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0D3574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35 000 000,00</w:t>
            </w:r>
          </w:p>
        </w:tc>
        <w:tc>
          <w:tcPr>
            <w:tcW w:w="129" w:type="pct"/>
            <w:tcBorders>
              <w:top w:val="nil"/>
              <w:left w:val="nil"/>
              <w:bottom w:val="single" w:sz="4" w:space="0" w:color="auto"/>
              <w:right w:val="single" w:sz="4" w:space="0" w:color="auto"/>
            </w:tcBorders>
            <w:shd w:val="clear" w:color="auto" w:fill="auto"/>
            <w:vAlign w:val="center"/>
            <w:hideMark/>
          </w:tcPr>
          <w:p w14:paraId="66C8570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EC044C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11C0CF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35 000 000,00</w:t>
            </w:r>
          </w:p>
        </w:tc>
        <w:tc>
          <w:tcPr>
            <w:tcW w:w="189" w:type="pct"/>
            <w:tcBorders>
              <w:top w:val="nil"/>
              <w:left w:val="nil"/>
              <w:bottom w:val="single" w:sz="4" w:space="0" w:color="auto"/>
              <w:right w:val="nil"/>
            </w:tcBorders>
            <w:shd w:val="clear" w:color="auto" w:fill="auto"/>
            <w:vAlign w:val="center"/>
            <w:hideMark/>
          </w:tcPr>
          <w:p w14:paraId="4C2B3FA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6 176 471,00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23663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5 112 177,00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B8D700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4 082 765,00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1050B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1 029 412,00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8F5DDC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4A6FA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1 064 294,00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1A9B79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41 176 471,00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6F469C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98BD0C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3D59DD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5150D6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3AF3EFF"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151080A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35251DA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EE667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DE50F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D56D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E9AE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C6D7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36EA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E202D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944EF5" w14:textId="77777777" w:rsidR="00B1282A" w:rsidRPr="00B1282A" w:rsidRDefault="00B1282A" w:rsidP="00B1282A">
            <w:pPr>
              <w:spacing w:after="0"/>
              <w:rPr>
                <w:sz w:val="20"/>
                <w:szCs w:val="20"/>
              </w:rPr>
            </w:pPr>
          </w:p>
        </w:tc>
      </w:tr>
      <w:tr w:rsidR="00B1282A" w:rsidRPr="00B1282A" w14:paraId="16283C7B"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6EED95B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9.2.1 Dostęp do wysokiej jakości usług społecznych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681C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7FE5EFA"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48E7DE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29 498 756,00</w:t>
            </w:r>
          </w:p>
        </w:tc>
        <w:tc>
          <w:tcPr>
            <w:tcW w:w="129" w:type="pct"/>
            <w:tcBorders>
              <w:top w:val="nil"/>
              <w:left w:val="nil"/>
              <w:bottom w:val="single" w:sz="4" w:space="0" w:color="auto"/>
              <w:right w:val="single" w:sz="4" w:space="0" w:color="auto"/>
            </w:tcBorders>
            <w:shd w:val="clear" w:color="auto" w:fill="auto"/>
            <w:vAlign w:val="center"/>
            <w:hideMark/>
          </w:tcPr>
          <w:p w14:paraId="6981D68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50F9BF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2DEF89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29 498 756,00</w:t>
            </w:r>
          </w:p>
        </w:tc>
        <w:tc>
          <w:tcPr>
            <w:tcW w:w="189" w:type="pct"/>
            <w:tcBorders>
              <w:top w:val="nil"/>
              <w:left w:val="nil"/>
              <w:bottom w:val="single" w:sz="4" w:space="0" w:color="auto"/>
              <w:right w:val="nil"/>
            </w:tcBorders>
            <w:shd w:val="clear" w:color="auto" w:fill="auto"/>
            <w:vAlign w:val="center"/>
            <w:hideMark/>
          </w:tcPr>
          <w:p w14:paraId="2EF2C8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5 205 662,00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301456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4 321 699,00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2CFBDB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3 454 089,00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6AE95D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867 610,00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2B60F1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D6E17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883 963,00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3811AD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34 704 418,00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AEEE4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9BDDFE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4442EA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6BEDFA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43964CAD"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808683A"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759382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6F094F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8FD81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62D1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0E52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8F871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3D69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06050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FCDFF4" w14:textId="77777777" w:rsidR="00B1282A" w:rsidRPr="00B1282A" w:rsidRDefault="00B1282A" w:rsidP="00B1282A">
            <w:pPr>
              <w:spacing w:after="0"/>
              <w:rPr>
                <w:sz w:val="20"/>
                <w:szCs w:val="20"/>
              </w:rPr>
            </w:pPr>
          </w:p>
        </w:tc>
      </w:tr>
      <w:tr w:rsidR="00B1282A" w:rsidRPr="00B1282A" w14:paraId="48B30047"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20A4EDF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9.2.2 Dostęp do wysokiej jakości usług społecznych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8CCF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DEB926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15BF9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2 704 859,00</w:t>
            </w:r>
          </w:p>
        </w:tc>
        <w:tc>
          <w:tcPr>
            <w:tcW w:w="129" w:type="pct"/>
            <w:tcBorders>
              <w:top w:val="nil"/>
              <w:left w:val="nil"/>
              <w:bottom w:val="single" w:sz="4" w:space="0" w:color="auto"/>
              <w:right w:val="single" w:sz="4" w:space="0" w:color="auto"/>
            </w:tcBorders>
            <w:shd w:val="clear" w:color="auto" w:fill="auto"/>
            <w:vAlign w:val="center"/>
            <w:hideMark/>
          </w:tcPr>
          <w:p w14:paraId="409076E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12D77E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85D6F8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2 704 859,00</w:t>
            </w:r>
          </w:p>
        </w:tc>
        <w:tc>
          <w:tcPr>
            <w:tcW w:w="189" w:type="pct"/>
            <w:tcBorders>
              <w:top w:val="nil"/>
              <w:left w:val="nil"/>
              <w:bottom w:val="single" w:sz="4" w:space="0" w:color="auto"/>
              <w:right w:val="nil"/>
            </w:tcBorders>
            <w:shd w:val="clear" w:color="auto" w:fill="auto"/>
            <w:vAlign w:val="center"/>
            <w:hideMark/>
          </w:tcPr>
          <w:p w14:paraId="438D222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477 328,00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86424B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390 107,00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4E20FB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310 552,00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F81F45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79 555,00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7886A8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6C8A4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87 221,00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A0089B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3 182 187,00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1B05B3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5A7509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ECBE9B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FD17C5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29C59FE"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23354230"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D38E7E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25792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A5F77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13FE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1766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B1886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CAFFC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C37B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59D0FC" w14:textId="77777777" w:rsidR="00B1282A" w:rsidRPr="00B1282A" w:rsidRDefault="00B1282A" w:rsidP="00B1282A">
            <w:pPr>
              <w:spacing w:after="0"/>
              <w:rPr>
                <w:sz w:val="20"/>
                <w:szCs w:val="20"/>
              </w:rPr>
            </w:pPr>
          </w:p>
        </w:tc>
      </w:tr>
      <w:tr w:rsidR="00B1282A" w:rsidRPr="00B1282A" w14:paraId="66A8B72C"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161E8E7E"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9.2.3 Dostęp do wysokiej jakości usług społecznych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D446D"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846DC79"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184BD6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502 251,00</w:t>
            </w:r>
          </w:p>
        </w:tc>
        <w:tc>
          <w:tcPr>
            <w:tcW w:w="129" w:type="pct"/>
            <w:tcBorders>
              <w:top w:val="nil"/>
              <w:left w:val="nil"/>
              <w:bottom w:val="single" w:sz="4" w:space="0" w:color="auto"/>
              <w:right w:val="single" w:sz="4" w:space="0" w:color="auto"/>
            </w:tcBorders>
            <w:shd w:val="clear" w:color="auto" w:fill="auto"/>
            <w:vAlign w:val="center"/>
            <w:hideMark/>
          </w:tcPr>
          <w:p w14:paraId="7C6257F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3D609E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547CFE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502 251,00</w:t>
            </w:r>
          </w:p>
        </w:tc>
        <w:tc>
          <w:tcPr>
            <w:tcW w:w="189" w:type="pct"/>
            <w:tcBorders>
              <w:top w:val="nil"/>
              <w:left w:val="nil"/>
              <w:bottom w:val="single" w:sz="4" w:space="0" w:color="auto"/>
              <w:right w:val="nil"/>
            </w:tcBorders>
            <w:shd w:val="clear" w:color="auto" w:fill="auto"/>
            <w:vAlign w:val="center"/>
            <w:hideMark/>
          </w:tcPr>
          <w:p w14:paraId="4EFF55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88 633,00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476D9B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72 903,00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E8AE3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58 131,00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157AA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14 772,00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B22DD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3874E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15 730,00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8D5E4F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590 884,00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0BD54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A4EA11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5878AF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BEAC66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8CA1864"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4C1665EE"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12513EB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E0CC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0C5D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D6DE7A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C5CCE0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59C78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4760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436C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945C60" w14:textId="77777777" w:rsidR="00B1282A" w:rsidRPr="00B1282A" w:rsidRDefault="00B1282A" w:rsidP="00B1282A">
            <w:pPr>
              <w:spacing w:after="0"/>
              <w:rPr>
                <w:sz w:val="20"/>
                <w:szCs w:val="20"/>
              </w:rPr>
            </w:pPr>
          </w:p>
        </w:tc>
      </w:tr>
      <w:tr w:rsidR="00B1282A" w:rsidRPr="00B1282A" w14:paraId="63A42509"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1880D31"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9.2.4 Dostęp do wysokiej jakości usług społecznych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EF47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3AA4F675"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58FCB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2 294 134,00</w:t>
            </w:r>
          </w:p>
        </w:tc>
        <w:tc>
          <w:tcPr>
            <w:tcW w:w="129" w:type="pct"/>
            <w:tcBorders>
              <w:top w:val="nil"/>
              <w:left w:val="nil"/>
              <w:bottom w:val="single" w:sz="4" w:space="0" w:color="auto"/>
              <w:right w:val="single" w:sz="4" w:space="0" w:color="auto"/>
            </w:tcBorders>
            <w:shd w:val="clear" w:color="auto" w:fill="auto"/>
            <w:vAlign w:val="center"/>
            <w:hideMark/>
          </w:tcPr>
          <w:p w14:paraId="586DCF2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7B0B05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0698A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2 294 134,00</w:t>
            </w:r>
          </w:p>
        </w:tc>
        <w:tc>
          <w:tcPr>
            <w:tcW w:w="189" w:type="pct"/>
            <w:tcBorders>
              <w:top w:val="nil"/>
              <w:left w:val="nil"/>
              <w:bottom w:val="single" w:sz="4" w:space="0" w:color="auto"/>
              <w:right w:val="nil"/>
            </w:tcBorders>
            <w:shd w:val="clear" w:color="auto" w:fill="auto"/>
            <w:vAlign w:val="center"/>
            <w:hideMark/>
          </w:tcPr>
          <w:p w14:paraId="0BEC0C5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404 848,00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9A106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327 468,00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173A6E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259 993,00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CD7B4A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67 475,00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A3958D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512B7A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77 380,00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A1B6E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2 698 982,00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976D47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EC0B36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1AFC47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F111D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E94D71E"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F0D4760"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3B7837E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E0516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42F6D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9BA05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62CED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A618E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150C2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7F6E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BE67E2" w14:textId="77777777" w:rsidR="00B1282A" w:rsidRPr="00B1282A" w:rsidRDefault="00B1282A" w:rsidP="00B1282A">
            <w:pPr>
              <w:spacing w:after="0"/>
              <w:rPr>
                <w:sz w:val="20"/>
                <w:szCs w:val="20"/>
              </w:rPr>
            </w:pPr>
          </w:p>
        </w:tc>
      </w:tr>
      <w:tr w:rsidR="00B1282A" w:rsidRPr="00B1282A" w14:paraId="0581DACF"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2B2DC59A"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9.3. Dostęp do wysokiej jakości usług zdrowotnych</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27E0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(9.2)</w:t>
            </w:r>
          </w:p>
        </w:tc>
        <w:tc>
          <w:tcPr>
            <w:tcW w:w="96" w:type="pct"/>
            <w:vMerge/>
            <w:tcBorders>
              <w:top w:val="nil"/>
              <w:left w:val="nil"/>
              <w:bottom w:val="single" w:sz="4" w:space="0" w:color="000000"/>
              <w:right w:val="single" w:sz="4" w:space="0" w:color="auto"/>
            </w:tcBorders>
            <w:vAlign w:val="center"/>
            <w:hideMark/>
          </w:tcPr>
          <w:p w14:paraId="78A9F7F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B9B5AC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8 000 000,00</w:t>
            </w:r>
          </w:p>
        </w:tc>
        <w:tc>
          <w:tcPr>
            <w:tcW w:w="129" w:type="pct"/>
            <w:tcBorders>
              <w:top w:val="nil"/>
              <w:left w:val="nil"/>
              <w:bottom w:val="single" w:sz="4" w:space="0" w:color="auto"/>
              <w:right w:val="single" w:sz="4" w:space="0" w:color="auto"/>
            </w:tcBorders>
            <w:shd w:val="clear" w:color="auto" w:fill="auto"/>
            <w:vAlign w:val="center"/>
            <w:hideMark/>
          </w:tcPr>
          <w:p w14:paraId="01F69B9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CBB25F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2ACBDE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8 000 000,00</w:t>
            </w:r>
          </w:p>
        </w:tc>
        <w:tc>
          <w:tcPr>
            <w:tcW w:w="189" w:type="pct"/>
            <w:tcBorders>
              <w:top w:val="nil"/>
              <w:left w:val="nil"/>
              <w:bottom w:val="single" w:sz="4" w:space="0" w:color="auto"/>
              <w:right w:val="nil"/>
            </w:tcBorders>
            <w:shd w:val="clear" w:color="auto" w:fill="auto"/>
            <w:vAlign w:val="center"/>
            <w:hideMark/>
          </w:tcPr>
          <w:p w14:paraId="17FE9F8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1 411 766,00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E3B295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1 317 648,00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EAD5E3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941 177,00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C03867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376 471,00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E4A8F6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D6CF64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94 118,00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831E0A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9 411 766,00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C8564F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47EB42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BD1983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2C8D58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DB4D018"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CA01510"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2454F9A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FB4D3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CE425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D424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88357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78B5B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6E09F0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42809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4B72D9" w14:textId="77777777" w:rsidR="00B1282A" w:rsidRPr="00B1282A" w:rsidRDefault="00B1282A" w:rsidP="00B1282A">
            <w:pPr>
              <w:spacing w:after="0"/>
              <w:rPr>
                <w:sz w:val="20"/>
                <w:szCs w:val="20"/>
              </w:rPr>
            </w:pPr>
          </w:p>
        </w:tc>
      </w:tr>
      <w:tr w:rsidR="00B1282A" w:rsidRPr="00B1282A" w14:paraId="70E90FA2" w14:textId="77777777" w:rsidTr="00B1282A">
        <w:trPr>
          <w:trHeight w:val="450"/>
        </w:trPr>
        <w:tc>
          <w:tcPr>
            <w:tcW w:w="420" w:type="pct"/>
            <w:tcBorders>
              <w:top w:val="single" w:sz="4" w:space="0" w:color="auto"/>
              <w:left w:val="single" w:sz="4" w:space="0" w:color="auto"/>
              <w:bottom w:val="single" w:sz="4" w:space="0" w:color="auto"/>
              <w:right w:val="nil"/>
            </w:tcBorders>
            <w:shd w:val="clear" w:color="auto" w:fill="auto"/>
            <w:hideMark/>
          </w:tcPr>
          <w:p w14:paraId="61B3F7DC"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9.4. Wspieranie gospodarki społecznej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8A9C2"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(9.3)</w:t>
            </w:r>
          </w:p>
        </w:tc>
        <w:tc>
          <w:tcPr>
            <w:tcW w:w="96" w:type="pct"/>
            <w:vMerge/>
            <w:tcBorders>
              <w:top w:val="nil"/>
              <w:left w:val="nil"/>
              <w:bottom w:val="single" w:sz="4" w:space="0" w:color="000000"/>
              <w:right w:val="single" w:sz="4" w:space="0" w:color="auto"/>
            </w:tcBorders>
            <w:vAlign w:val="center"/>
            <w:hideMark/>
          </w:tcPr>
          <w:p w14:paraId="28D5547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1B161CA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11 000 000,00</w:t>
            </w:r>
          </w:p>
        </w:tc>
        <w:tc>
          <w:tcPr>
            <w:tcW w:w="129" w:type="pct"/>
            <w:tcBorders>
              <w:top w:val="nil"/>
              <w:left w:val="nil"/>
              <w:bottom w:val="single" w:sz="4" w:space="0" w:color="auto"/>
              <w:right w:val="nil"/>
            </w:tcBorders>
            <w:shd w:val="clear" w:color="auto" w:fill="auto"/>
            <w:vAlign w:val="center"/>
            <w:hideMark/>
          </w:tcPr>
          <w:p w14:paraId="3A5691E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single" w:sz="4" w:space="0" w:color="auto"/>
              <w:bottom w:val="single" w:sz="4" w:space="0" w:color="auto"/>
              <w:right w:val="nil"/>
            </w:tcBorders>
            <w:shd w:val="clear" w:color="auto" w:fill="auto"/>
            <w:vAlign w:val="center"/>
            <w:hideMark/>
          </w:tcPr>
          <w:p w14:paraId="262742B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4B369E5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11 000 000,00</w:t>
            </w:r>
          </w:p>
        </w:tc>
        <w:tc>
          <w:tcPr>
            <w:tcW w:w="189" w:type="pct"/>
            <w:tcBorders>
              <w:top w:val="nil"/>
              <w:left w:val="nil"/>
              <w:bottom w:val="single" w:sz="4" w:space="0" w:color="auto"/>
              <w:right w:val="nil"/>
            </w:tcBorders>
            <w:shd w:val="clear" w:color="auto" w:fill="auto"/>
            <w:vAlign w:val="center"/>
            <w:hideMark/>
          </w:tcPr>
          <w:p w14:paraId="0964B3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1 941 177,00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7364FA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1 547 973,00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99A36D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1 363 303,00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35F40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184 670,00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CDF6D0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265D5F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393 204,00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7CE68A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12 941 177,00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492B00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A77EE0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F4967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333DCF2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540657A"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281EB82"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D34D38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A40B9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5E153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261E6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E5188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EA7AE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17A30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99FEC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CF4DD1" w14:textId="77777777" w:rsidR="00B1282A" w:rsidRPr="00B1282A" w:rsidRDefault="00B1282A" w:rsidP="00B1282A">
            <w:pPr>
              <w:spacing w:after="0"/>
              <w:rPr>
                <w:sz w:val="20"/>
                <w:szCs w:val="20"/>
              </w:rPr>
            </w:pPr>
          </w:p>
        </w:tc>
      </w:tr>
      <w:tr w:rsidR="00B1282A" w:rsidRPr="00B1282A" w14:paraId="54A23A70" w14:textId="77777777" w:rsidTr="00B1282A">
        <w:trPr>
          <w:trHeight w:val="300"/>
        </w:trPr>
        <w:tc>
          <w:tcPr>
            <w:tcW w:w="420" w:type="pct"/>
            <w:tcBorders>
              <w:top w:val="nil"/>
              <w:left w:val="single" w:sz="8" w:space="0" w:color="auto"/>
              <w:bottom w:val="single" w:sz="8" w:space="0" w:color="auto"/>
              <w:right w:val="nil"/>
            </w:tcBorders>
            <w:shd w:val="clear" w:color="000000" w:fill="FFC000"/>
            <w:vAlign w:val="center"/>
            <w:hideMark/>
          </w:tcPr>
          <w:p w14:paraId="3809A958" w14:textId="77777777" w:rsidR="00B1282A" w:rsidRPr="00B1282A" w:rsidRDefault="00B1282A" w:rsidP="00B1282A">
            <w:pPr>
              <w:spacing w:after="0"/>
              <w:rPr>
                <w:rFonts w:ascii="Arial" w:hAnsi="Arial" w:cs="Arial"/>
                <w:sz w:val="12"/>
                <w:szCs w:val="12"/>
              </w:rPr>
            </w:pPr>
            <w:r w:rsidRPr="00B1282A">
              <w:rPr>
                <w:rFonts w:ascii="Arial" w:hAnsi="Arial" w:cs="Arial"/>
                <w:sz w:val="12"/>
                <w:szCs w:val="12"/>
              </w:rPr>
              <w:t>oś priorytetowa nr 10</w:t>
            </w:r>
          </w:p>
        </w:tc>
        <w:tc>
          <w:tcPr>
            <w:tcW w:w="368" w:type="pct"/>
            <w:tcBorders>
              <w:top w:val="nil"/>
              <w:left w:val="single" w:sz="4" w:space="0" w:color="auto"/>
              <w:bottom w:val="single" w:sz="4" w:space="0" w:color="auto"/>
              <w:right w:val="single" w:sz="4" w:space="0" w:color="auto"/>
            </w:tcBorders>
            <w:shd w:val="clear" w:color="000000" w:fill="FFC000"/>
            <w:vAlign w:val="center"/>
            <w:hideMark/>
          </w:tcPr>
          <w:p w14:paraId="65B27998" w14:textId="77777777" w:rsidR="00B1282A" w:rsidRPr="00B1282A" w:rsidRDefault="00B1282A" w:rsidP="00B1282A">
            <w:pPr>
              <w:spacing w:after="0"/>
              <w:jc w:val="center"/>
              <w:rPr>
                <w:rFonts w:ascii="Arial" w:hAnsi="Arial" w:cs="Arial"/>
                <w:color w:val="000000"/>
                <w:sz w:val="16"/>
                <w:szCs w:val="16"/>
              </w:rPr>
            </w:pPr>
            <w:r w:rsidRPr="00B1282A">
              <w:rPr>
                <w:rFonts w:ascii="Arial" w:hAnsi="Arial" w:cs="Arial"/>
                <w:color w:val="000000"/>
                <w:sz w:val="16"/>
                <w:szCs w:val="16"/>
              </w:rPr>
              <w:t xml:space="preserve">Edukacja </w:t>
            </w:r>
          </w:p>
        </w:tc>
        <w:tc>
          <w:tcPr>
            <w:tcW w:w="96" w:type="pct"/>
            <w:vMerge/>
            <w:tcBorders>
              <w:top w:val="nil"/>
              <w:left w:val="nil"/>
              <w:bottom w:val="single" w:sz="4" w:space="0" w:color="000000"/>
              <w:right w:val="single" w:sz="4" w:space="0" w:color="auto"/>
            </w:tcBorders>
            <w:vAlign w:val="center"/>
            <w:hideMark/>
          </w:tcPr>
          <w:p w14:paraId="0AEFBA40"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C8F0A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156 181 093,00</w:t>
            </w:r>
          </w:p>
        </w:tc>
        <w:tc>
          <w:tcPr>
            <w:tcW w:w="129" w:type="pct"/>
            <w:tcBorders>
              <w:top w:val="single" w:sz="4" w:space="0" w:color="auto"/>
              <w:left w:val="nil"/>
              <w:bottom w:val="single" w:sz="4" w:space="0" w:color="auto"/>
              <w:right w:val="single" w:sz="4" w:space="0" w:color="auto"/>
            </w:tcBorders>
            <w:shd w:val="clear" w:color="000000" w:fill="FFC000"/>
            <w:vAlign w:val="center"/>
            <w:hideMark/>
          </w:tcPr>
          <w:p w14:paraId="1CC53AD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56F33D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24312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156 181 093,00</w:t>
            </w:r>
          </w:p>
        </w:tc>
        <w:tc>
          <w:tcPr>
            <w:tcW w:w="189" w:type="pct"/>
            <w:tcBorders>
              <w:top w:val="single" w:sz="4" w:space="0" w:color="auto"/>
              <w:left w:val="nil"/>
              <w:bottom w:val="single" w:sz="4" w:space="0" w:color="auto"/>
              <w:right w:val="nil"/>
            </w:tcBorders>
            <w:shd w:val="clear" w:color="000000" w:fill="FFC000"/>
            <w:vAlign w:val="center"/>
            <w:hideMark/>
          </w:tcPr>
          <w:p w14:paraId="557F20B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27 561 370,00</w:t>
            </w:r>
          </w:p>
        </w:tc>
        <w:tc>
          <w:tcPr>
            <w:tcW w:w="17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9166A5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20 791 181,00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BF95F7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10 581 241,00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8D15C3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10 209 940,00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2CB4BA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C2101F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6 770 189,00</w:t>
            </w:r>
          </w:p>
        </w:tc>
        <w:tc>
          <w:tcPr>
            <w:tcW w:w="17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954DCC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183 742 463,00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7A5E6A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C000"/>
            <w:vAlign w:val="center"/>
            <w:hideMark/>
          </w:tcPr>
          <w:p w14:paraId="328D746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145 471 606,00</w:t>
            </w:r>
          </w:p>
        </w:tc>
        <w:tc>
          <w:tcPr>
            <w:tcW w:w="24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7B732A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10 709 487,00</w:t>
            </w:r>
          </w:p>
        </w:tc>
        <w:tc>
          <w:tcPr>
            <w:tcW w:w="25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1F73C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6,86%</w:t>
            </w:r>
          </w:p>
        </w:tc>
        <w:tc>
          <w:tcPr>
            <w:tcW w:w="96" w:type="pct"/>
            <w:tcBorders>
              <w:top w:val="single" w:sz="4" w:space="0" w:color="auto"/>
              <w:left w:val="nil"/>
              <w:bottom w:val="single" w:sz="4" w:space="0" w:color="auto"/>
              <w:right w:val="single" w:sz="4" w:space="0" w:color="auto"/>
            </w:tcBorders>
            <w:shd w:val="clear" w:color="auto" w:fill="auto"/>
            <w:hideMark/>
          </w:tcPr>
          <w:p w14:paraId="33A9993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0C66EF5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63F82D0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E4324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695AE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FD147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C235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779422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EADE1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A577DC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98168E7" w14:textId="77777777" w:rsidR="00B1282A" w:rsidRPr="00B1282A" w:rsidRDefault="00B1282A" w:rsidP="00B1282A">
            <w:pPr>
              <w:spacing w:after="0"/>
              <w:rPr>
                <w:sz w:val="20"/>
                <w:szCs w:val="20"/>
              </w:rPr>
            </w:pPr>
          </w:p>
        </w:tc>
      </w:tr>
      <w:tr w:rsidR="00B1282A" w:rsidRPr="00B1282A" w14:paraId="09640C3B"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6EA8B054"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10.1. Zapewnienie równego dostępu do wysokiej jakości edukacji przedszkolnej</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14:paraId="588177F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(10.1)</w:t>
            </w:r>
          </w:p>
        </w:tc>
        <w:tc>
          <w:tcPr>
            <w:tcW w:w="96" w:type="pct"/>
            <w:vMerge/>
            <w:tcBorders>
              <w:top w:val="nil"/>
              <w:left w:val="nil"/>
              <w:bottom w:val="single" w:sz="4" w:space="0" w:color="000000"/>
              <w:right w:val="single" w:sz="4" w:space="0" w:color="auto"/>
            </w:tcBorders>
            <w:vAlign w:val="center"/>
            <w:hideMark/>
          </w:tcPr>
          <w:p w14:paraId="79E3CC2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31B6EA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28 445 611,00</w:t>
            </w:r>
          </w:p>
        </w:tc>
        <w:tc>
          <w:tcPr>
            <w:tcW w:w="129" w:type="pct"/>
            <w:tcBorders>
              <w:top w:val="nil"/>
              <w:left w:val="nil"/>
              <w:bottom w:val="single" w:sz="4" w:space="0" w:color="auto"/>
              <w:right w:val="single" w:sz="4" w:space="0" w:color="auto"/>
            </w:tcBorders>
            <w:shd w:val="clear" w:color="auto" w:fill="auto"/>
            <w:vAlign w:val="center"/>
            <w:hideMark/>
          </w:tcPr>
          <w:p w14:paraId="3E6FB92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F1FF75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861D34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28 445 611,00</w:t>
            </w:r>
          </w:p>
        </w:tc>
        <w:tc>
          <w:tcPr>
            <w:tcW w:w="189" w:type="pct"/>
            <w:tcBorders>
              <w:top w:val="nil"/>
              <w:left w:val="nil"/>
              <w:bottom w:val="single" w:sz="4" w:space="0" w:color="auto"/>
              <w:right w:val="nil"/>
            </w:tcBorders>
            <w:shd w:val="clear" w:color="auto" w:fill="auto"/>
            <w:vAlign w:val="center"/>
            <w:hideMark/>
          </w:tcPr>
          <w:p w14:paraId="0BF3F80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5 019 814,00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97E1FB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3 346 543,00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692C7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382 998,00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8014E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2 963 545,00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537A8E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3571E0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1 673 271,00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028AFC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33 465 425,00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3ECB4C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ADFC1F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21A0E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626E5A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6D4638A6"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9F81C7C"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E69955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9311B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1B243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486B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D3ED5B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E99B61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EB0CF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5DF2C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382804" w14:textId="77777777" w:rsidR="00B1282A" w:rsidRPr="00B1282A" w:rsidRDefault="00B1282A" w:rsidP="00B1282A">
            <w:pPr>
              <w:spacing w:after="0"/>
              <w:rPr>
                <w:sz w:val="20"/>
                <w:szCs w:val="20"/>
              </w:rPr>
            </w:pPr>
          </w:p>
        </w:tc>
      </w:tr>
      <w:tr w:rsidR="00B1282A" w:rsidRPr="00B1282A" w14:paraId="1534B86C"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5E35E0B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10.1.1 Zapewnienie równego dostępu do wysokiej jakości edukacji przedszkolnej – konkursy horyzontalne </w:t>
            </w:r>
          </w:p>
        </w:tc>
        <w:tc>
          <w:tcPr>
            <w:tcW w:w="368" w:type="pct"/>
            <w:vMerge/>
            <w:tcBorders>
              <w:top w:val="nil"/>
              <w:left w:val="single" w:sz="4" w:space="0" w:color="auto"/>
              <w:bottom w:val="single" w:sz="4" w:space="0" w:color="000000"/>
              <w:right w:val="single" w:sz="4" w:space="0" w:color="auto"/>
            </w:tcBorders>
            <w:vAlign w:val="center"/>
            <w:hideMark/>
          </w:tcPr>
          <w:p w14:paraId="53F9B50D"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2DA389E4"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5EDC55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10 820 172,00</w:t>
            </w:r>
          </w:p>
        </w:tc>
        <w:tc>
          <w:tcPr>
            <w:tcW w:w="129" w:type="pct"/>
            <w:tcBorders>
              <w:top w:val="nil"/>
              <w:left w:val="nil"/>
              <w:bottom w:val="single" w:sz="4" w:space="0" w:color="auto"/>
              <w:right w:val="single" w:sz="4" w:space="0" w:color="auto"/>
            </w:tcBorders>
            <w:shd w:val="clear" w:color="auto" w:fill="auto"/>
            <w:vAlign w:val="center"/>
            <w:hideMark/>
          </w:tcPr>
          <w:p w14:paraId="3DB7BE4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D0C257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606982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10 820 172,00</w:t>
            </w:r>
          </w:p>
        </w:tc>
        <w:tc>
          <w:tcPr>
            <w:tcW w:w="189" w:type="pct"/>
            <w:tcBorders>
              <w:top w:val="nil"/>
              <w:left w:val="nil"/>
              <w:bottom w:val="single" w:sz="4" w:space="0" w:color="auto"/>
              <w:right w:val="nil"/>
            </w:tcBorders>
            <w:shd w:val="clear" w:color="auto" w:fill="auto"/>
            <w:vAlign w:val="center"/>
            <w:hideMark/>
          </w:tcPr>
          <w:p w14:paraId="2608F4E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1 909 443,00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0A813B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1 272 962,00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B0A20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118 088,00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EA04FE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1 154 874,00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25D0B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0C4019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636 481,00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A7E28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12 729 615,00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4E90DA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1BBE0B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4CDDD1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8A69B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3AA99FC0"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18625F72"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10F451F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F9110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0EF8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4E377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B324C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97B26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A2E7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AA7CA1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2006BCE" w14:textId="77777777" w:rsidR="00B1282A" w:rsidRPr="00B1282A" w:rsidRDefault="00B1282A" w:rsidP="00B1282A">
            <w:pPr>
              <w:spacing w:after="0"/>
              <w:rPr>
                <w:sz w:val="20"/>
                <w:szCs w:val="20"/>
              </w:rPr>
            </w:pPr>
          </w:p>
        </w:tc>
      </w:tr>
      <w:tr w:rsidR="00B1282A" w:rsidRPr="00B1282A" w14:paraId="3E689FE7"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2293C10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10.1.2 Zapewnienie równego dostępu do wysokiej jakości edukacji przedszkolnej- ZIT Wrocławskiego Obszaru Funkcjonalnego </w:t>
            </w:r>
          </w:p>
        </w:tc>
        <w:tc>
          <w:tcPr>
            <w:tcW w:w="368" w:type="pct"/>
            <w:vMerge/>
            <w:tcBorders>
              <w:top w:val="nil"/>
              <w:left w:val="single" w:sz="4" w:space="0" w:color="auto"/>
              <w:bottom w:val="single" w:sz="4" w:space="0" w:color="000000"/>
              <w:right w:val="single" w:sz="4" w:space="0" w:color="auto"/>
            </w:tcBorders>
            <w:vAlign w:val="center"/>
            <w:hideMark/>
          </w:tcPr>
          <w:p w14:paraId="19601EEE"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178F4297"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DFA622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8 026 400,00</w:t>
            </w:r>
          </w:p>
        </w:tc>
        <w:tc>
          <w:tcPr>
            <w:tcW w:w="129" w:type="pct"/>
            <w:tcBorders>
              <w:top w:val="nil"/>
              <w:left w:val="nil"/>
              <w:bottom w:val="single" w:sz="4" w:space="0" w:color="auto"/>
              <w:right w:val="single" w:sz="4" w:space="0" w:color="auto"/>
            </w:tcBorders>
            <w:shd w:val="clear" w:color="auto" w:fill="auto"/>
            <w:vAlign w:val="center"/>
            <w:hideMark/>
          </w:tcPr>
          <w:p w14:paraId="3995A24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C7F6BB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F5410D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8 026 400,00</w:t>
            </w:r>
          </w:p>
        </w:tc>
        <w:tc>
          <w:tcPr>
            <w:tcW w:w="189" w:type="pct"/>
            <w:tcBorders>
              <w:top w:val="nil"/>
              <w:left w:val="nil"/>
              <w:bottom w:val="single" w:sz="4" w:space="0" w:color="auto"/>
              <w:right w:val="nil"/>
            </w:tcBorders>
            <w:shd w:val="clear" w:color="auto" w:fill="auto"/>
            <w:vAlign w:val="center"/>
            <w:hideMark/>
          </w:tcPr>
          <w:p w14:paraId="5717CFC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1 416 423,00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78A78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944 282,00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315EB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108 469,00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F0B82C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835 813,00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7A5B0A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A773A7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472 141,00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4B0A66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9 442 823,00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8F91E5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80DDCD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6DE6A9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DAC03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AFE5F57"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3B9C8757"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7F00DC7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167C1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CA4A8C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3EB82E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D09C32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90132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3B4ED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4BF36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6C6A9AF" w14:textId="77777777" w:rsidR="00B1282A" w:rsidRPr="00B1282A" w:rsidRDefault="00B1282A" w:rsidP="00B1282A">
            <w:pPr>
              <w:spacing w:after="0"/>
              <w:rPr>
                <w:sz w:val="20"/>
                <w:szCs w:val="20"/>
              </w:rPr>
            </w:pPr>
          </w:p>
        </w:tc>
      </w:tr>
      <w:tr w:rsidR="00B1282A" w:rsidRPr="00B1282A" w14:paraId="2757F0A9"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4ECB282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10.1.3 Zapewnienie równego dostępu do wysokiej jakości edukacji przedszkolnej- ZIT Aglomeracji Jeleniogórskiej</w:t>
            </w:r>
          </w:p>
        </w:tc>
        <w:tc>
          <w:tcPr>
            <w:tcW w:w="368" w:type="pct"/>
            <w:vMerge/>
            <w:tcBorders>
              <w:top w:val="nil"/>
              <w:left w:val="single" w:sz="4" w:space="0" w:color="auto"/>
              <w:bottom w:val="single" w:sz="4" w:space="0" w:color="000000"/>
              <w:right w:val="single" w:sz="4" w:space="0" w:color="auto"/>
            </w:tcBorders>
            <w:vAlign w:val="center"/>
            <w:hideMark/>
          </w:tcPr>
          <w:p w14:paraId="62D11638"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0A4E545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A053F1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3 711 055,00</w:t>
            </w:r>
          </w:p>
        </w:tc>
        <w:tc>
          <w:tcPr>
            <w:tcW w:w="129" w:type="pct"/>
            <w:tcBorders>
              <w:top w:val="nil"/>
              <w:left w:val="nil"/>
              <w:bottom w:val="single" w:sz="4" w:space="0" w:color="auto"/>
              <w:right w:val="single" w:sz="4" w:space="0" w:color="auto"/>
            </w:tcBorders>
            <w:shd w:val="clear" w:color="auto" w:fill="auto"/>
            <w:vAlign w:val="center"/>
            <w:hideMark/>
          </w:tcPr>
          <w:p w14:paraId="3652B19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1D7301E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01C1EC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3 711 055,00</w:t>
            </w:r>
          </w:p>
        </w:tc>
        <w:tc>
          <w:tcPr>
            <w:tcW w:w="189" w:type="pct"/>
            <w:tcBorders>
              <w:top w:val="nil"/>
              <w:left w:val="nil"/>
              <w:bottom w:val="single" w:sz="4" w:space="0" w:color="auto"/>
              <w:right w:val="nil"/>
            </w:tcBorders>
            <w:shd w:val="clear" w:color="auto" w:fill="auto"/>
            <w:vAlign w:val="center"/>
            <w:hideMark/>
          </w:tcPr>
          <w:p w14:paraId="31D4C24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654 892,00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A2E1AC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436 595,00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5C5F6D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83 116,00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69C93C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353 479,00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DE90D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868381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218 297,00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13CA10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4 365 947,00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DFB294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76B02B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F5458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21C603E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4901F1D"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8067AD8"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BA38C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C42C74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8E3654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6B12C0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F2330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9D49E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28BDA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011D0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C3F341" w14:textId="77777777" w:rsidR="00B1282A" w:rsidRPr="00B1282A" w:rsidRDefault="00B1282A" w:rsidP="00B1282A">
            <w:pPr>
              <w:spacing w:after="0"/>
              <w:rPr>
                <w:sz w:val="20"/>
                <w:szCs w:val="20"/>
              </w:rPr>
            </w:pPr>
          </w:p>
        </w:tc>
      </w:tr>
      <w:tr w:rsidR="00B1282A" w:rsidRPr="00B1282A" w14:paraId="6AB95B11"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73B85A89"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10.1.4 Zapewnienie równego dostępu do wysokiej jakości edukacji przedszkolnej – ZIT Aglomeracji Wałbrzyskiej</w:t>
            </w:r>
          </w:p>
        </w:tc>
        <w:tc>
          <w:tcPr>
            <w:tcW w:w="368" w:type="pct"/>
            <w:vMerge/>
            <w:tcBorders>
              <w:top w:val="nil"/>
              <w:left w:val="single" w:sz="4" w:space="0" w:color="auto"/>
              <w:bottom w:val="single" w:sz="4" w:space="0" w:color="000000"/>
              <w:right w:val="single" w:sz="4" w:space="0" w:color="auto"/>
            </w:tcBorders>
            <w:vAlign w:val="center"/>
            <w:hideMark/>
          </w:tcPr>
          <w:p w14:paraId="02761D21"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0848291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535C66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5 887 984,00</w:t>
            </w:r>
          </w:p>
        </w:tc>
        <w:tc>
          <w:tcPr>
            <w:tcW w:w="129" w:type="pct"/>
            <w:tcBorders>
              <w:top w:val="nil"/>
              <w:left w:val="nil"/>
              <w:bottom w:val="single" w:sz="4" w:space="0" w:color="auto"/>
              <w:right w:val="single" w:sz="4" w:space="0" w:color="auto"/>
            </w:tcBorders>
            <w:shd w:val="clear" w:color="auto" w:fill="auto"/>
            <w:vAlign w:val="center"/>
            <w:hideMark/>
          </w:tcPr>
          <w:p w14:paraId="1ACA322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9F3A99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3BEA78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5 887 984,00</w:t>
            </w:r>
          </w:p>
        </w:tc>
        <w:tc>
          <w:tcPr>
            <w:tcW w:w="189" w:type="pct"/>
            <w:tcBorders>
              <w:top w:val="nil"/>
              <w:left w:val="nil"/>
              <w:bottom w:val="single" w:sz="4" w:space="0" w:color="auto"/>
              <w:right w:val="nil"/>
            </w:tcBorders>
            <w:shd w:val="clear" w:color="auto" w:fill="auto"/>
            <w:vAlign w:val="center"/>
            <w:hideMark/>
          </w:tcPr>
          <w:p w14:paraId="742DC8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1 039 056,00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1B6EC41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692 704,00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36616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73 325,00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E858BE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619 379,00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454865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9B3843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346 352,00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16E3F11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6 927 040,00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1A4172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4F1833C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6E87AE5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6371C6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B49D0F8"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9E2985B"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54FBA2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834DD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4D270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DE80F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07877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8E5798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736BC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FAC5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38043E5" w14:textId="77777777" w:rsidR="00B1282A" w:rsidRPr="00B1282A" w:rsidRDefault="00B1282A" w:rsidP="00B1282A">
            <w:pPr>
              <w:spacing w:after="0"/>
              <w:rPr>
                <w:sz w:val="20"/>
                <w:szCs w:val="20"/>
              </w:rPr>
            </w:pPr>
          </w:p>
        </w:tc>
      </w:tr>
      <w:tr w:rsidR="00B1282A" w:rsidRPr="00B1282A" w14:paraId="0D4401C9"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63E781D3"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10.2. Zapewnienie równego dostępu do wysokiej jakości edukacji podstawowej, gimnazjalnej i ponadgimnazjalnej</w:t>
            </w:r>
          </w:p>
        </w:tc>
        <w:tc>
          <w:tcPr>
            <w:tcW w:w="368" w:type="pct"/>
            <w:vMerge/>
            <w:tcBorders>
              <w:top w:val="nil"/>
              <w:left w:val="single" w:sz="4" w:space="0" w:color="auto"/>
              <w:bottom w:val="single" w:sz="4" w:space="0" w:color="000000"/>
              <w:right w:val="single" w:sz="4" w:space="0" w:color="auto"/>
            </w:tcBorders>
            <w:vAlign w:val="center"/>
            <w:hideMark/>
          </w:tcPr>
          <w:p w14:paraId="436C7603" w14:textId="77777777" w:rsidR="00B1282A" w:rsidRPr="00B1282A" w:rsidRDefault="00B1282A" w:rsidP="00B1282A">
            <w:pPr>
              <w:spacing w:after="0"/>
              <w:rPr>
                <w:rFonts w:ascii="Arial" w:hAnsi="Arial" w:cs="Arial"/>
                <w:sz w:val="16"/>
                <w:szCs w:val="16"/>
              </w:rPr>
            </w:pPr>
          </w:p>
        </w:tc>
        <w:tc>
          <w:tcPr>
            <w:tcW w:w="96" w:type="pct"/>
            <w:vMerge/>
            <w:tcBorders>
              <w:top w:val="nil"/>
              <w:left w:val="nil"/>
              <w:bottom w:val="single" w:sz="4" w:space="0" w:color="000000"/>
              <w:right w:val="single" w:sz="4" w:space="0" w:color="auto"/>
            </w:tcBorders>
            <w:vAlign w:val="center"/>
            <w:hideMark/>
          </w:tcPr>
          <w:p w14:paraId="32F81C5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3633759"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50 554 389,00</w:t>
            </w:r>
          </w:p>
        </w:tc>
        <w:tc>
          <w:tcPr>
            <w:tcW w:w="129" w:type="pct"/>
            <w:tcBorders>
              <w:top w:val="nil"/>
              <w:left w:val="nil"/>
              <w:bottom w:val="single" w:sz="4" w:space="0" w:color="auto"/>
              <w:right w:val="single" w:sz="4" w:space="0" w:color="auto"/>
            </w:tcBorders>
            <w:shd w:val="clear" w:color="auto" w:fill="auto"/>
            <w:vAlign w:val="center"/>
            <w:hideMark/>
          </w:tcPr>
          <w:p w14:paraId="404F4F1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D98EAD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E76CFC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50 554 389,00</w:t>
            </w:r>
          </w:p>
        </w:tc>
        <w:tc>
          <w:tcPr>
            <w:tcW w:w="189" w:type="pct"/>
            <w:tcBorders>
              <w:top w:val="nil"/>
              <w:left w:val="nil"/>
              <w:bottom w:val="single" w:sz="4" w:space="0" w:color="auto"/>
              <w:right w:val="nil"/>
            </w:tcBorders>
            <w:shd w:val="clear" w:color="auto" w:fill="auto"/>
            <w:vAlign w:val="center"/>
            <w:hideMark/>
          </w:tcPr>
          <w:p w14:paraId="1F0E585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8 921 362,00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460DBC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8 635 307,00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2DC1B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5 388 073,00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11E0F5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3 247 234,00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93F5A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E7F5E1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286 055,00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6749EC7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59 475 751,00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A01E6C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5FF2DB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988D17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0D9A1B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481DEC9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3F0ACB3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C225C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D30BBE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A64EF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30018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B710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F1910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354D23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1175A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DC44B1" w14:textId="77777777" w:rsidR="00B1282A" w:rsidRPr="00B1282A" w:rsidRDefault="00B1282A" w:rsidP="00B1282A">
            <w:pPr>
              <w:spacing w:after="0"/>
              <w:rPr>
                <w:sz w:val="20"/>
                <w:szCs w:val="20"/>
              </w:rPr>
            </w:pPr>
          </w:p>
        </w:tc>
      </w:tr>
      <w:tr w:rsidR="00B1282A" w:rsidRPr="00B1282A" w14:paraId="4AA5AF52"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05053A70"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F99E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9E0FEA0"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7951EA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23 419 877,00</w:t>
            </w:r>
          </w:p>
        </w:tc>
        <w:tc>
          <w:tcPr>
            <w:tcW w:w="129" w:type="pct"/>
            <w:tcBorders>
              <w:top w:val="nil"/>
              <w:left w:val="nil"/>
              <w:bottom w:val="single" w:sz="4" w:space="0" w:color="auto"/>
              <w:right w:val="single" w:sz="4" w:space="0" w:color="auto"/>
            </w:tcBorders>
            <w:shd w:val="clear" w:color="auto" w:fill="auto"/>
            <w:vAlign w:val="center"/>
            <w:hideMark/>
          </w:tcPr>
          <w:p w14:paraId="2EC7024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3AE59F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2BF52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23 419 877,00</w:t>
            </w:r>
          </w:p>
        </w:tc>
        <w:tc>
          <w:tcPr>
            <w:tcW w:w="189" w:type="pct"/>
            <w:tcBorders>
              <w:top w:val="nil"/>
              <w:left w:val="nil"/>
              <w:bottom w:val="single" w:sz="4" w:space="0" w:color="auto"/>
              <w:right w:val="nil"/>
            </w:tcBorders>
            <w:shd w:val="clear" w:color="auto" w:fill="auto"/>
            <w:vAlign w:val="center"/>
            <w:hideMark/>
          </w:tcPr>
          <w:p w14:paraId="30BC4C7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4 132 919,00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42CF2A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4 000 401,00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08D425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2 493 697,00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636C29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1 506 704,00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DD51E6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3FB808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132 518,00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27E763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27 552 796,00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788AC8A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F411F1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0053710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C23FD2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2BB27777"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89DD2FD"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59B42E0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5738D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2C1F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0B75BA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44C0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9ED6F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A914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7C1B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2CAAEB" w14:textId="77777777" w:rsidR="00B1282A" w:rsidRPr="00B1282A" w:rsidRDefault="00B1282A" w:rsidP="00B1282A">
            <w:pPr>
              <w:spacing w:after="0"/>
              <w:rPr>
                <w:sz w:val="20"/>
                <w:szCs w:val="20"/>
              </w:rPr>
            </w:pPr>
          </w:p>
        </w:tc>
      </w:tr>
      <w:tr w:rsidR="00B1282A" w:rsidRPr="00B1282A" w14:paraId="5B724FE5" w14:textId="77777777" w:rsidTr="00B1282A">
        <w:trPr>
          <w:trHeight w:val="1350"/>
        </w:trPr>
        <w:tc>
          <w:tcPr>
            <w:tcW w:w="420" w:type="pct"/>
            <w:tcBorders>
              <w:top w:val="single" w:sz="4" w:space="0" w:color="auto"/>
              <w:left w:val="single" w:sz="4" w:space="0" w:color="auto"/>
              <w:bottom w:val="single" w:sz="4" w:space="0" w:color="auto"/>
              <w:right w:val="nil"/>
            </w:tcBorders>
            <w:shd w:val="clear" w:color="auto" w:fill="auto"/>
            <w:hideMark/>
          </w:tcPr>
          <w:p w14:paraId="5143AE3C"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01EA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A247A88"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47D7E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12 443 439,00</w:t>
            </w:r>
          </w:p>
        </w:tc>
        <w:tc>
          <w:tcPr>
            <w:tcW w:w="129" w:type="pct"/>
            <w:tcBorders>
              <w:top w:val="nil"/>
              <w:left w:val="nil"/>
              <w:bottom w:val="single" w:sz="4" w:space="0" w:color="auto"/>
              <w:right w:val="single" w:sz="4" w:space="0" w:color="auto"/>
            </w:tcBorders>
            <w:shd w:val="clear" w:color="auto" w:fill="auto"/>
            <w:vAlign w:val="center"/>
            <w:hideMark/>
          </w:tcPr>
          <w:p w14:paraId="0D58F5D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8DAFE9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4667C8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12 443 439,00</w:t>
            </w:r>
          </w:p>
        </w:tc>
        <w:tc>
          <w:tcPr>
            <w:tcW w:w="189" w:type="pct"/>
            <w:tcBorders>
              <w:top w:val="nil"/>
              <w:left w:val="nil"/>
              <w:bottom w:val="single" w:sz="4" w:space="0" w:color="auto"/>
              <w:right w:val="nil"/>
            </w:tcBorders>
            <w:shd w:val="clear" w:color="auto" w:fill="auto"/>
            <w:vAlign w:val="center"/>
            <w:hideMark/>
          </w:tcPr>
          <w:p w14:paraId="1AC49A1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2 195 901,00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3593E9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2 125 491,00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1C35B4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1 365 096,00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E91C1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760 395,00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8CB987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5A4143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70 410,00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2A89B2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14 639 340,00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19544BA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1E8345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42DE90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0521E3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95F02CB"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7CFB1084"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6B5A0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D45A1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91A25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70E9A7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649529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F1AED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CD34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276A1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C170D9F" w14:textId="77777777" w:rsidR="00B1282A" w:rsidRPr="00B1282A" w:rsidRDefault="00B1282A" w:rsidP="00B1282A">
            <w:pPr>
              <w:spacing w:after="0"/>
              <w:rPr>
                <w:sz w:val="20"/>
                <w:szCs w:val="20"/>
              </w:rPr>
            </w:pPr>
          </w:p>
        </w:tc>
      </w:tr>
      <w:tr w:rsidR="00B1282A" w:rsidRPr="00B1282A" w14:paraId="65C08329"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4B6FFACD"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578EB"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612C9F2B"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7E31F9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6 891 960,00</w:t>
            </w:r>
          </w:p>
        </w:tc>
        <w:tc>
          <w:tcPr>
            <w:tcW w:w="129" w:type="pct"/>
            <w:tcBorders>
              <w:top w:val="nil"/>
              <w:left w:val="nil"/>
              <w:bottom w:val="single" w:sz="4" w:space="0" w:color="auto"/>
              <w:right w:val="single" w:sz="4" w:space="0" w:color="auto"/>
            </w:tcBorders>
            <w:shd w:val="clear" w:color="auto" w:fill="auto"/>
            <w:vAlign w:val="center"/>
            <w:hideMark/>
          </w:tcPr>
          <w:p w14:paraId="2F40D8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5CEBE7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76E725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6 891 960,00</w:t>
            </w:r>
          </w:p>
        </w:tc>
        <w:tc>
          <w:tcPr>
            <w:tcW w:w="189" w:type="pct"/>
            <w:tcBorders>
              <w:top w:val="nil"/>
              <w:left w:val="nil"/>
              <w:bottom w:val="single" w:sz="4" w:space="0" w:color="auto"/>
              <w:right w:val="nil"/>
            </w:tcBorders>
            <w:shd w:val="clear" w:color="auto" w:fill="auto"/>
            <w:vAlign w:val="center"/>
            <w:hideMark/>
          </w:tcPr>
          <w:p w14:paraId="73253E8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1 216 228,00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76DCD9D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1 177 231,00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19D353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722 242,00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70F566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454 989,00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273461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B55174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38 997,00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A6A013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8 108 188,00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FBD7B5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633182B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7D704C3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829D55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7EA5D5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550AF026"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1FABC81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27A5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F75C4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79BCF7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F738AA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9B3B3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3C050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D989E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F901A2" w14:textId="77777777" w:rsidR="00B1282A" w:rsidRPr="00B1282A" w:rsidRDefault="00B1282A" w:rsidP="00B1282A">
            <w:pPr>
              <w:spacing w:after="0"/>
              <w:rPr>
                <w:sz w:val="20"/>
                <w:szCs w:val="20"/>
              </w:rPr>
            </w:pPr>
          </w:p>
        </w:tc>
      </w:tr>
      <w:tr w:rsidR="00B1282A" w:rsidRPr="00B1282A" w14:paraId="6B95F857"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25749789"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61BD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0AC7D6D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2F8A8D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7 799 113,00</w:t>
            </w:r>
          </w:p>
        </w:tc>
        <w:tc>
          <w:tcPr>
            <w:tcW w:w="129" w:type="pct"/>
            <w:tcBorders>
              <w:top w:val="nil"/>
              <w:left w:val="nil"/>
              <w:bottom w:val="single" w:sz="4" w:space="0" w:color="auto"/>
              <w:right w:val="single" w:sz="4" w:space="0" w:color="auto"/>
            </w:tcBorders>
            <w:shd w:val="clear" w:color="auto" w:fill="auto"/>
            <w:vAlign w:val="center"/>
            <w:hideMark/>
          </w:tcPr>
          <w:p w14:paraId="7155620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39EE9C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27C6B7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7 799 113,00</w:t>
            </w:r>
          </w:p>
        </w:tc>
        <w:tc>
          <w:tcPr>
            <w:tcW w:w="189" w:type="pct"/>
            <w:tcBorders>
              <w:top w:val="nil"/>
              <w:left w:val="nil"/>
              <w:bottom w:val="single" w:sz="4" w:space="0" w:color="auto"/>
              <w:right w:val="nil"/>
            </w:tcBorders>
            <w:shd w:val="clear" w:color="auto" w:fill="auto"/>
            <w:vAlign w:val="center"/>
            <w:hideMark/>
          </w:tcPr>
          <w:p w14:paraId="6A336FC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1 376 314,00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254CE7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1 332 184,00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A81472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807 038,00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94800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525 146,00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1800A85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C461D8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44 130,00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58E8297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9 175 427,00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D8BE7F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B4FB75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C3A5E8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64A13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2C9ACAB"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6DF1F8E1"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76E5CAF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A96AD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67451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75E2FA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583D3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305AF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1D96C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2F53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92CB82" w14:textId="77777777" w:rsidR="00B1282A" w:rsidRPr="00B1282A" w:rsidRDefault="00B1282A" w:rsidP="00B1282A">
            <w:pPr>
              <w:spacing w:after="0"/>
              <w:rPr>
                <w:sz w:val="20"/>
                <w:szCs w:val="20"/>
              </w:rPr>
            </w:pPr>
          </w:p>
        </w:tc>
      </w:tr>
      <w:tr w:rsidR="00B1282A" w:rsidRPr="00B1282A" w14:paraId="043437F6" w14:textId="77777777" w:rsidTr="00B1282A">
        <w:trPr>
          <w:trHeight w:val="675"/>
        </w:trPr>
        <w:tc>
          <w:tcPr>
            <w:tcW w:w="420" w:type="pct"/>
            <w:tcBorders>
              <w:top w:val="single" w:sz="4" w:space="0" w:color="auto"/>
              <w:left w:val="single" w:sz="4" w:space="0" w:color="auto"/>
              <w:bottom w:val="single" w:sz="4" w:space="0" w:color="auto"/>
              <w:right w:val="nil"/>
            </w:tcBorders>
            <w:shd w:val="clear" w:color="auto" w:fill="auto"/>
            <w:hideMark/>
          </w:tcPr>
          <w:p w14:paraId="736511B2"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10.3. Poprawa dostępności i wspieranie uczenia się przez całe życie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4CFAE"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(10.2)</w:t>
            </w:r>
          </w:p>
        </w:tc>
        <w:tc>
          <w:tcPr>
            <w:tcW w:w="96" w:type="pct"/>
            <w:vMerge/>
            <w:tcBorders>
              <w:top w:val="nil"/>
              <w:left w:val="nil"/>
              <w:bottom w:val="single" w:sz="4" w:space="0" w:color="000000"/>
              <w:right w:val="single" w:sz="4" w:space="0" w:color="auto"/>
            </w:tcBorders>
            <w:vAlign w:val="center"/>
            <w:hideMark/>
          </w:tcPr>
          <w:p w14:paraId="417FFCF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61920E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17 899 897,00</w:t>
            </w:r>
          </w:p>
        </w:tc>
        <w:tc>
          <w:tcPr>
            <w:tcW w:w="129" w:type="pct"/>
            <w:tcBorders>
              <w:top w:val="nil"/>
              <w:left w:val="nil"/>
              <w:bottom w:val="single" w:sz="4" w:space="0" w:color="auto"/>
              <w:right w:val="single" w:sz="4" w:space="0" w:color="auto"/>
            </w:tcBorders>
            <w:shd w:val="clear" w:color="auto" w:fill="auto"/>
            <w:vAlign w:val="center"/>
            <w:hideMark/>
          </w:tcPr>
          <w:p w14:paraId="6D10BB4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5EC64F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8E9FB9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17 899 897,00</w:t>
            </w:r>
          </w:p>
        </w:tc>
        <w:tc>
          <w:tcPr>
            <w:tcW w:w="189" w:type="pct"/>
            <w:tcBorders>
              <w:top w:val="nil"/>
              <w:left w:val="nil"/>
              <w:bottom w:val="single" w:sz="4" w:space="0" w:color="auto"/>
              <w:right w:val="nil"/>
            </w:tcBorders>
            <w:shd w:val="clear" w:color="auto" w:fill="auto"/>
            <w:vAlign w:val="center"/>
            <w:hideMark/>
          </w:tcPr>
          <w:p w14:paraId="5366DCD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3 158 805,00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2C32713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992 721,00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262EB17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782 134,00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85ACB3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210 587,00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E32E48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0176104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2 166 084,00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95BF3D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21 058 702,00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47A5B2A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AC4981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30A6DB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21EC48A"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5166C689"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EDB5EE4"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0D44AF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B4C9C3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51152D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4A363F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B3F93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0FACE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6A02B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F6578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787EA4D" w14:textId="77777777" w:rsidR="00B1282A" w:rsidRPr="00B1282A" w:rsidRDefault="00B1282A" w:rsidP="00B1282A">
            <w:pPr>
              <w:spacing w:after="0"/>
              <w:rPr>
                <w:sz w:val="20"/>
                <w:szCs w:val="20"/>
              </w:rPr>
            </w:pPr>
          </w:p>
        </w:tc>
      </w:tr>
      <w:tr w:rsidR="00B1282A" w:rsidRPr="00B1282A" w14:paraId="41E714D6" w14:textId="77777777" w:rsidTr="00B1282A">
        <w:trPr>
          <w:trHeight w:val="900"/>
        </w:trPr>
        <w:tc>
          <w:tcPr>
            <w:tcW w:w="420" w:type="pct"/>
            <w:tcBorders>
              <w:top w:val="single" w:sz="4" w:space="0" w:color="auto"/>
              <w:left w:val="single" w:sz="4" w:space="0" w:color="auto"/>
              <w:bottom w:val="single" w:sz="4" w:space="0" w:color="auto"/>
              <w:right w:val="nil"/>
            </w:tcBorders>
            <w:shd w:val="clear" w:color="auto" w:fill="auto"/>
            <w:hideMark/>
          </w:tcPr>
          <w:p w14:paraId="62537D61" w14:textId="77777777" w:rsidR="00B1282A" w:rsidRPr="00B1282A" w:rsidRDefault="00B1282A" w:rsidP="00B1282A">
            <w:pPr>
              <w:spacing w:after="0"/>
              <w:rPr>
                <w:rFonts w:ascii="Arial" w:hAnsi="Arial" w:cs="Arial"/>
                <w:sz w:val="16"/>
                <w:szCs w:val="16"/>
              </w:rPr>
            </w:pPr>
            <w:r w:rsidRPr="00B1282A">
              <w:rPr>
                <w:rFonts w:ascii="Arial" w:hAnsi="Arial" w:cs="Arial"/>
                <w:sz w:val="16"/>
                <w:szCs w:val="16"/>
              </w:rPr>
              <w:t>Działanie 10.4. Dostosowanie systemów kształcenia i szkolenia zawodowego do potrzeb rynku pracy</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DE81A"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PI (10.4)</w:t>
            </w:r>
          </w:p>
        </w:tc>
        <w:tc>
          <w:tcPr>
            <w:tcW w:w="96" w:type="pct"/>
            <w:vMerge/>
            <w:tcBorders>
              <w:top w:val="nil"/>
              <w:left w:val="nil"/>
              <w:bottom w:val="single" w:sz="4" w:space="0" w:color="000000"/>
              <w:right w:val="single" w:sz="4" w:space="0" w:color="auto"/>
            </w:tcBorders>
            <w:vAlign w:val="center"/>
            <w:hideMark/>
          </w:tcPr>
          <w:p w14:paraId="22BDFC92"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6D8F3FA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59 281 196,00</w:t>
            </w:r>
          </w:p>
        </w:tc>
        <w:tc>
          <w:tcPr>
            <w:tcW w:w="129" w:type="pct"/>
            <w:tcBorders>
              <w:top w:val="nil"/>
              <w:left w:val="nil"/>
              <w:bottom w:val="single" w:sz="4" w:space="0" w:color="auto"/>
              <w:right w:val="single" w:sz="4" w:space="0" w:color="auto"/>
            </w:tcBorders>
            <w:shd w:val="clear" w:color="auto" w:fill="auto"/>
            <w:vAlign w:val="center"/>
            <w:hideMark/>
          </w:tcPr>
          <w:p w14:paraId="2B8B03D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0F1E9B2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2434124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59 281 196,00</w:t>
            </w:r>
          </w:p>
        </w:tc>
        <w:tc>
          <w:tcPr>
            <w:tcW w:w="189" w:type="pct"/>
            <w:tcBorders>
              <w:top w:val="nil"/>
              <w:left w:val="nil"/>
              <w:bottom w:val="single" w:sz="4" w:space="0" w:color="auto"/>
              <w:right w:val="nil"/>
            </w:tcBorders>
            <w:shd w:val="clear" w:color="auto" w:fill="auto"/>
            <w:vAlign w:val="center"/>
            <w:hideMark/>
          </w:tcPr>
          <w:p w14:paraId="7CADC3B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10 461 389,00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313B58B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7 816 610,00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4CC6642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4 028 036,00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1FC1A0E"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3 788 574,00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6F8083A5"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04734D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2 644 779,00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6C23B1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69 742 585,00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54611920"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2C0DB69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2521BFA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AC14CF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96" w:type="pct"/>
            <w:tcBorders>
              <w:top w:val="nil"/>
              <w:left w:val="nil"/>
              <w:bottom w:val="single" w:sz="4" w:space="0" w:color="auto"/>
              <w:right w:val="single" w:sz="4" w:space="0" w:color="auto"/>
            </w:tcBorders>
            <w:shd w:val="clear" w:color="auto" w:fill="auto"/>
            <w:hideMark/>
          </w:tcPr>
          <w:p w14:paraId="04B38D62"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7743ABA9"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7A1D62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46E5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F1D1F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E11776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F1F8A5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80BA54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D0043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3F462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A73A753" w14:textId="77777777" w:rsidR="00B1282A" w:rsidRPr="00B1282A" w:rsidRDefault="00B1282A" w:rsidP="00B1282A">
            <w:pPr>
              <w:spacing w:after="0"/>
              <w:rPr>
                <w:sz w:val="20"/>
                <w:szCs w:val="20"/>
              </w:rPr>
            </w:pPr>
          </w:p>
        </w:tc>
      </w:tr>
      <w:tr w:rsidR="00B1282A" w:rsidRPr="00B1282A" w14:paraId="2CC8BBC4" w14:textId="77777777" w:rsidTr="00B1282A">
        <w:trPr>
          <w:trHeight w:val="1125"/>
        </w:trPr>
        <w:tc>
          <w:tcPr>
            <w:tcW w:w="420" w:type="pct"/>
            <w:tcBorders>
              <w:top w:val="single" w:sz="4" w:space="0" w:color="auto"/>
              <w:left w:val="single" w:sz="4" w:space="0" w:color="auto"/>
              <w:bottom w:val="single" w:sz="4" w:space="0" w:color="auto"/>
              <w:right w:val="nil"/>
            </w:tcBorders>
            <w:shd w:val="clear" w:color="auto" w:fill="auto"/>
            <w:hideMark/>
          </w:tcPr>
          <w:p w14:paraId="59172EFB"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10.4.1 Dostosowanie systemów kształcenia i szkolenia zawodowego do potrzeb rynku pracy  – konkursy horyzontalne</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239D5"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E219ABC"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4A3A0FE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47 047 145,00</w:t>
            </w:r>
          </w:p>
        </w:tc>
        <w:tc>
          <w:tcPr>
            <w:tcW w:w="129" w:type="pct"/>
            <w:tcBorders>
              <w:top w:val="nil"/>
              <w:left w:val="nil"/>
              <w:bottom w:val="single" w:sz="4" w:space="0" w:color="auto"/>
              <w:right w:val="single" w:sz="4" w:space="0" w:color="auto"/>
            </w:tcBorders>
            <w:shd w:val="clear" w:color="auto" w:fill="auto"/>
            <w:vAlign w:val="center"/>
            <w:hideMark/>
          </w:tcPr>
          <w:p w14:paraId="30805F6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7D856B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182BC8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47 047 145,00</w:t>
            </w:r>
          </w:p>
        </w:tc>
        <w:tc>
          <w:tcPr>
            <w:tcW w:w="189" w:type="pct"/>
            <w:tcBorders>
              <w:top w:val="nil"/>
              <w:left w:val="nil"/>
              <w:bottom w:val="single" w:sz="4" w:space="0" w:color="auto"/>
              <w:right w:val="nil"/>
            </w:tcBorders>
            <w:shd w:val="clear" w:color="auto" w:fill="auto"/>
            <w:vAlign w:val="center"/>
            <w:hideMark/>
          </w:tcPr>
          <w:p w14:paraId="1F88A83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8 302 438,00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8AB3AB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6 203 471,00</w:t>
            </w:r>
          </w:p>
        </w:tc>
        <w:tc>
          <w:tcPr>
            <w:tcW w:w="175" w:type="pct"/>
            <w:tcBorders>
              <w:top w:val="nil"/>
              <w:left w:val="nil"/>
              <w:bottom w:val="single" w:sz="4" w:space="0" w:color="auto"/>
              <w:right w:val="single" w:sz="4" w:space="0" w:color="auto"/>
            </w:tcBorders>
            <w:shd w:val="clear" w:color="auto" w:fill="auto"/>
            <w:vAlign w:val="center"/>
            <w:hideMark/>
          </w:tcPr>
          <w:p w14:paraId="3BF9A4A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3 244 407,00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732D75E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2 959 064,00</w:t>
            </w:r>
          </w:p>
        </w:tc>
        <w:tc>
          <w:tcPr>
            <w:tcW w:w="175" w:type="pct"/>
            <w:tcBorders>
              <w:top w:val="nil"/>
              <w:left w:val="nil"/>
              <w:bottom w:val="single" w:sz="4" w:space="0" w:color="auto"/>
              <w:right w:val="single" w:sz="4" w:space="0" w:color="auto"/>
            </w:tcBorders>
            <w:shd w:val="clear" w:color="auto" w:fill="auto"/>
            <w:vAlign w:val="center"/>
            <w:hideMark/>
          </w:tcPr>
          <w:p w14:paraId="3210E85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nil"/>
              <w:bottom w:val="single" w:sz="4" w:space="0" w:color="auto"/>
              <w:right w:val="single" w:sz="4" w:space="0" w:color="auto"/>
            </w:tcBorders>
            <w:shd w:val="clear" w:color="auto" w:fill="auto"/>
            <w:vAlign w:val="center"/>
            <w:hideMark/>
          </w:tcPr>
          <w:p w14:paraId="4DAE787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2 098 967,00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395081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55 349 583,00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60770AF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51ED354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14217C1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63A2915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6EAF8528"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5E9450B5"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7AE90F4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9FC541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31BD0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2EBAB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EBE0F9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C69F40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C3329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677BAE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4AA5D5" w14:textId="77777777" w:rsidR="00B1282A" w:rsidRPr="00B1282A" w:rsidRDefault="00B1282A" w:rsidP="00B1282A">
            <w:pPr>
              <w:spacing w:after="0"/>
              <w:rPr>
                <w:sz w:val="20"/>
                <w:szCs w:val="20"/>
              </w:rPr>
            </w:pPr>
          </w:p>
        </w:tc>
      </w:tr>
      <w:tr w:rsidR="00B1282A" w:rsidRPr="00B1282A" w14:paraId="0698C4B9" w14:textId="77777777" w:rsidTr="00B1282A">
        <w:trPr>
          <w:trHeight w:val="1350"/>
        </w:trPr>
        <w:tc>
          <w:tcPr>
            <w:tcW w:w="420" w:type="pct"/>
            <w:tcBorders>
              <w:top w:val="single" w:sz="4" w:space="0" w:color="auto"/>
              <w:left w:val="single" w:sz="4" w:space="0" w:color="auto"/>
              <w:bottom w:val="single" w:sz="4" w:space="0" w:color="auto"/>
              <w:right w:val="nil"/>
            </w:tcBorders>
            <w:shd w:val="clear" w:color="auto" w:fill="auto"/>
            <w:hideMark/>
          </w:tcPr>
          <w:p w14:paraId="2BD80A72"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10.4.2 Dostosowanie systemów kształcenia i szkolenia zawodowego do potrzeb rynku pracy - ZIT Wrocławskiego Obszaru Funkcjonalnego</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592C1"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48ABB9B3"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7EFFDBB8"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5 959 516,00</w:t>
            </w:r>
          </w:p>
        </w:tc>
        <w:tc>
          <w:tcPr>
            <w:tcW w:w="129" w:type="pct"/>
            <w:tcBorders>
              <w:top w:val="nil"/>
              <w:left w:val="nil"/>
              <w:bottom w:val="single" w:sz="4" w:space="0" w:color="auto"/>
              <w:right w:val="single" w:sz="4" w:space="0" w:color="auto"/>
            </w:tcBorders>
            <w:shd w:val="clear" w:color="auto" w:fill="auto"/>
            <w:vAlign w:val="center"/>
            <w:hideMark/>
          </w:tcPr>
          <w:p w14:paraId="389D1DE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7E91DF2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3D2A64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5 959 516,00</w:t>
            </w:r>
          </w:p>
        </w:tc>
        <w:tc>
          <w:tcPr>
            <w:tcW w:w="189" w:type="pct"/>
            <w:tcBorders>
              <w:top w:val="nil"/>
              <w:left w:val="nil"/>
              <w:bottom w:val="single" w:sz="4" w:space="0" w:color="auto"/>
              <w:right w:val="nil"/>
            </w:tcBorders>
            <w:shd w:val="clear" w:color="auto" w:fill="auto"/>
            <w:vAlign w:val="center"/>
            <w:hideMark/>
          </w:tcPr>
          <w:p w14:paraId="1E570AD6"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1 051 680,00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0C4768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785 801,00</w:t>
            </w:r>
          </w:p>
        </w:tc>
        <w:tc>
          <w:tcPr>
            <w:tcW w:w="175" w:type="pct"/>
            <w:tcBorders>
              <w:top w:val="nil"/>
              <w:left w:val="nil"/>
              <w:bottom w:val="single" w:sz="4" w:space="0" w:color="auto"/>
              <w:right w:val="single" w:sz="4" w:space="0" w:color="auto"/>
            </w:tcBorders>
            <w:shd w:val="clear" w:color="auto" w:fill="auto"/>
            <w:vAlign w:val="center"/>
            <w:hideMark/>
          </w:tcPr>
          <w:p w14:paraId="2A91BE0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418 853,00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4347354"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366 948,00</w:t>
            </w:r>
          </w:p>
        </w:tc>
        <w:tc>
          <w:tcPr>
            <w:tcW w:w="175" w:type="pct"/>
            <w:tcBorders>
              <w:top w:val="nil"/>
              <w:left w:val="nil"/>
              <w:bottom w:val="single" w:sz="4" w:space="0" w:color="auto"/>
              <w:right w:val="single" w:sz="4" w:space="0" w:color="auto"/>
            </w:tcBorders>
            <w:shd w:val="clear" w:color="auto" w:fill="auto"/>
            <w:vAlign w:val="center"/>
            <w:hideMark/>
          </w:tcPr>
          <w:p w14:paraId="5B39345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nil"/>
              <w:bottom w:val="single" w:sz="4" w:space="0" w:color="auto"/>
              <w:right w:val="single" w:sz="4" w:space="0" w:color="auto"/>
            </w:tcBorders>
            <w:shd w:val="clear" w:color="auto" w:fill="auto"/>
            <w:vAlign w:val="center"/>
            <w:hideMark/>
          </w:tcPr>
          <w:p w14:paraId="3C9A74E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265 879,00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0C83A6B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7 011 196,00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319EE04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370E763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40DA93F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1C6C59F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03C3C7F3"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8DA74BF"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3FBD71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1A877E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0D2FD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FF0164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8947CB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3812BF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8027A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7EF13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F97F63" w14:textId="77777777" w:rsidR="00B1282A" w:rsidRPr="00B1282A" w:rsidRDefault="00B1282A" w:rsidP="00B1282A">
            <w:pPr>
              <w:spacing w:after="0"/>
              <w:rPr>
                <w:sz w:val="20"/>
                <w:szCs w:val="20"/>
              </w:rPr>
            </w:pPr>
          </w:p>
        </w:tc>
      </w:tr>
      <w:tr w:rsidR="00B1282A" w:rsidRPr="00B1282A" w14:paraId="616DC84A" w14:textId="77777777" w:rsidTr="00B1282A">
        <w:trPr>
          <w:trHeight w:val="1350"/>
        </w:trPr>
        <w:tc>
          <w:tcPr>
            <w:tcW w:w="420" w:type="pct"/>
            <w:tcBorders>
              <w:top w:val="single" w:sz="4" w:space="0" w:color="auto"/>
              <w:left w:val="single" w:sz="4" w:space="0" w:color="auto"/>
              <w:bottom w:val="single" w:sz="4" w:space="0" w:color="auto"/>
              <w:right w:val="nil"/>
            </w:tcBorders>
            <w:shd w:val="clear" w:color="auto" w:fill="auto"/>
            <w:hideMark/>
          </w:tcPr>
          <w:p w14:paraId="2DBF92D3"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0632C"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57996381"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328B218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2 211 435,00</w:t>
            </w:r>
          </w:p>
        </w:tc>
        <w:tc>
          <w:tcPr>
            <w:tcW w:w="129" w:type="pct"/>
            <w:tcBorders>
              <w:top w:val="nil"/>
              <w:left w:val="nil"/>
              <w:bottom w:val="single" w:sz="4" w:space="0" w:color="auto"/>
              <w:right w:val="single" w:sz="4" w:space="0" w:color="auto"/>
            </w:tcBorders>
            <w:shd w:val="clear" w:color="auto" w:fill="auto"/>
            <w:vAlign w:val="center"/>
            <w:hideMark/>
          </w:tcPr>
          <w:p w14:paraId="1E91434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45CFE15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53040CC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2 211 435,00</w:t>
            </w:r>
          </w:p>
        </w:tc>
        <w:tc>
          <w:tcPr>
            <w:tcW w:w="189" w:type="pct"/>
            <w:tcBorders>
              <w:top w:val="nil"/>
              <w:left w:val="nil"/>
              <w:bottom w:val="single" w:sz="4" w:space="0" w:color="auto"/>
              <w:right w:val="nil"/>
            </w:tcBorders>
            <w:shd w:val="clear" w:color="auto" w:fill="auto"/>
            <w:vAlign w:val="center"/>
            <w:hideMark/>
          </w:tcPr>
          <w:p w14:paraId="5D6A65F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390 253,00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5D769E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291 592,00</w:t>
            </w:r>
          </w:p>
        </w:tc>
        <w:tc>
          <w:tcPr>
            <w:tcW w:w="175" w:type="pct"/>
            <w:tcBorders>
              <w:top w:val="nil"/>
              <w:left w:val="nil"/>
              <w:bottom w:val="single" w:sz="4" w:space="0" w:color="auto"/>
              <w:right w:val="single" w:sz="4" w:space="0" w:color="auto"/>
            </w:tcBorders>
            <w:shd w:val="clear" w:color="auto" w:fill="auto"/>
            <w:vAlign w:val="center"/>
            <w:hideMark/>
          </w:tcPr>
          <w:p w14:paraId="4405EE2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93 863,00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328EFD7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197 729,00</w:t>
            </w:r>
          </w:p>
        </w:tc>
        <w:tc>
          <w:tcPr>
            <w:tcW w:w="175" w:type="pct"/>
            <w:tcBorders>
              <w:top w:val="nil"/>
              <w:left w:val="nil"/>
              <w:bottom w:val="single" w:sz="4" w:space="0" w:color="auto"/>
              <w:right w:val="single" w:sz="4" w:space="0" w:color="auto"/>
            </w:tcBorders>
            <w:shd w:val="clear" w:color="auto" w:fill="auto"/>
            <w:vAlign w:val="center"/>
            <w:hideMark/>
          </w:tcPr>
          <w:p w14:paraId="329F15F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nil"/>
              <w:bottom w:val="single" w:sz="4" w:space="0" w:color="auto"/>
              <w:right w:val="single" w:sz="4" w:space="0" w:color="auto"/>
            </w:tcBorders>
            <w:shd w:val="clear" w:color="auto" w:fill="auto"/>
            <w:vAlign w:val="center"/>
            <w:hideMark/>
          </w:tcPr>
          <w:p w14:paraId="1C19E2F2"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98 661,00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2824255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2 601 688,00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0DB8989A"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DC30F4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3F2F087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0A6585A5"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73C4C36F"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5E8A77E0"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0125C4A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0F5692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CF98A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420B08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51FEE9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50FEB2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BD41C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D91975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5686816" w14:textId="77777777" w:rsidR="00B1282A" w:rsidRPr="00B1282A" w:rsidRDefault="00B1282A" w:rsidP="00B1282A">
            <w:pPr>
              <w:spacing w:after="0"/>
              <w:rPr>
                <w:sz w:val="20"/>
                <w:szCs w:val="20"/>
              </w:rPr>
            </w:pPr>
          </w:p>
        </w:tc>
      </w:tr>
      <w:tr w:rsidR="00B1282A" w:rsidRPr="00B1282A" w14:paraId="6703A5B7" w14:textId="77777777" w:rsidTr="00B1282A">
        <w:trPr>
          <w:trHeight w:val="1350"/>
        </w:trPr>
        <w:tc>
          <w:tcPr>
            <w:tcW w:w="420" w:type="pct"/>
            <w:tcBorders>
              <w:top w:val="single" w:sz="4" w:space="0" w:color="auto"/>
              <w:left w:val="single" w:sz="4" w:space="0" w:color="auto"/>
              <w:bottom w:val="single" w:sz="4" w:space="0" w:color="auto"/>
              <w:right w:val="nil"/>
            </w:tcBorders>
            <w:shd w:val="clear" w:color="auto" w:fill="auto"/>
            <w:hideMark/>
          </w:tcPr>
          <w:p w14:paraId="4BA9B6D8" w14:textId="77777777" w:rsidR="00B1282A" w:rsidRPr="00B1282A" w:rsidRDefault="00B1282A" w:rsidP="00B1282A">
            <w:pPr>
              <w:spacing w:after="0"/>
              <w:rPr>
                <w:rFonts w:ascii="Arial" w:hAnsi="Arial" w:cs="Arial"/>
                <w:color w:val="00B050"/>
                <w:sz w:val="16"/>
                <w:szCs w:val="16"/>
              </w:rPr>
            </w:pPr>
            <w:r w:rsidRPr="00B1282A">
              <w:rPr>
                <w:rFonts w:ascii="Arial" w:hAnsi="Arial" w:cs="Arial"/>
                <w:color w:val="00B050"/>
                <w:sz w:val="16"/>
                <w:szCs w:val="16"/>
              </w:rPr>
              <w:t>Poddziałanie 10.4.4 Dostosowanie systemów kształcenia i szkolenia zawodowego do potrzeb rynku pracy – ZIT Aglomeracji Wałbrzyskiej</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84EE4" w14:textId="77777777" w:rsidR="00B1282A" w:rsidRPr="00B1282A" w:rsidRDefault="00B1282A" w:rsidP="00B1282A">
            <w:pPr>
              <w:spacing w:after="0"/>
              <w:jc w:val="center"/>
              <w:rPr>
                <w:rFonts w:ascii="Arial" w:hAnsi="Arial" w:cs="Arial"/>
                <w:sz w:val="16"/>
                <w:szCs w:val="16"/>
              </w:rPr>
            </w:pPr>
            <w:r w:rsidRPr="00B1282A">
              <w:rPr>
                <w:rFonts w:ascii="Arial" w:hAnsi="Arial" w:cs="Arial"/>
                <w:sz w:val="16"/>
                <w:szCs w:val="16"/>
              </w:rPr>
              <w:t> </w:t>
            </w:r>
          </w:p>
        </w:tc>
        <w:tc>
          <w:tcPr>
            <w:tcW w:w="96" w:type="pct"/>
            <w:vMerge/>
            <w:tcBorders>
              <w:top w:val="nil"/>
              <w:left w:val="nil"/>
              <w:bottom w:val="single" w:sz="4" w:space="0" w:color="000000"/>
              <w:right w:val="single" w:sz="4" w:space="0" w:color="auto"/>
            </w:tcBorders>
            <w:vAlign w:val="center"/>
            <w:hideMark/>
          </w:tcPr>
          <w:p w14:paraId="2D57532D" w14:textId="77777777" w:rsidR="00B1282A" w:rsidRPr="00B1282A" w:rsidRDefault="00B1282A" w:rsidP="00B1282A">
            <w:pPr>
              <w:spacing w:after="0"/>
              <w:rPr>
                <w:rFonts w:ascii="Arial" w:hAnsi="Arial" w:cs="Arial"/>
                <w:sz w:val="16"/>
                <w:szCs w:val="16"/>
              </w:rPr>
            </w:pPr>
          </w:p>
        </w:tc>
        <w:tc>
          <w:tcPr>
            <w:tcW w:w="189" w:type="pct"/>
            <w:tcBorders>
              <w:top w:val="nil"/>
              <w:left w:val="single" w:sz="4" w:space="0" w:color="auto"/>
              <w:bottom w:val="single" w:sz="4" w:space="0" w:color="auto"/>
              <w:right w:val="single" w:sz="4" w:space="0" w:color="auto"/>
            </w:tcBorders>
            <w:shd w:val="clear" w:color="auto" w:fill="auto"/>
            <w:vAlign w:val="center"/>
            <w:hideMark/>
          </w:tcPr>
          <w:p w14:paraId="0A1EB0B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4 063 100,00</w:t>
            </w:r>
          </w:p>
        </w:tc>
        <w:tc>
          <w:tcPr>
            <w:tcW w:w="129" w:type="pct"/>
            <w:tcBorders>
              <w:top w:val="nil"/>
              <w:left w:val="nil"/>
              <w:bottom w:val="single" w:sz="4" w:space="0" w:color="auto"/>
              <w:right w:val="single" w:sz="4" w:space="0" w:color="auto"/>
            </w:tcBorders>
            <w:shd w:val="clear" w:color="auto" w:fill="auto"/>
            <w:vAlign w:val="center"/>
            <w:hideMark/>
          </w:tcPr>
          <w:p w14:paraId="566E9F11"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CD944A9"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176" w:type="pct"/>
            <w:tcBorders>
              <w:top w:val="nil"/>
              <w:left w:val="nil"/>
              <w:bottom w:val="single" w:sz="4" w:space="0" w:color="auto"/>
              <w:right w:val="single" w:sz="4" w:space="0" w:color="auto"/>
            </w:tcBorders>
            <w:shd w:val="clear" w:color="auto" w:fill="auto"/>
            <w:vAlign w:val="center"/>
            <w:hideMark/>
          </w:tcPr>
          <w:p w14:paraId="662C0067"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4 063 100,00</w:t>
            </w:r>
          </w:p>
        </w:tc>
        <w:tc>
          <w:tcPr>
            <w:tcW w:w="189" w:type="pct"/>
            <w:tcBorders>
              <w:top w:val="nil"/>
              <w:left w:val="nil"/>
              <w:bottom w:val="single" w:sz="4" w:space="0" w:color="auto"/>
              <w:right w:val="nil"/>
            </w:tcBorders>
            <w:shd w:val="clear" w:color="auto" w:fill="auto"/>
            <w:vAlign w:val="center"/>
            <w:hideMark/>
          </w:tcPr>
          <w:p w14:paraId="411856BF"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717 018,00</w:t>
            </w:r>
          </w:p>
        </w:tc>
        <w:tc>
          <w:tcPr>
            <w:tcW w:w="176" w:type="pct"/>
            <w:tcBorders>
              <w:top w:val="nil"/>
              <w:left w:val="dotted" w:sz="4" w:space="0" w:color="auto"/>
              <w:bottom w:val="single" w:sz="4" w:space="0" w:color="auto"/>
              <w:right w:val="single" w:sz="4" w:space="0" w:color="auto"/>
            </w:tcBorders>
            <w:shd w:val="clear" w:color="auto" w:fill="auto"/>
            <w:vAlign w:val="center"/>
            <w:hideMark/>
          </w:tcPr>
          <w:p w14:paraId="5DC4A35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535 746,00</w:t>
            </w:r>
          </w:p>
        </w:tc>
        <w:tc>
          <w:tcPr>
            <w:tcW w:w="175" w:type="pct"/>
            <w:tcBorders>
              <w:top w:val="nil"/>
              <w:left w:val="nil"/>
              <w:bottom w:val="single" w:sz="4" w:space="0" w:color="auto"/>
              <w:right w:val="single" w:sz="4" w:space="0" w:color="auto"/>
            </w:tcBorders>
            <w:shd w:val="clear" w:color="auto" w:fill="auto"/>
            <w:vAlign w:val="center"/>
            <w:hideMark/>
          </w:tcPr>
          <w:p w14:paraId="5BBC400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270 913,00</w:t>
            </w:r>
          </w:p>
        </w:tc>
        <w:tc>
          <w:tcPr>
            <w:tcW w:w="175" w:type="pct"/>
            <w:tcBorders>
              <w:top w:val="nil"/>
              <w:left w:val="dotted" w:sz="4" w:space="0" w:color="auto"/>
              <w:bottom w:val="single" w:sz="4" w:space="0" w:color="auto"/>
              <w:right w:val="single" w:sz="4" w:space="0" w:color="auto"/>
            </w:tcBorders>
            <w:shd w:val="clear" w:color="auto" w:fill="auto"/>
            <w:vAlign w:val="center"/>
            <w:hideMark/>
          </w:tcPr>
          <w:p w14:paraId="5FF09E6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264 833,00</w:t>
            </w:r>
          </w:p>
        </w:tc>
        <w:tc>
          <w:tcPr>
            <w:tcW w:w="175" w:type="pct"/>
            <w:tcBorders>
              <w:top w:val="nil"/>
              <w:left w:val="nil"/>
              <w:bottom w:val="single" w:sz="4" w:space="0" w:color="auto"/>
              <w:right w:val="single" w:sz="4" w:space="0" w:color="auto"/>
            </w:tcBorders>
            <w:shd w:val="clear" w:color="auto" w:fill="auto"/>
            <w:vAlign w:val="center"/>
            <w:hideMark/>
          </w:tcPr>
          <w:p w14:paraId="2CF91A00"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0,00</w:t>
            </w:r>
          </w:p>
        </w:tc>
        <w:tc>
          <w:tcPr>
            <w:tcW w:w="175" w:type="pct"/>
            <w:tcBorders>
              <w:top w:val="nil"/>
              <w:left w:val="nil"/>
              <w:bottom w:val="single" w:sz="4" w:space="0" w:color="auto"/>
              <w:right w:val="single" w:sz="4" w:space="0" w:color="auto"/>
            </w:tcBorders>
            <w:shd w:val="clear" w:color="auto" w:fill="auto"/>
            <w:vAlign w:val="center"/>
            <w:hideMark/>
          </w:tcPr>
          <w:p w14:paraId="6B674A43"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181 272,00</w:t>
            </w:r>
          </w:p>
        </w:tc>
        <w:tc>
          <w:tcPr>
            <w:tcW w:w="175" w:type="pct"/>
            <w:tcBorders>
              <w:top w:val="nil"/>
              <w:left w:val="single" w:sz="4" w:space="0" w:color="auto"/>
              <w:bottom w:val="single" w:sz="4" w:space="0" w:color="auto"/>
              <w:right w:val="single" w:sz="4" w:space="0" w:color="auto"/>
            </w:tcBorders>
            <w:shd w:val="clear" w:color="auto" w:fill="auto"/>
            <w:vAlign w:val="center"/>
            <w:hideMark/>
          </w:tcPr>
          <w:p w14:paraId="7498EB7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4 780 118,00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98F240E"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01" w:type="pct"/>
            <w:tcBorders>
              <w:top w:val="nil"/>
              <w:left w:val="nil"/>
              <w:bottom w:val="single" w:sz="4" w:space="0" w:color="auto"/>
              <w:right w:val="single" w:sz="4" w:space="0" w:color="auto"/>
            </w:tcBorders>
            <w:shd w:val="clear" w:color="000000" w:fill="FFFFFF"/>
            <w:vAlign w:val="center"/>
            <w:hideMark/>
          </w:tcPr>
          <w:p w14:paraId="7366FA7C"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46" w:type="pct"/>
            <w:tcBorders>
              <w:top w:val="nil"/>
              <w:left w:val="single" w:sz="4" w:space="0" w:color="auto"/>
              <w:bottom w:val="single" w:sz="4" w:space="0" w:color="auto"/>
              <w:right w:val="single" w:sz="4" w:space="0" w:color="auto"/>
            </w:tcBorders>
            <w:shd w:val="clear" w:color="000000" w:fill="FFFFFF"/>
            <w:vAlign w:val="center"/>
            <w:hideMark/>
          </w:tcPr>
          <w:p w14:paraId="50A4593D"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4C004C1B" w14:textId="77777777" w:rsidR="00B1282A" w:rsidRPr="00B1282A" w:rsidRDefault="00B1282A" w:rsidP="00B1282A">
            <w:pPr>
              <w:spacing w:after="0"/>
              <w:jc w:val="right"/>
              <w:rPr>
                <w:rFonts w:ascii="Arial" w:hAnsi="Arial" w:cs="Arial"/>
                <w:color w:val="00B050"/>
                <w:sz w:val="16"/>
                <w:szCs w:val="16"/>
              </w:rPr>
            </w:pPr>
            <w:r w:rsidRPr="00B1282A">
              <w:rPr>
                <w:rFonts w:ascii="Arial" w:hAnsi="Arial" w:cs="Arial"/>
                <w:color w:val="00B050"/>
                <w:sz w:val="16"/>
                <w:szCs w:val="16"/>
              </w:rPr>
              <w:t> </w:t>
            </w:r>
          </w:p>
        </w:tc>
        <w:tc>
          <w:tcPr>
            <w:tcW w:w="96" w:type="pct"/>
            <w:tcBorders>
              <w:top w:val="nil"/>
              <w:left w:val="nil"/>
              <w:bottom w:val="single" w:sz="4" w:space="0" w:color="auto"/>
              <w:right w:val="single" w:sz="4" w:space="0" w:color="auto"/>
            </w:tcBorders>
            <w:shd w:val="clear" w:color="auto" w:fill="auto"/>
            <w:hideMark/>
          </w:tcPr>
          <w:p w14:paraId="42748492" w14:textId="77777777" w:rsidR="00B1282A" w:rsidRPr="00B1282A" w:rsidRDefault="00B1282A" w:rsidP="00B1282A">
            <w:pPr>
              <w:spacing w:after="0"/>
              <w:jc w:val="both"/>
              <w:rPr>
                <w:rFonts w:ascii="Arial" w:hAnsi="Arial" w:cs="Arial"/>
                <w:color w:val="00B050"/>
                <w:sz w:val="16"/>
                <w:szCs w:val="16"/>
              </w:rPr>
            </w:pPr>
            <w:r w:rsidRPr="00B1282A">
              <w:rPr>
                <w:rFonts w:ascii="Arial" w:hAnsi="Arial" w:cs="Arial"/>
                <w:color w:val="00B050"/>
                <w:sz w:val="16"/>
                <w:szCs w:val="16"/>
              </w:rPr>
              <w:t> </w:t>
            </w:r>
          </w:p>
        </w:tc>
        <w:tc>
          <w:tcPr>
            <w:tcW w:w="182" w:type="pct"/>
            <w:tcBorders>
              <w:top w:val="nil"/>
              <w:left w:val="nil"/>
              <w:bottom w:val="nil"/>
              <w:right w:val="nil"/>
            </w:tcBorders>
            <w:shd w:val="clear" w:color="auto" w:fill="auto"/>
            <w:noWrap/>
            <w:vAlign w:val="bottom"/>
            <w:hideMark/>
          </w:tcPr>
          <w:p w14:paraId="0B0EA9F0" w14:textId="77777777" w:rsidR="00B1282A" w:rsidRPr="00B1282A" w:rsidRDefault="00B1282A" w:rsidP="00B1282A">
            <w:pPr>
              <w:spacing w:after="0"/>
              <w:jc w:val="both"/>
              <w:rPr>
                <w:rFonts w:ascii="Arial" w:hAnsi="Arial" w:cs="Arial"/>
                <w:color w:val="00B050"/>
                <w:sz w:val="16"/>
                <w:szCs w:val="16"/>
              </w:rPr>
            </w:pPr>
          </w:p>
        </w:tc>
        <w:tc>
          <w:tcPr>
            <w:tcW w:w="147" w:type="pct"/>
            <w:tcBorders>
              <w:top w:val="nil"/>
              <w:left w:val="nil"/>
              <w:bottom w:val="nil"/>
              <w:right w:val="nil"/>
            </w:tcBorders>
            <w:shd w:val="clear" w:color="auto" w:fill="auto"/>
            <w:noWrap/>
            <w:vAlign w:val="bottom"/>
            <w:hideMark/>
          </w:tcPr>
          <w:p w14:paraId="4C9A07F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C2FABC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BDCC09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ED6150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F1D77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E4620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9915FF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91A594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2DF9929" w14:textId="77777777" w:rsidR="00B1282A" w:rsidRPr="00B1282A" w:rsidRDefault="00B1282A" w:rsidP="00B1282A">
            <w:pPr>
              <w:spacing w:after="0"/>
              <w:rPr>
                <w:sz w:val="20"/>
                <w:szCs w:val="20"/>
              </w:rPr>
            </w:pPr>
          </w:p>
        </w:tc>
      </w:tr>
      <w:tr w:rsidR="00B1282A" w:rsidRPr="00B1282A" w14:paraId="25F88570" w14:textId="77777777" w:rsidTr="00B1282A">
        <w:trPr>
          <w:trHeight w:val="345"/>
        </w:trPr>
        <w:tc>
          <w:tcPr>
            <w:tcW w:w="420" w:type="pct"/>
            <w:tcBorders>
              <w:top w:val="nil"/>
              <w:left w:val="single" w:sz="8" w:space="0" w:color="auto"/>
              <w:bottom w:val="single" w:sz="8" w:space="0" w:color="auto"/>
              <w:right w:val="nil"/>
            </w:tcBorders>
            <w:shd w:val="clear" w:color="000000" w:fill="FFC000"/>
            <w:vAlign w:val="center"/>
            <w:hideMark/>
          </w:tcPr>
          <w:p w14:paraId="11F945EF" w14:textId="77777777" w:rsidR="00B1282A" w:rsidRPr="00B1282A" w:rsidRDefault="00B1282A" w:rsidP="00B1282A">
            <w:pPr>
              <w:spacing w:after="0"/>
              <w:rPr>
                <w:rFonts w:ascii="Arial" w:hAnsi="Arial" w:cs="Arial"/>
                <w:color w:val="000000"/>
                <w:sz w:val="12"/>
                <w:szCs w:val="12"/>
              </w:rPr>
            </w:pPr>
            <w:r w:rsidRPr="00B1282A">
              <w:rPr>
                <w:rFonts w:ascii="Arial" w:hAnsi="Arial" w:cs="Arial"/>
                <w:color w:val="000000"/>
                <w:sz w:val="12"/>
                <w:szCs w:val="12"/>
              </w:rPr>
              <w:t>oś priorytetowa nr 11</w:t>
            </w:r>
            <w:r w:rsidRPr="00B1282A">
              <w:rPr>
                <w:rFonts w:ascii="Arial" w:hAnsi="Arial" w:cs="Arial"/>
                <w:color w:val="000000"/>
                <w:sz w:val="12"/>
                <w:szCs w:val="12"/>
              </w:rPr>
              <w:br/>
              <w:t>Pomoc Techniczna</w:t>
            </w:r>
          </w:p>
        </w:tc>
        <w:tc>
          <w:tcPr>
            <w:tcW w:w="368" w:type="pct"/>
            <w:tcBorders>
              <w:top w:val="nil"/>
              <w:left w:val="single" w:sz="4" w:space="0" w:color="auto"/>
              <w:bottom w:val="single" w:sz="4" w:space="0" w:color="auto"/>
              <w:right w:val="single" w:sz="4" w:space="0" w:color="auto"/>
            </w:tcBorders>
            <w:shd w:val="clear" w:color="000000" w:fill="FFC000"/>
            <w:vAlign w:val="center"/>
            <w:hideMark/>
          </w:tcPr>
          <w:p w14:paraId="22FC9D3F" w14:textId="77777777" w:rsidR="00B1282A" w:rsidRPr="00B1282A" w:rsidRDefault="00B1282A" w:rsidP="00B1282A">
            <w:pPr>
              <w:spacing w:after="0"/>
              <w:jc w:val="center"/>
              <w:rPr>
                <w:rFonts w:ascii="Arial" w:hAnsi="Arial" w:cs="Arial"/>
                <w:color w:val="000000"/>
                <w:sz w:val="16"/>
                <w:szCs w:val="16"/>
              </w:rPr>
            </w:pPr>
            <w:r w:rsidRPr="00B1282A">
              <w:rPr>
                <w:rFonts w:ascii="Arial" w:hAnsi="Arial" w:cs="Arial"/>
                <w:color w:val="000000"/>
                <w:sz w:val="16"/>
                <w:szCs w:val="16"/>
              </w:rPr>
              <w:t> </w:t>
            </w:r>
          </w:p>
        </w:tc>
        <w:tc>
          <w:tcPr>
            <w:tcW w:w="96" w:type="pct"/>
            <w:vMerge/>
            <w:tcBorders>
              <w:top w:val="nil"/>
              <w:left w:val="nil"/>
              <w:bottom w:val="single" w:sz="4" w:space="0" w:color="000000"/>
              <w:right w:val="single" w:sz="4" w:space="0" w:color="auto"/>
            </w:tcBorders>
            <w:vAlign w:val="center"/>
            <w:hideMark/>
          </w:tcPr>
          <w:p w14:paraId="50292EEF" w14:textId="77777777" w:rsidR="00B1282A" w:rsidRPr="00B1282A" w:rsidRDefault="00B1282A" w:rsidP="00B1282A">
            <w:pPr>
              <w:spacing w:after="0"/>
              <w:rPr>
                <w:rFonts w:ascii="Arial" w:hAnsi="Arial" w:cs="Arial"/>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6FA77B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83 200 000,00</w:t>
            </w:r>
          </w:p>
        </w:tc>
        <w:tc>
          <w:tcPr>
            <w:tcW w:w="129" w:type="pct"/>
            <w:tcBorders>
              <w:top w:val="single" w:sz="4" w:space="0" w:color="auto"/>
              <w:left w:val="nil"/>
              <w:bottom w:val="single" w:sz="4" w:space="0" w:color="auto"/>
              <w:right w:val="single" w:sz="4" w:space="0" w:color="auto"/>
            </w:tcBorders>
            <w:shd w:val="clear" w:color="000000" w:fill="FFC000"/>
            <w:vAlign w:val="center"/>
            <w:hideMark/>
          </w:tcPr>
          <w:p w14:paraId="61D08398"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single" w:sz="4" w:space="0" w:color="auto"/>
              <w:left w:val="nil"/>
              <w:bottom w:val="single" w:sz="4" w:space="0" w:color="auto"/>
              <w:right w:val="single" w:sz="4" w:space="0" w:color="auto"/>
            </w:tcBorders>
            <w:shd w:val="clear" w:color="000000" w:fill="FFC000"/>
            <w:vAlign w:val="center"/>
            <w:hideMark/>
          </w:tcPr>
          <w:p w14:paraId="17555AAD"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176" w:type="pct"/>
            <w:tcBorders>
              <w:top w:val="single" w:sz="4" w:space="0" w:color="auto"/>
              <w:left w:val="nil"/>
              <w:bottom w:val="single" w:sz="4" w:space="0" w:color="auto"/>
              <w:right w:val="single" w:sz="4" w:space="0" w:color="auto"/>
            </w:tcBorders>
            <w:shd w:val="clear" w:color="000000" w:fill="FFC000"/>
            <w:vAlign w:val="center"/>
            <w:hideMark/>
          </w:tcPr>
          <w:p w14:paraId="40846D5F"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83 200 000,00</w:t>
            </w:r>
          </w:p>
        </w:tc>
        <w:tc>
          <w:tcPr>
            <w:tcW w:w="189" w:type="pct"/>
            <w:tcBorders>
              <w:top w:val="single" w:sz="4" w:space="0" w:color="auto"/>
              <w:left w:val="nil"/>
              <w:bottom w:val="single" w:sz="4" w:space="0" w:color="auto"/>
              <w:right w:val="nil"/>
            </w:tcBorders>
            <w:shd w:val="clear" w:color="000000" w:fill="FFC000"/>
            <w:vAlign w:val="center"/>
            <w:hideMark/>
          </w:tcPr>
          <w:p w14:paraId="3364BD2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14 682 353,00</w:t>
            </w:r>
          </w:p>
        </w:tc>
        <w:tc>
          <w:tcPr>
            <w:tcW w:w="17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AB8C992"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14 682 353,00</w:t>
            </w:r>
          </w:p>
        </w:tc>
        <w:tc>
          <w:tcPr>
            <w:tcW w:w="175" w:type="pct"/>
            <w:tcBorders>
              <w:top w:val="single" w:sz="4" w:space="0" w:color="auto"/>
              <w:left w:val="nil"/>
              <w:bottom w:val="single" w:sz="4" w:space="0" w:color="auto"/>
              <w:right w:val="single" w:sz="4" w:space="0" w:color="auto"/>
            </w:tcBorders>
            <w:shd w:val="clear" w:color="000000" w:fill="FFC000"/>
            <w:vAlign w:val="center"/>
            <w:hideMark/>
          </w:tcPr>
          <w:p w14:paraId="5E19C86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nil"/>
              <w:bottom w:val="single" w:sz="4" w:space="0" w:color="auto"/>
              <w:right w:val="single" w:sz="4" w:space="0" w:color="auto"/>
            </w:tcBorders>
            <w:shd w:val="clear" w:color="000000" w:fill="FFC000"/>
            <w:vAlign w:val="center"/>
            <w:hideMark/>
          </w:tcPr>
          <w:p w14:paraId="1E2A9DA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14 682 353,00</w:t>
            </w:r>
          </w:p>
        </w:tc>
        <w:tc>
          <w:tcPr>
            <w:tcW w:w="175" w:type="pct"/>
            <w:tcBorders>
              <w:top w:val="single" w:sz="4" w:space="0" w:color="auto"/>
              <w:left w:val="nil"/>
              <w:bottom w:val="single" w:sz="4" w:space="0" w:color="auto"/>
              <w:right w:val="dotted" w:sz="4" w:space="0" w:color="auto"/>
            </w:tcBorders>
            <w:shd w:val="clear" w:color="000000" w:fill="FFC000"/>
            <w:vAlign w:val="center"/>
            <w:hideMark/>
          </w:tcPr>
          <w:p w14:paraId="63EF7911"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nil"/>
              <w:bottom w:val="single" w:sz="4" w:space="0" w:color="auto"/>
              <w:right w:val="nil"/>
            </w:tcBorders>
            <w:shd w:val="clear" w:color="000000" w:fill="FFC000"/>
            <w:vAlign w:val="center"/>
            <w:hideMark/>
          </w:tcPr>
          <w:p w14:paraId="75047A1B"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17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CD6474"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97 882 353,00</w:t>
            </w:r>
          </w:p>
        </w:tc>
        <w:tc>
          <w:tcPr>
            <w:tcW w:w="193" w:type="pct"/>
            <w:tcBorders>
              <w:top w:val="single" w:sz="4" w:space="0" w:color="auto"/>
              <w:left w:val="nil"/>
              <w:bottom w:val="single" w:sz="4" w:space="0" w:color="auto"/>
              <w:right w:val="single" w:sz="4" w:space="0" w:color="auto"/>
            </w:tcBorders>
            <w:shd w:val="clear" w:color="000000" w:fill="FFFF00"/>
            <w:vAlign w:val="center"/>
            <w:hideMark/>
          </w:tcPr>
          <w:p w14:paraId="2D939FB7"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C000"/>
            <w:vAlign w:val="center"/>
            <w:hideMark/>
          </w:tcPr>
          <w:p w14:paraId="136306B3"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83 200 000,00</w:t>
            </w:r>
          </w:p>
        </w:tc>
        <w:tc>
          <w:tcPr>
            <w:tcW w:w="24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904C4FC"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25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05EE16" w14:textId="77777777" w:rsidR="00B1282A" w:rsidRPr="00B1282A" w:rsidRDefault="00B1282A" w:rsidP="00B1282A">
            <w:pPr>
              <w:spacing w:after="0"/>
              <w:jc w:val="right"/>
              <w:rPr>
                <w:rFonts w:ascii="Arial" w:hAnsi="Arial" w:cs="Arial"/>
                <w:sz w:val="16"/>
                <w:szCs w:val="16"/>
              </w:rPr>
            </w:pPr>
            <w:r w:rsidRPr="00B1282A">
              <w:rPr>
                <w:rFonts w:ascii="Arial" w:hAnsi="Arial" w:cs="Arial"/>
                <w:sz w:val="16"/>
                <w:szCs w:val="16"/>
              </w:rPr>
              <w:t>0,00</w:t>
            </w:r>
          </w:p>
        </w:tc>
        <w:tc>
          <w:tcPr>
            <w:tcW w:w="96" w:type="pct"/>
            <w:tcBorders>
              <w:top w:val="single" w:sz="4" w:space="0" w:color="auto"/>
              <w:left w:val="nil"/>
              <w:bottom w:val="single" w:sz="4" w:space="0" w:color="auto"/>
              <w:right w:val="single" w:sz="4" w:space="0" w:color="auto"/>
            </w:tcBorders>
            <w:shd w:val="clear" w:color="000000" w:fill="FFC000"/>
            <w:hideMark/>
          </w:tcPr>
          <w:p w14:paraId="298B831B" w14:textId="77777777" w:rsidR="00B1282A" w:rsidRPr="00B1282A" w:rsidRDefault="00B1282A" w:rsidP="00B1282A">
            <w:pPr>
              <w:spacing w:after="0"/>
              <w:jc w:val="both"/>
              <w:rPr>
                <w:rFonts w:ascii="Arial" w:hAnsi="Arial" w:cs="Arial"/>
                <w:sz w:val="16"/>
                <w:szCs w:val="16"/>
              </w:rPr>
            </w:pPr>
            <w:r w:rsidRPr="00B1282A">
              <w:rPr>
                <w:rFonts w:ascii="Arial" w:hAnsi="Arial" w:cs="Arial"/>
                <w:sz w:val="16"/>
                <w:szCs w:val="16"/>
              </w:rPr>
              <w:t> </w:t>
            </w:r>
          </w:p>
        </w:tc>
        <w:tc>
          <w:tcPr>
            <w:tcW w:w="182" w:type="pct"/>
            <w:tcBorders>
              <w:top w:val="nil"/>
              <w:left w:val="nil"/>
              <w:bottom w:val="nil"/>
              <w:right w:val="nil"/>
            </w:tcBorders>
            <w:shd w:val="clear" w:color="auto" w:fill="auto"/>
            <w:noWrap/>
            <w:vAlign w:val="bottom"/>
            <w:hideMark/>
          </w:tcPr>
          <w:p w14:paraId="683176BA" w14:textId="77777777" w:rsidR="00B1282A" w:rsidRPr="00B1282A" w:rsidRDefault="00B1282A" w:rsidP="00B1282A">
            <w:pPr>
              <w:spacing w:after="0"/>
              <w:jc w:val="both"/>
              <w:rPr>
                <w:rFonts w:ascii="Arial" w:hAnsi="Arial" w:cs="Arial"/>
                <w:sz w:val="16"/>
                <w:szCs w:val="16"/>
              </w:rPr>
            </w:pPr>
          </w:p>
        </w:tc>
        <w:tc>
          <w:tcPr>
            <w:tcW w:w="147" w:type="pct"/>
            <w:tcBorders>
              <w:top w:val="nil"/>
              <w:left w:val="nil"/>
              <w:bottom w:val="nil"/>
              <w:right w:val="nil"/>
            </w:tcBorders>
            <w:shd w:val="clear" w:color="auto" w:fill="auto"/>
            <w:noWrap/>
            <w:vAlign w:val="bottom"/>
            <w:hideMark/>
          </w:tcPr>
          <w:p w14:paraId="4CA4A83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3D54BD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8CB9AD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FF661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FB9D1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CC5C8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A0441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1614EC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18A82D" w14:textId="77777777" w:rsidR="00B1282A" w:rsidRPr="00B1282A" w:rsidRDefault="00B1282A" w:rsidP="00B1282A">
            <w:pPr>
              <w:spacing w:after="0"/>
              <w:rPr>
                <w:sz w:val="20"/>
                <w:szCs w:val="20"/>
              </w:rPr>
            </w:pPr>
          </w:p>
        </w:tc>
      </w:tr>
      <w:tr w:rsidR="00B1282A" w:rsidRPr="00B1282A" w14:paraId="5DEE6DBD" w14:textId="77777777" w:rsidTr="00B1282A">
        <w:trPr>
          <w:trHeight w:val="285"/>
        </w:trPr>
        <w:tc>
          <w:tcPr>
            <w:tcW w:w="420" w:type="pct"/>
            <w:tcBorders>
              <w:top w:val="nil"/>
              <w:left w:val="nil"/>
              <w:bottom w:val="nil"/>
              <w:right w:val="nil"/>
            </w:tcBorders>
            <w:shd w:val="clear" w:color="auto" w:fill="auto"/>
            <w:noWrap/>
            <w:vAlign w:val="bottom"/>
            <w:hideMark/>
          </w:tcPr>
          <w:p w14:paraId="4A23F147"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5FEC1798"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7F520426"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08760F28"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343033FE"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38477589"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874CF94"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244C2D32"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196E9522"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25BF525"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5CD86455"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748DED30"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03D14240"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0DE755D0"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7ED3C7C1" w14:textId="77777777" w:rsidR="00B1282A" w:rsidRPr="00B1282A" w:rsidRDefault="00B1282A" w:rsidP="00B1282A">
            <w:pPr>
              <w:spacing w:after="0"/>
              <w:rPr>
                <w:sz w:val="20"/>
                <w:szCs w:val="20"/>
              </w:rPr>
            </w:pPr>
          </w:p>
        </w:tc>
        <w:tc>
          <w:tcPr>
            <w:tcW w:w="201" w:type="pct"/>
            <w:tcBorders>
              <w:top w:val="nil"/>
              <w:left w:val="nil"/>
              <w:bottom w:val="nil"/>
              <w:right w:val="nil"/>
            </w:tcBorders>
            <w:shd w:val="clear" w:color="auto" w:fill="auto"/>
            <w:noWrap/>
            <w:vAlign w:val="bottom"/>
            <w:hideMark/>
          </w:tcPr>
          <w:p w14:paraId="1DA323FD"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16A8518B" w14:textId="77777777" w:rsidR="00B1282A" w:rsidRPr="00B1282A" w:rsidRDefault="00B1282A" w:rsidP="00B1282A">
            <w:pPr>
              <w:spacing w:after="0"/>
              <w:rPr>
                <w:sz w:val="20"/>
                <w:szCs w:val="20"/>
              </w:rPr>
            </w:pPr>
          </w:p>
        </w:tc>
        <w:tc>
          <w:tcPr>
            <w:tcW w:w="254" w:type="pct"/>
            <w:tcBorders>
              <w:top w:val="nil"/>
              <w:left w:val="nil"/>
              <w:bottom w:val="nil"/>
              <w:right w:val="nil"/>
            </w:tcBorders>
            <w:shd w:val="clear" w:color="auto" w:fill="auto"/>
            <w:noWrap/>
            <w:vAlign w:val="bottom"/>
            <w:hideMark/>
          </w:tcPr>
          <w:p w14:paraId="524CF08D"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6CB52DC2"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7DA951D3"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63B510A6"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44C9A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9BDE3B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D505C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B4A416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ABB340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AC6D75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93F06C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1F4F881" w14:textId="77777777" w:rsidR="00B1282A" w:rsidRPr="00B1282A" w:rsidRDefault="00B1282A" w:rsidP="00B1282A">
            <w:pPr>
              <w:spacing w:after="0"/>
              <w:rPr>
                <w:sz w:val="20"/>
                <w:szCs w:val="20"/>
              </w:rPr>
            </w:pPr>
          </w:p>
        </w:tc>
      </w:tr>
      <w:tr w:rsidR="00B1282A" w:rsidRPr="00B1282A" w14:paraId="199FE630" w14:textId="77777777" w:rsidTr="00B1282A">
        <w:trPr>
          <w:trHeight w:val="285"/>
        </w:trPr>
        <w:tc>
          <w:tcPr>
            <w:tcW w:w="420" w:type="pct"/>
            <w:tcBorders>
              <w:top w:val="nil"/>
              <w:left w:val="nil"/>
              <w:bottom w:val="nil"/>
              <w:right w:val="nil"/>
            </w:tcBorders>
            <w:shd w:val="clear" w:color="auto" w:fill="auto"/>
            <w:noWrap/>
            <w:vAlign w:val="bottom"/>
            <w:hideMark/>
          </w:tcPr>
          <w:p w14:paraId="1EF4D5B0"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31B6753D"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3FBC76C2"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3C24C2E6"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6955C3E6"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1A49404C"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0734731D"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0230C84D"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480DE42"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7EDB4ADD"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3DD3FCAB"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0890F3AE"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3BE11F98"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685EBB3"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1AB017EF" w14:textId="77777777" w:rsidR="00B1282A" w:rsidRPr="00B1282A" w:rsidRDefault="00B1282A" w:rsidP="00B1282A">
            <w:pPr>
              <w:spacing w:after="0"/>
              <w:rPr>
                <w:sz w:val="20"/>
                <w:szCs w:val="20"/>
              </w:rPr>
            </w:pPr>
          </w:p>
        </w:tc>
        <w:tc>
          <w:tcPr>
            <w:tcW w:w="201" w:type="pct"/>
            <w:tcBorders>
              <w:top w:val="nil"/>
              <w:left w:val="nil"/>
              <w:bottom w:val="nil"/>
              <w:right w:val="nil"/>
            </w:tcBorders>
            <w:shd w:val="clear" w:color="auto" w:fill="auto"/>
            <w:noWrap/>
            <w:vAlign w:val="bottom"/>
            <w:hideMark/>
          </w:tcPr>
          <w:p w14:paraId="7092E07F"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4DBB5C93" w14:textId="77777777" w:rsidR="00B1282A" w:rsidRPr="00B1282A" w:rsidRDefault="00B1282A" w:rsidP="00B1282A">
            <w:pPr>
              <w:spacing w:after="0"/>
              <w:rPr>
                <w:sz w:val="20"/>
                <w:szCs w:val="20"/>
              </w:rPr>
            </w:pPr>
          </w:p>
        </w:tc>
        <w:tc>
          <w:tcPr>
            <w:tcW w:w="254" w:type="pct"/>
            <w:tcBorders>
              <w:top w:val="nil"/>
              <w:left w:val="nil"/>
              <w:bottom w:val="nil"/>
              <w:right w:val="nil"/>
            </w:tcBorders>
            <w:shd w:val="clear" w:color="auto" w:fill="auto"/>
            <w:noWrap/>
            <w:vAlign w:val="bottom"/>
            <w:hideMark/>
          </w:tcPr>
          <w:p w14:paraId="27DB57BC"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24C18317"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2ECEE13F"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51A40A3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2817F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62C96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78F08E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655636B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7E541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46DAE8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CC801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65C2FBC" w14:textId="77777777" w:rsidR="00B1282A" w:rsidRPr="00B1282A" w:rsidRDefault="00B1282A" w:rsidP="00B1282A">
            <w:pPr>
              <w:spacing w:after="0"/>
              <w:rPr>
                <w:sz w:val="20"/>
                <w:szCs w:val="20"/>
              </w:rPr>
            </w:pPr>
          </w:p>
        </w:tc>
      </w:tr>
      <w:tr w:rsidR="00B1282A" w:rsidRPr="00B1282A" w14:paraId="04592E7E" w14:textId="77777777" w:rsidTr="00B1282A">
        <w:trPr>
          <w:trHeight w:val="285"/>
        </w:trPr>
        <w:tc>
          <w:tcPr>
            <w:tcW w:w="420" w:type="pct"/>
            <w:tcBorders>
              <w:top w:val="nil"/>
              <w:left w:val="nil"/>
              <w:bottom w:val="nil"/>
              <w:right w:val="nil"/>
            </w:tcBorders>
            <w:shd w:val="clear" w:color="auto" w:fill="auto"/>
            <w:noWrap/>
            <w:vAlign w:val="bottom"/>
            <w:hideMark/>
          </w:tcPr>
          <w:p w14:paraId="264E7D55"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2C2ADAB4"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03150768"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58C9D65B"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52313607"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44F29AA3"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A232EDE"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22C9B159"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EA56DBD"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1B6FAD4D"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26581AF2"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1D0E83B1"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50DEE59B"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center"/>
            <w:hideMark/>
          </w:tcPr>
          <w:p w14:paraId="121B5004"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3CD961BA" w14:textId="77777777" w:rsidR="00B1282A" w:rsidRPr="00B1282A" w:rsidRDefault="00B1282A" w:rsidP="00B1282A">
            <w:pPr>
              <w:spacing w:after="0"/>
              <w:jc w:val="center"/>
              <w:rPr>
                <w:sz w:val="20"/>
                <w:szCs w:val="20"/>
              </w:rPr>
            </w:pPr>
          </w:p>
        </w:tc>
        <w:tc>
          <w:tcPr>
            <w:tcW w:w="201" w:type="pct"/>
            <w:tcBorders>
              <w:top w:val="nil"/>
              <w:left w:val="nil"/>
              <w:bottom w:val="nil"/>
              <w:right w:val="nil"/>
            </w:tcBorders>
            <w:shd w:val="clear" w:color="auto" w:fill="auto"/>
            <w:vAlign w:val="center"/>
            <w:hideMark/>
          </w:tcPr>
          <w:p w14:paraId="7A86DFDA"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2346B2BF" w14:textId="77777777" w:rsidR="00B1282A" w:rsidRPr="00B1282A" w:rsidRDefault="00B1282A" w:rsidP="00B1282A">
            <w:pPr>
              <w:spacing w:after="0"/>
              <w:jc w:val="center"/>
              <w:rPr>
                <w:sz w:val="20"/>
                <w:szCs w:val="20"/>
              </w:rPr>
            </w:pPr>
          </w:p>
        </w:tc>
        <w:tc>
          <w:tcPr>
            <w:tcW w:w="254" w:type="pct"/>
            <w:tcBorders>
              <w:top w:val="nil"/>
              <w:left w:val="nil"/>
              <w:bottom w:val="nil"/>
              <w:right w:val="nil"/>
            </w:tcBorders>
            <w:shd w:val="clear" w:color="auto" w:fill="auto"/>
            <w:noWrap/>
            <w:vAlign w:val="bottom"/>
            <w:hideMark/>
          </w:tcPr>
          <w:p w14:paraId="6A44094C"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4F25A67D"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7270E93E"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70B0D59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AFE5187"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98A7BE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0BF971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1154A1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8C744D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FA9D88E"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1E5B81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4D4D76C" w14:textId="77777777" w:rsidR="00B1282A" w:rsidRPr="00B1282A" w:rsidRDefault="00B1282A" w:rsidP="00B1282A">
            <w:pPr>
              <w:spacing w:after="0"/>
              <w:rPr>
                <w:sz w:val="20"/>
                <w:szCs w:val="20"/>
              </w:rPr>
            </w:pPr>
          </w:p>
        </w:tc>
      </w:tr>
      <w:tr w:rsidR="00B1282A" w:rsidRPr="00B1282A" w14:paraId="485E12F2" w14:textId="77777777" w:rsidTr="00B1282A">
        <w:trPr>
          <w:trHeight w:val="285"/>
        </w:trPr>
        <w:tc>
          <w:tcPr>
            <w:tcW w:w="420" w:type="pct"/>
            <w:tcBorders>
              <w:top w:val="nil"/>
              <w:left w:val="nil"/>
              <w:bottom w:val="nil"/>
              <w:right w:val="nil"/>
            </w:tcBorders>
            <w:shd w:val="clear" w:color="auto" w:fill="auto"/>
            <w:noWrap/>
            <w:vAlign w:val="bottom"/>
            <w:hideMark/>
          </w:tcPr>
          <w:p w14:paraId="6C594C98"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38DC6598"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7A325427"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77D3577F"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01D0A2BE"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3C001363"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69F497EE"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67756392"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1D79B746"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6178CD19"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72611BA9"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126F0B99"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91CA0F5"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center"/>
            <w:hideMark/>
          </w:tcPr>
          <w:p w14:paraId="6A57AF91"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40F74257" w14:textId="77777777" w:rsidR="00B1282A" w:rsidRPr="00B1282A" w:rsidRDefault="00B1282A" w:rsidP="00B1282A">
            <w:pPr>
              <w:spacing w:after="0"/>
              <w:jc w:val="center"/>
              <w:rPr>
                <w:sz w:val="20"/>
                <w:szCs w:val="20"/>
              </w:rPr>
            </w:pPr>
          </w:p>
        </w:tc>
        <w:tc>
          <w:tcPr>
            <w:tcW w:w="201" w:type="pct"/>
            <w:tcBorders>
              <w:top w:val="nil"/>
              <w:left w:val="nil"/>
              <w:bottom w:val="nil"/>
              <w:right w:val="nil"/>
            </w:tcBorders>
            <w:shd w:val="clear" w:color="auto" w:fill="auto"/>
            <w:noWrap/>
            <w:vAlign w:val="bottom"/>
            <w:hideMark/>
          </w:tcPr>
          <w:p w14:paraId="68B8D653"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16031C60" w14:textId="77777777" w:rsidR="00B1282A" w:rsidRPr="00B1282A" w:rsidRDefault="00B1282A" w:rsidP="00B1282A">
            <w:pPr>
              <w:spacing w:after="0"/>
              <w:rPr>
                <w:sz w:val="20"/>
                <w:szCs w:val="20"/>
              </w:rPr>
            </w:pPr>
          </w:p>
        </w:tc>
        <w:tc>
          <w:tcPr>
            <w:tcW w:w="254" w:type="pct"/>
            <w:tcBorders>
              <w:top w:val="nil"/>
              <w:left w:val="nil"/>
              <w:bottom w:val="nil"/>
              <w:right w:val="nil"/>
            </w:tcBorders>
            <w:shd w:val="clear" w:color="auto" w:fill="auto"/>
            <w:noWrap/>
            <w:vAlign w:val="bottom"/>
            <w:hideMark/>
          </w:tcPr>
          <w:p w14:paraId="106449C6"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726EDB90"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21EA0AB7"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2AA9DB6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153F9B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D9F5A11"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54EF25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0B3442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84B4D0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BD63DB0"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5095B5C"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02AAC4" w14:textId="77777777" w:rsidR="00B1282A" w:rsidRPr="00B1282A" w:rsidRDefault="00B1282A" w:rsidP="00B1282A">
            <w:pPr>
              <w:spacing w:after="0"/>
              <w:rPr>
                <w:sz w:val="20"/>
                <w:szCs w:val="20"/>
              </w:rPr>
            </w:pPr>
          </w:p>
        </w:tc>
      </w:tr>
      <w:tr w:rsidR="00B1282A" w:rsidRPr="00B1282A" w14:paraId="09CF348C" w14:textId="77777777" w:rsidTr="00B1282A">
        <w:trPr>
          <w:trHeight w:val="285"/>
        </w:trPr>
        <w:tc>
          <w:tcPr>
            <w:tcW w:w="420" w:type="pct"/>
            <w:tcBorders>
              <w:top w:val="nil"/>
              <w:left w:val="nil"/>
              <w:bottom w:val="nil"/>
              <w:right w:val="nil"/>
            </w:tcBorders>
            <w:shd w:val="clear" w:color="auto" w:fill="auto"/>
            <w:noWrap/>
            <w:vAlign w:val="bottom"/>
            <w:hideMark/>
          </w:tcPr>
          <w:p w14:paraId="5C099D90"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77EE7A5F"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12D97F48"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3CF4AEDE"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11E55FF4"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79EDD4C"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149C754B"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514C7910"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7DCD4B34"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7CAF56A"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5035B029"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36B3E7C4"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2ECF1FFF"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5B0B52A6"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5C6EA26A" w14:textId="77777777" w:rsidR="00B1282A" w:rsidRPr="00B1282A" w:rsidRDefault="00B1282A" w:rsidP="00B1282A">
            <w:pPr>
              <w:spacing w:after="0"/>
              <w:rPr>
                <w:sz w:val="20"/>
                <w:szCs w:val="20"/>
              </w:rPr>
            </w:pPr>
          </w:p>
        </w:tc>
        <w:tc>
          <w:tcPr>
            <w:tcW w:w="201" w:type="pct"/>
            <w:tcBorders>
              <w:top w:val="nil"/>
              <w:left w:val="nil"/>
              <w:bottom w:val="nil"/>
              <w:right w:val="nil"/>
            </w:tcBorders>
            <w:shd w:val="clear" w:color="auto" w:fill="auto"/>
            <w:noWrap/>
            <w:vAlign w:val="bottom"/>
            <w:hideMark/>
          </w:tcPr>
          <w:p w14:paraId="1B599CDE"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57E3BAC0" w14:textId="77777777" w:rsidR="00B1282A" w:rsidRPr="00B1282A" w:rsidRDefault="00B1282A" w:rsidP="00B1282A">
            <w:pPr>
              <w:spacing w:after="0"/>
              <w:rPr>
                <w:sz w:val="20"/>
                <w:szCs w:val="20"/>
              </w:rPr>
            </w:pPr>
          </w:p>
        </w:tc>
        <w:tc>
          <w:tcPr>
            <w:tcW w:w="254" w:type="pct"/>
            <w:tcBorders>
              <w:top w:val="nil"/>
              <w:left w:val="nil"/>
              <w:bottom w:val="nil"/>
              <w:right w:val="nil"/>
            </w:tcBorders>
            <w:shd w:val="clear" w:color="auto" w:fill="auto"/>
            <w:noWrap/>
            <w:vAlign w:val="bottom"/>
            <w:hideMark/>
          </w:tcPr>
          <w:p w14:paraId="56804A3D"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12ACF4FB"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103F0D77"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5DF43E4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E05545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D82BE05"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0BC082E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369F35D"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2AA19C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12AB4C1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50931108"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501315B" w14:textId="77777777" w:rsidR="00B1282A" w:rsidRPr="00B1282A" w:rsidRDefault="00B1282A" w:rsidP="00B1282A">
            <w:pPr>
              <w:spacing w:after="0"/>
              <w:rPr>
                <w:sz w:val="20"/>
                <w:szCs w:val="20"/>
              </w:rPr>
            </w:pPr>
          </w:p>
        </w:tc>
      </w:tr>
      <w:tr w:rsidR="00B1282A" w:rsidRPr="00B1282A" w14:paraId="2A6AE8DE" w14:textId="77777777" w:rsidTr="00B1282A">
        <w:trPr>
          <w:trHeight w:val="285"/>
        </w:trPr>
        <w:tc>
          <w:tcPr>
            <w:tcW w:w="420" w:type="pct"/>
            <w:tcBorders>
              <w:top w:val="nil"/>
              <w:left w:val="nil"/>
              <w:bottom w:val="nil"/>
              <w:right w:val="nil"/>
            </w:tcBorders>
            <w:shd w:val="clear" w:color="auto" w:fill="auto"/>
            <w:noWrap/>
            <w:vAlign w:val="bottom"/>
            <w:hideMark/>
          </w:tcPr>
          <w:p w14:paraId="6D1F9315" w14:textId="77777777" w:rsidR="00B1282A" w:rsidRPr="00B1282A" w:rsidRDefault="00B1282A" w:rsidP="00B1282A">
            <w:pPr>
              <w:spacing w:after="0"/>
              <w:rPr>
                <w:sz w:val="20"/>
                <w:szCs w:val="20"/>
              </w:rPr>
            </w:pPr>
          </w:p>
        </w:tc>
        <w:tc>
          <w:tcPr>
            <w:tcW w:w="368" w:type="pct"/>
            <w:tcBorders>
              <w:top w:val="nil"/>
              <w:left w:val="nil"/>
              <w:bottom w:val="nil"/>
              <w:right w:val="nil"/>
            </w:tcBorders>
            <w:shd w:val="clear" w:color="auto" w:fill="auto"/>
            <w:noWrap/>
            <w:vAlign w:val="center"/>
            <w:hideMark/>
          </w:tcPr>
          <w:p w14:paraId="6F5A7D9E"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7D92134D" w14:textId="77777777" w:rsidR="00B1282A" w:rsidRPr="00B1282A" w:rsidRDefault="00B1282A" w:rsidP="00B1282A">
            <w:pPr>
              <w:spacing w:after="0"/>
              <w:jc w:val="center"/>
              <w:rPr>
                <w:sz w:val="20"/>
                <w:szCs w:val="20"/>
              </w:rPr>
            </w:pPr>
          </w:p>
        </w:tc>
        <w:tc>
          <w:tcPr>
            <w:tcW w:w="189" w:type="pct"/>
            <w:tcBorders>
              <w:top w:val="nil"/>
              <w:left w:val="nil"/>
              <w:bottom w:val="nil"/>
              <w:right w:val="nil"/>
            </w:tcBorders>
            <w:shd w:val="clear" w:color="auto" w:fill="auto"/>
            <w:noWrap/>
            <w:vAlign w:val="bottom"/>
            <w:hideMark/>
          </w:tcPr>
          <w:p w14:paraId="67FB6961" w14:textId="77777777" w:rsidR="00B1282A" w:rsidRPr="00B1282A" w:rsidRDefault="00B1282A" w:rsidP="00B1282A">
            <w:pPr>
              <w:spacing w:after="0"/>
              <w:rPr>
                <w:sz w:val="20"/>
                <w:szCs w:val="20"/>
              </w:rPr>
            </w:pPr>
          </w:p>
        </w:tc>
        <w:tc>
          <w:tcPr>
            <w:tcW w:w="129" w:type="pct"/>
            <w:tcBorders>
              <w:top w:val="nil"/>
              <w:left w:val="nil"/>
              <w:bottom w:val="nil"/>
              <w:right w:val="nil"/>
            </w:tcBorders>
            <w:shd w:val="clear" w:color="auto" w:fill="auto"/>
            <w:noWrap/>
            <w:vAlign w:val="bottom"/>
            <w:hideMark/>
          </w:tcPr>
          <w:p w14:paraId="3306AA8C"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21C97D73"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49DE6E48" w14:textId="77777777" w:rsidR="00B1282A" w:rsidRPr="00B1282A" w:rsidRDefault="00B1282A" w:rsidP="00B1282A">
            <w:pPr>
              <w:spacing w:after="0"/>
              <w:rPr>
                <w:sz w:val="20"/>
                <w:szCs w:val="20"/>
              </w:rPr>
            </w:pPr>
          </w:p>
        </w:tc>
        <w:tc>
          <w:tcPr>
            <w:tcW w:w="189" w:type="pct"/>
            <w:tcBorders>
              <w:top w:val="nil"/>
              <w:left w:val="nil"/>
              <w:bottom w:val="nil"/>
              <w:right w:val="nil"/>
            </w:tcBorders>
            <w:shd w:val="clear" w:color="auto" w:fill="auto"/>
            <w:noWrap/>
            <w:vAlign w:val="bottom"/>
            <w:hideMark/>
          </w:tcPr>
          <w:p w14:paraId="7539A143" w14:textId="77777777" w:rsidR="00B1282A" w:rsidRPr="00B1282A" w:rsidRDefault="00B1282A" w:rsidP="00B1282A">
            <w:pPr>
              <w:spacing w:after="0"/>
              <w:rPr>
                <w:sz w:val="20"/>
                <w:szCs w:val="20"/>
              </w:rPr>
            </w:pPr>
          </w:p>
        </w:tc>
        <w:tc>
          <w:tcPr>
            <w:tcW w:w="176" w:type="pct"/>
            <w:tcBorders>
              <w:top w:val="nil"/>
              <w:left w:val="nil"/>
              <w:bottom w:val="nil"/>
              <w:right w:val="nil"/>
            </w:tcBorders>
            <w:shd w:val="clear" w:color="auto" w:fill="auto"/>
            <w:noWrap/>
            <w:vAlign w:val="bottom"/>
            <w:hideMark/>
          </w:tcPr>
          <w:p w14:paraId="3EEC70C4"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0FAED890"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1B6B91F"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19E8A591"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0D247436" w14:textId="77777777" w:rsidR="00B1282A" w:rsidRPr="00B1282A" w:rsidRDefault="00B1282A" w:rsidP="00B1282A">
            <w:pPr>
              <w:spacing w:after="0"/>
              <w:rPr>
                <w:sz w:val="20"/>
                <w:szCs w:val="20"/>
              </w:rPr>
            </w:pPr>
          </w:p>
        </w:tc>
        <w:tc>
          <w:tcPr>
            <w:tcW w:w="175" w:type="pct"/>
            <w:tcBorders>
              <w:top w:val="nil"/>
              <w:left w:val="nil"/>
              <w:bottom w:val="nil"/>
              <w:right w:val="nil"/>
            </w:tcBorders>
            <w:shd w:val="clear" w:color="auto" w:fill="auto"/>
            <w:noWrap/>
            <w:vAlign w:val="bottom"/>
            <w:hideMark/>
          </w:tcPr>
          <w:p w14:paraId="4A8AE880" w14:textId="77777777" w:rsidR="00B1282A" w:rsidRPr="00B1282A" w:rsidRDefault="00B1282A" w:rsidP="00B1282A">
            <w:pPr>
              <w:spacing w:after="0"/>
              <w:rPr>
                <w:sz w:val="20"/>
                <w:szCs w:val="20"/>
              </w:rPr>
            </w:pPr>
          </w:p>
        </w:tc>
        <w:tc>
          <w:tcPr>
            <w:tcW w:w="193" w:type="pct"/>
            <w:tcBorders>
              <w:top w:val="nil"/>
              <w:left w:val="nil"/>
              <w:bottom w:val="nil"/>
              <w:right w:val="nil"/>
            </w:tcBorders>
            <w:shd w:val="clear" w:color="auto" w:fill="auto"/>
            <w:noWrap/>
            <w:vAlign w:val="bottom"/>
            <w:hideMark/>
          </w:tcPr>
          <w:p w14:paraId="4E0648C5" w14:textId="77777777" w:rsidR="00B1282A" w:rsidRPr="00B1282A" w:rsidRDefault="00B1282A" w:rsidP="00B1282A">
            <w:pPr>
              <w:spacing w:after="0"/>
              <w:rPr>
                <w:sz w:val="20"/>
                <w:szCs w:val="20"/>
              </w:rPr>
            </w:pPr>
          </w:p>
        </w:tc>
        <w:tc>
          <w:tcPr>
            <w:tcW w:w="201" w:type="pct"/>
            <w:tcBorders>
              <w:top w:val="nil"/>
              <w:left w:val="nil"/>
              <w:bottom w:val="nil"/>
              <w:right w:val="nil"/>
            </w:tcBorders>
            <w:shd w:val="clear" w:color="auto" w:fill="auto"/>
            <w:noWrap/>
            <w:vAlign w:val="bottom"/>
            <w:hideMark/>
          </w:tcPr>
          <w:p w14:paraId="62229856" w14:textId="77777777" w:rsidR="00B1282A" w:rsidRPr="00B1282A" w:rsidRDefault="00B1282A" w:rsidP="00B1282A">
            <w:pPr>
              <w:spacing w:after="0"/>
              <w:rPr>
                <w:sz w:val="20"/>
                <w:szCs w:val="20"/>
              </w:rPr>
            </w:pPr>
          </w:p>
        </w:tc>
        <w:tc>
          <w:tcPr>
            <w:tcW w:w="246" w:type="pct"/>
            <w:tcBorders>
              <w:top w:val="nil"/>
              <w:left w:val="nil"/>
              <w:bottom w:val="nil"/>
              <w:right w:val="nil"/>
            </w:tcBorders>
            <w:shd w:val="clear" w:color="auto" w:fill="auto"/>
            <w:noWrap/>
            <w:vAlign w:val="bottom"/>
            <w:hideMark/>
          </w:tcPr>
          <w:p w14:paraId="643B1539" w14:textId="77777777" w:rsidR="00B1282A" w:rsidRPr="00B1282A" w:rsidRDefault="00B1282A" w:rsidP="00B1282A">
            <w:pPr>
              <w:spacing w:after="0"/>
              <w:rPr>
                <w:sz w:val="20"/>
                <w:szCs w:val="20"/>
              </w:rPr>
            </w:pPr>
          </w:p>
        </w:tc>
        <w:tc>
          <w:tcPr>
            <w:tcW w:w="254" w:type="pct"/>
            <w:tcBorders>
              <w:top w:val="nil"/>
              <w:left w:val="nil"/>
              <w:bottom w:val="nil"/>
              <w:right w:val="nil"/>
            </w:tcBorders>
            <w:shd w:val="clear" w:color="auto" w:fill="auto"/>
            <w:noWrap/>
            <w:vAlign w:val="bottom"/>
            <w:hideMark/>
          </w:tcPr>
          <w:p w14:paraId="49AA20D2" w14:textId="77777777" w:rsidR="00B1282A" w:rsidRPr="00B1282A" w:rsidRDefault="00B1282A" w:rsidP="00B1282A">
            <w:pPr>
              <w:spacing w:after="0"/>
              <w:rPr>
                <w:sz w:val="20"/>
                <w:szCs w:val="20"/>
              </w:rPr>
            </w:pPr>
          </w:p>
        </w:tc>
        <w:tc>
          <w:tcPr>
            <w:tcW w:w="96" w:type="pct"/>
            <w:tcBorders>
              <w:top w:val="nil"/>
              <w:left w:val="nil"/>
              <w:bottom w:val="nil"/>
              <w:right w:val="nil"/>
            </w:tcBorders>
            <w:shd w:val="clear" w:color="auto" w:fill="auto"/>
            <w:noWrap/>
            <w:vAlign w:val="bottom"/>
            <w:hideMark/>
          </w:tcPr>
          <w:p w14:paraId="1EB9EE75" w14:textId="77777777" w:rsidR="00B1282A" w:rsidRPr="00B1282A" w:rsidRDefault="00B1282A" w:rsidP="00B1282A">
            <w:pPr>
              <w:spacing w:after="0"/>
              <w:rPr>
                <w:sz w:val="20"/>
                <w:szCs w:val="20"/>
              </w:rPr>
            </w:pPr>
          </w:p>
        </w:tc>
        <w:tc>
          <w:tcPr>
            <w:tcW w:w="182" w:type="pct"/>
            <w:tcBorders>
              <w:top w:val="nil"/>
              <w:left w:val="nil"/>
              <w:bottom w:val="nil"/>
              <w:right w:val="nil"/>
            </w:tcBorders>
            <w:shd w:val="clear" w:color="auto" w:fill="auto"/>
            <w:noWrap/>
            <w:vAlign w:val="bottom"/>
            <w:hideMark/>
          </w:tcPr>
          <w:p w14:paraId="5DFDD3FF" w14:textId="77777777" w:rsidR="00B1282A" w:rsidRPr="00B1282A" w:rsidRDefault="00B1282A" w:rsidP="00B1282A">
            <w:pPr>
              <w:spacing w:after="0"/>
              <w:rPr>
                <w:sz w:val="20"/>
                <w:szCs w:val="20"/>
              </w:rPr>
            </w:pPr>
          </w:p>
        </w:tc>
        <w:tc>
          <w:tcPr>
            <w:tcW w:w="147" w:type="pct"/>
            <w:tcBorders>
              <w:top w:val="nil"/>
              <w:left w:val="nil"/>
              <w:bottom w:val="nil"/>
              <w:right w:val="nil"/>
            </w:tcBorders>
            <w:shd w:val="clear" w:color="auto" w:fill="auto"/>
            <w:noWrap/>
            <w:vAlign w:val="bottom"/>
            <w:hideMark/>
          </w:tcPr>
          <w:p w14:paraId="6DBAC124"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090644F"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6509A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752F6B02"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7291FCB"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3FB57029"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2E9C9E53"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972B04A" w14:textId="77777777" w:rsidR="00B1282A" w:rsidRPr="00B1282A" w:rsidRDefault="00B1282A" w:rsidP="00B1282A">
            <w:pPr>
              <w:spacing w:after="0"/>
              <w:rPr>
                <w:sz w:val="20"/>
                <w:szCs w:val="20"/>
              </w:rPr>
            </w:pPr>
          </w:p>
        </w:tc>
        <w:tc>
          <w:tcPr>
            <w:tcW w:w="111" w:type="pct"/>
            <w:tcBorders>
              <w:top w:val="nil"/>
              <w:left w:val="nil"/>
              <w:bottom w:val="nil"/>
              <w:right w:val="nil"/>
            </w:tcBorders>
            <w:shd w:val="clear" w:color="auto" w:fill="auto"/>
            <w:noWrap/>
            <w:vAlign w:val="bottom"/>
            <w:hideMark/>
          </w:tcPr>
          <w:p w14:paraId="4FE1F46D" w14:textId="77777777" w:rsidR="00B1282A" w:rsidRPr="00B1282A" w:rsidRDefault="00B1282A" w:rsidP="00B1282A">
            <w:pPr>
              <w:spacing w:after="0"/>
              <w:rPr>
                <w:sz w:val="20"/>
                <w:szCs w:val="20"/>
              </w:rPr>
            </w:pPr>
          </w:p>
        </w:tc>
      </w:tr>
    </w:tbl>
    <w:p w14:paraId="62745C5F"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25088C8B" w14:textId="77777777" w:rsidR="008B2689" w:rsidRPr="00334FE3" w:rsidRDefault="00637D5D" w:rsidP="001C4E5F">
      <w:pPr>
        <w:pStyle w:val="Nagwek1"/>
        <w:rPr>
          <w:rFonts w:asciiTheme="minorHAnsi" w:hAnsiTheme="minorHAnsi"/>
        </w:rPr>
      </w:pPr>
      <w:bookmarkStart w:id="100"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0"/>
    </w:p>
    <w:p w14:paraId="540476C7" w14:textId="77777777" w:rsidR="009E0C18" w:rsidRPr="00334FE3" w:rsidRDefault="009E0C18" w:rsidP="009E0C18">
      <w:pPr>
        <w:rPr>
          <w:rFonts w:asciiTheme="minorHAnsi" w:hAnsiTheme="minorHAnsi"/>
          <w:u w:val="single"/>
        </w:rPr>
      </w:pPr>
    </w:p>
    <w:p w14:paraId="4A4D98AB" w14:textId="77777777" w:rsidR="009E0C18" w:rsidRPr="00334FE3" w:rsidRDefault="009E0C18" w:rsidP="00945319">
      <w:pPr>
        <w:pStyle w:val="Nagwek2"/>
        <w:rPr>
          <w:rFonts w:asciiTheme="minorHAnsi" w:hAnsiTheme="minorHAnsi"/>
        </w:rPr>
      </w:pPr>
      <w:bookmarkStart w:id="101" w:name="_Toc27466477"/>
      <w:r w:rsidRPr="00334FE3">
        <w:rPr>
          <w:rFonts w:asciiTheme="minorHAnsi" w:hAnsiTheme="minorHAnsi"/>
        </w:rPr>
        <w:t>A. Wymiar terytorialny – formy obligatoryjne</w:t>
      </w:r>
      <w:bookmarkEnd w:id="101"/>
    </w:p>
    <w:p w14:paraId="1DE6B2F0" w14:textId="77777777" w:rsidR="009E0C18" w:rsidRPr="00334FE3" w:rsidRDefault="009E0C18" w:rsidP="00945319">
      <w:pPr>
        <w:pStyle w:val="Nagwek3"/>
        <w:rPr>
          <w:rFonts w:asciiTheme="minorHAnsi" w:hAnsiTheme="minorHAnsi"/>
        </w:rPr>
      </w:pPr>
      <w:bookmarkStart w:id="102"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3"/>
      </w:r>
      <w:bookmarkEnd w:id="102"/>
      <w:r w:rsidRPr="00334FE3">
        <w:rPr>
          <w:rFonts w:asciiTheme="minorHAnsi" w:hAnsiTheme="minorHAnsi"/>
        </w:rPr>
        <w:t xml:space="preserve"> </w:t>
      </w:r>
    </w:p>
    <w:p w14:paraId="366B5A5C"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A03C30D" w14:textId="77777777" w:rsidTr="004C434A">
        <w:trPr>
          <w:trHeight w:val="73"/>
        </w:trPr>
        <w:tc>
          <w:tcPr>
            <w:tcW w:w="9436" w:type="dxa"/>
          </w:tcPr>
          <w:p w14:paraId="4F76459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0758F80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7B30825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0F04C38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44CE0B5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2F96587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35CC556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7AF4FC2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237B273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469B1203"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460ED20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419D628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4DDA20D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442B011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40D4DA0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40BCBA6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23489B73" w14:textId="77777777" w:rsidR="00456404" w:rsidRPr="00334FE3" w:rsidRDefault="00456404" w:rsidP="00456404">
            <w:pPr>
              <w:jc w:val="both"/>
              <w:rPr>
                <w:rFonts w:asciiTheme="minorHAnsi" w:hAnsiTheme="minorHAnsi" w:cs="Arial"/>
                <w:i/>
                <w:iCs/>
                <w:spacing w:val="4"/>
              </w:rPr>
            </w:pPr>
          </w:p>
          <w:p w14:paraId="338058E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t>
            </w:r>
            <w:r w:rsidRPr="00334FE3">
              <w:rPr>
                <w:rFonts w:asciiTheme="minorHAnsi" w:hAnsiTheme="minorHAnsi" w:cs="Arial"/>
                <w:i/>
                <w:iCs/>
                <w:spacing w:val="4"/>
                <w:sz w:val="22"/>
                <w:szCs w:val="22"/>
              </w:rPr>
              <w:lastRenderedPageBreak/>
              <w:t>Wytycznych w zakresie rewitalizacji w programach operacyjnych na lata 2014-2020. Efektem uzyskania pozytywnej opinii jest umieszczenie danego programu rewitalizacji w specjalnym wykazie prowadzonym przez IZ RPO WD.</w:t>
            </w:r>
          </w:p>
          <w:p w14:paraId="5DE0673E" w14:textId="77777777" w:rsidR="00456404" w:rsidRPr="00334FE3" w:rsidRDefault="00456404" w:rsidP="00456404">
            <w:pPr>
              <w:jc w:val="both"/>
              <w:rPr>
                <w:rFonts w:asciiTheme="minorHAnsi" w:hAnsiTheme="minorHAnsi" w:cs="Arial"/>
                <w:i/>
                <w:iCs/>
                <w:spacing w:val="4"/>
              </w:rPr>
            </w:pPr>
          </w:p>
          <w:p w14:paraId="04E5ABFD"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D5EC820" w14:textId="77777777" w:rsidR="009E0C18" w:rsidRPr="00334FE3" w:rsidRDefault="009E0C18" w:rsidP="009E0C18">
      <w:pPr>
        <w:rPr>
          <w:rFonts w:asciiTheme="minorHAnsi" w:hAnsiTheme="minorHAnsi" w:cs="Arial"/>
          <w:iCs/>
          <w:spacing w:val="4"/>
          <w:sz w:val="16"/>
        </w:rPr>
      </w:pPr>
    </w:p>
    <w:p w14:paraId="38305DF3" w14:textId="77777777" w:rsidR="007B5292" w:rsidRPr="00334FE3" w:rsidRDefault="009E0C18" w:rsidP="009E0C18">
      <w:pPr>
        <w:rPr>
          <w:rFonts w:asciiTheme="minorHAnsi" w:hAnsiTheme="minorHAnsi"/>
        </w:rPr>
      </w:pPr>
      <w:bookmarkStart w:id="103" w:name="_Hlk519081905"/>
      <w:r w:rsidRPr="00334FE3">
        <w:rPr>
          <w:rFonts w:asciiTheme="minorHAnsi" w:hAnsiTheme="minorHAnsi"/>
        </w:rPr>
        <w:t>A.1.2 Indykatywna alokacja UE planowana na projekty rewitalizacyjne</w:t>
      </w:r>
    </w:p>
    <w:bookmarkEnd w:id="103"/>
    <w:p w14:paraId="32910387"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114DF363"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00411A2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C940D6C"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6D3D33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75B755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0AB194ED"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9AB0790"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252BAB0E"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67EC8C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8EA1DE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88A71C0"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23AA13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E470230"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655F296F"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174E0ABC"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7FE8F3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BC7E373"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E6DA9C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01688C4"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B898278"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34293340"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0EC567E9"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300E4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CA11303"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A6323A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85C3F33"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5F14678"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06680F20"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9FE6E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06B19A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7C398F9"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5D04D9E"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33E72F9"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6DCDACB8"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3A2DCA50"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118F0E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4DEA33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C27370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77742DD"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54CF605"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487009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6FBB97E8"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09B740C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63C9A0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ED33C3"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E7B56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7270A1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3B76FFA6"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0ABF80E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FC15E8E"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8556DB6"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5ED056"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06B385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6C5CB41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55850A1"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5F3A5CD8"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D08A6A1"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2FED585D"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F63B483"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6F10DF6D"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743FA464" w14:textId="77777777" w:rsidTr="004C434A">
        <w:trPr>
          <w:jc w:val="center"/>
        </w:trPr>
        <w:tc>
          <w:tcPr>
            <w:tcW w:w="1003" w:type="pct"/>
            <w:vMerge/>
            <w:tcBorders>
              <w:left w:val="single" w:sz="4" w:space="0" w:color="auto"/>
              <w:right w:val="single" w:sz="4" w:space="0" w:color="auto"/>
            </w:tcBorders>
            <w:vAlign w:val="center"/>
          </w:tcPr>
          <w:p w14:paraId="581A3064"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FBF489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84FAD2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53B2A049"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06BBF8A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4F5ECF44"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48927C3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6B48620"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468A5749"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443674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68DF08B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C006534"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03423BA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1EF7F26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291B26BF"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1AA494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4CC8EA4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52CF767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22FEAB71" w14:textId="77777777" w:rsidTr="004C434A">
        <w:trPr>
          <w:jc w:val="center"/>
        </w:trPr>
        <w:tc>
          <w:tcPr>
            <w:tcW w:w="1003" w:type="pct"/>
            <w:vMerge/>
            <w:tcBorders>
              <w:left w:val="single" w:sz="4" w:space="0" w:color="auto"/>
              <w:right w:val="single" w:sz="4" w:space="0" w:color="auto"/>
            </w:tcBorders>
            <w:vAlign w:val="center"/>
          </w:tcPr>
          <w:p w14:paraId="3637820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A838C5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3AB20D2"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716FBD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17C95CE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4C0ABB7"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1F03E27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314F0CF"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05672AC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1E0548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7617A923"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t>
            </w:r>
            <w:r w:rsidRPr="00334FE3">
              <w:rPr>
                <w:rFonts w:asciiTheme="minorHAnsi" w:hAnsiTheme="minorHAnsi"/>
                <w:sz w:val="22"/>
                <w:szCs w:val="22"/>
              </w:rPr>
              <w:lastRenderedPageBreak/>
              <w:t xml:space="preserve">wykluczeniem społecznym w związku z </w:t>
            </w:r>
            <w:r w:rsidR="001A6FB7">
              <w:rPr>
                <w:rFonts w:asciiTheme="minorHAnsi" w:hAnsiTheme="minorHAnsi"/>
                <w:sz w:val="22"/>
                <w:szCs w:val="22"/>
              </w:rPr>
              <w:t>realizacją programów rewitalizacji.</w:t>
            </w:r>
          </w:p>
        </w:tc>
      </w:tr>
    </w:tbl>
    <w:p w14:paraId="6E8832AA" w14:textId="77777777" w:rsidR="009E0C18" w:rsidRPr="00334FE3" w:rsidRDefault="009E0C18" w:rsidP="009E0C18">
      <w:pPr>
        <w:rPr>
          <w:rFonts w:asciiTheme="minorHAnsi" w:hAnsiTheme="minorHAnsi"/>
          <w:sz w:val="16"/>
        </w:rPr>
      </w:pPr>
    </w:p>
    <w:p w14:paraId="7A0CA3E2" w14:textId="77777777" w:rsidR="009E0C18" w:rsidRPr="00334FE3" w:rsidRDefault="009E0C18" w:rsidP="00945319">
      <w:pPr>
        <w:pStyle w:val="Nagwek3"/>
        <w:rPr>
          <w:rFonts w:asciiTheme="minorHAnsi" w:hAnsiTheme="minorHAnsi"/>
        </w:rPr>
      </w:pPr>
      <w:bookmarkStart w:id="104"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4"/>
    </w:p>
    <w:p w14:paraId="51F80651"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2D423C8" w14:textId="77777777" w:rsidTr="004C434A">
        <w:trPr>
          <w:trHeight w:val="73"/>
        </w:trPr>
        <w:tc>
          <w:tcPr>
            <w:tcW w:w="9436" w:type="dxa"/>
          </w:tcPr>
          <w:p w14:paraId="33173CF3"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D8A02DB"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529C5776"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2F6D884C" w14:textId="77777777" w:rsidR="009E0C18" w:rsidRPr="00334FE3" w:rsidRDefault="009E0C18" w:rsidP="009E0C18">
      <w:pPr>
        <w:rPr>
          <w:rFonts w:asciiTheme="minorHAnsi" w:hAnsiTheme="minorHAnsi"/>
          <w:sz w:val="16"/>
        </w:rPr>
      </w:pPr>
    </w:p>
    <w:p w14:paraId="1812A0E1" w14:textId="77777777" w:rsidR="00F37190" w:rsidRPr="00334FE3" w:rsidRDefault="00F37190" w:rsidP="009E0C18">
      <w:pPr>
        <w:rPr>
          <w:rFonts w:asciiTheme="minorHAnsi" w:hAnsiTheme="minorHAnsi"/>
          <w:sz w:val="16"/>
        </w:rPr>
      </w:pPr>
    </w:p>
    <w:p w14:paraId="1DB2A657" w14:textId="77777777" w:rsidR="00D267DF" w:rsidRPr="00334FE3" w:rsidRDefault="00D267DF" w:rsidP="00D267DF">
      <w:pPr>
        <w:rPr>
          <w:rFonts w:asciiTheme="minorHAnsi" w:hAnsiTheme="minorHAnsi"/>
        </w:rPr>
      </w:pPr>
      <w:bookmarkStart w:id="105"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71361827"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05"/>
          <w:p w14:paraId="69A41FD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5866327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63AB5513"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3EEBA32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70DFD70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564A088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C4CF4E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3498CB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A784A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099858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A5BF73" w14:textId="77777777"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14:paraId="0DAE8C67" w14:textId="77777777"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14:paraId="5C43FF6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F5D1A1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BDBC4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6ED52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951078"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46A5A8A8" w14:textId="77777777"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14:paraId="5DB60C34"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37AB2D5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F6A77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8434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3D2DDBF"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3B91A6BA" w14:textId="77777777"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035C1B6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BFF108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2A5C5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B2475A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0C1720A"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1840A73A"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15407BC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F93769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39B4A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BD4E7B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11C9A73B"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002136D0"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3E57E08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5D8DC8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9021F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373589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B19A518"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14:paraId="11DF4B49" w14:textId="77777777"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14:paraId="6FA59E0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C4D469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9963B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928BE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F0D76B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528FBF2A"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747F1AF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FAD32D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850F8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5B217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376344"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03E7F3C2"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604EC05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B3A462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A1361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4A4922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887C9CC"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2C55529B"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7F80DC7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8351CF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A4663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5F291A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5CA20D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065B816D"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65A65ED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D97492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DD46E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F737C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522EDE9" w14:textId="77777777" w:rsidR="00EA7AF8" w:rsidRPr="00334FE3" w:rsidRDefault="00037F09" w:rsidP="007F7699">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26 029 762</w:t>
            </w:r>
          </w:p>
        </w:tc>
        <w:tc>
          <w:tcPr>
            <w:tcW w:w="1513" w:type="dxa"/>
            <w:tcBorders>
              <w:top w:val="single" w:sz="4" w:space="0" w:color="auto"/>
              <w:left w:val="single" w:sz="4" w:space="0" w:color="auto"/>
              <w:bottom w:val="single" w:sz="4" w:space="0" w:color="auto"/>
              <w:right w:val="single" w:sz="4" w:space="0" w:color="auto"/>
            </w:tcBorders>
          </w:tcPr>
          <w:p w14:paraId="180DD4B8" w14:textId="77777777" w:rsidR="00EA7AF8" w:rsidRPr="00334FE3" w:rsidRDefault="005A3624" w:rsidP="007F76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34 403 598</w:t>
            </w:r>
          </w:p>
        </w:tc>
      </w:tr>
      <w:tr w:rsidR="00EA7AF8" w:rsidRPr="00334FE3" w14:paraId="42CF685B"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3A919A0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CEC74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C096C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0647CE6"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6A185706"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060D973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9E3497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6555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F84AEC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0326077"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14:paraId="77AB69FA"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14:paraId="2C405DEE"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26F6C3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96E27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27A54A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A0D922E"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14:paraId="75ADEBEA"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14:paraId="25F6FAB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C6038E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7477D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925951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1D4AEF4"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27489132"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1C733FED"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0EFDFAC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898CA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7E530D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8F89F7"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53AC84E6"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0C0AD39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C682EC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D8682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0209F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2E9E2F38" w14:textId="77777777" w:rsidR="00EA7AF8" w:rsidRPr="00334FE3" w:rsidRDefault="004512FF" w:rsidP="00025A14">
            <w:pPr>
              <w:spacing w:line="276" w:lineRule="auto"/>
              <w:jc w:val="center"/>
              <w:rPr>
                <w:rFonts w:asciiTheme="minorHAnsi" w:hAnsiTheme="minorHAnsi" w:cs="Arial"/>
                <w:iCs/>
                <w:spacing w:val="4"/>
                <w:lang w:eastAsia="en-US"/>
              </w:rPr>
            </w:pPr>
            <w:r w:rsidRPr="004512FF">
              <w:rPr>
                <w:rFonts w:asciiTheme="minorHAnsi" w:hAnsiTheme="minorHAnsi" w:cs="Arial"/>
                <w:color w:val="000000"/>
                <w:sz w:val="22"/>
                <w:szCs w:val="22"/>
              </w:rPr>
              <w:t>2</w:t>
            </w:r>
            <w:r w:rsidR="00523047">
              <w:rPr>
                <w:rFonts w:asciiTheme="minorHAnsi" w:hAnsiTheme="minorHAnsi" w:cs="Arial"/>
                <w:color w:val="000000"/>
                <w:sz w:val="22"/>
                <w:szCs w:val="22"/>
              </w:rPr>
              <w:t> 769 385</w:t>
            </w:r>
            <w:r w:rsidR="0074352E">
              <w:rPr>
                <w:rFonts w:asciiTheme="minorHAnsi" w:hAnsiTheme="minorHAnsi" w:cs="Arial"/>
                <w:color w:val="000000"/>
                <w:sz w:val="22"/>
                <w:szCs w:val="22"/>
              </w:rPr>
              <w:t xml:space="preserve"> </w:t>
            </w:r>
          </w:p>
        </w:tc>
        <w:tc>
          <w:tcPr>
            <w:tcW w:w="1513" w:type="dxa"/>
            <w:tcBorders>
              <w:top w:val="single" w:sz="4" w:space="0" w:color="auto"/>
              <w:left w:val="single" w:sz="4" w:space="0" w:color="auto"/>
              <w:bottom w:val="single" w:sz="4" w:space="0" w:color="auto"/>
              <w:right w:val="single" w:sz="4" w:space="0" w:color="auto"/>
            </w:tcBorders>
          </w:tcPr>
          <w:p w14:paraId="05864B7E"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3</w:t>
            </w:r>
            <w:r w:rsidR="00523047">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523047">
              <w:rPr>
                <w:rFonts w:asciiTheme="minorHAnsi" w:hAnsiTheme="minorHAnsi" w:cs="Arial"/>
                <w:iCs/>
                <w:spacing w:val="4"/>
                <w:sz w:val="22"/>
                <w:szCs w:val="22"/>
                <w:lang w:eastAsia="en-US"/>
              </w:rPr>
              <w:t>58 100</w:t>
            </w:r>
            <w:r w:rsidR="0074352E">
              <w:rPr>
                <w:rFonts w:asciiTheme="minorHAnsi" w:hAnsiTheme="minorHAnsi" w:cs="Arial"/>
                <w:iCs/>
                <w:spacing w:val="4"/>
                <w:sz w:val="22"/>
                <w:szCs w:val="22"/>
                <w:lang w:eastAsia="en-US"/>
              </w:rPr>
              <w:t xml:space="preserve"> </w:t>
            </w:r>
          </w:p>
        </w:tc>
      </w:tr>
      <w:tr w:rsidR="00EA7AF8" w:rsidRPr="00334FE3" w14:paraId="16DB011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6638E1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4EBA1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5B468F0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CE9C4A1"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6F291A18"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14:paraId="27AD258A"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6AC6425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EC2C7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973C7C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9C4B7C5"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ACAF888"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14:paraId="0BAC7B2F"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3885F8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991B0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AEF82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5726F0B"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14:paraId="721ADD66"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14:paraId="54DA642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2FE678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7963E"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DAB927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A1F36E0"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14:paraId="5A890039" w14:textId="77777777"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14:paraId="4C3298E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941C12D"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9CC958"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7BE50151"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B708427" w14:textId="77777777" w:rsidR="00576FD2" w:rsidRPr="00F3625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F36253">
              <w:rPr>
                <w:rFonts w:asciiTheme="minorHAnsi" w:hAnsiTheme="minorHAnsi" w:cs="Arial"/>
                <w:iCs/>
                <w:spacing w:val="4"/>
                <w:sz w:val="22"/>
                <w:szCs w:val="22"/>
                <w:lang w:eastAsia="en-US"/>
              </w:rPr>
              <w:t>5 959 516</w:t>
            </w:r>
          </w:p>
        </w:tc>
        <w:tc>
          <w:tcPr>
            <w:tcW w:w="1513" w:type="dxa"/>
            <w:tcBorders>
              <w:top w:val="single" w:sz="4" w:space="0" w:color="auto"/>
              <w:left w:val="single" w:sz="4" w:space="0" w:color="auto"/>
              <w:bottom w:val="single" w:sz="4" w:space="0" w:color="auto"/>
              <w:right w:val="single" w:sz="4" w:space="0" w:color="auto"/>
            </w:tcBorders>
          </w:tcPr>
          <w:p w14:paraId="468A8C3B" w14:textId="77777777" w:rsidR="00576FD2" w:rsidRPr="00F3625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F36253">
              <w:rPr>
                <w:rFonts w:asciiTheme="minorHAnsi" w:hAnsiTheme="minorHAnsi" w:cs="Arial"/>
                <w:iCs/>
                <w:spacing w:val="4"/>
                <w:sz w:val="22"/>
                <w:szCs w:val="22"/>
                <w:lang w:eastAsia="en-US"/>
              </w:rPr>
              <w:t>7 011 196</w:t>
            </w:r>
          </w:p>
        </w:tc>
      </w:tr>
    </w:tbl>
    <w:p w14:paraId="4C20140E" w14:textId="77777777" w:rsidR="009E0C18" w:rsidRPr="00334FE3" w:rsidRDefault="009E0C18" w:rsidP="009E0C18">
      <w:pPr>
        <w:rPr>
          <w:rFonts w:asciiTheme="minorHAnsi" w:hAnsiTheme="minorHAnsi"/>
        </w:rPr>
      </w:pPr>
    </w:p>
    <w:p w14:paraId="05AE43E4" w14:textId="77777777" w:rsidR="009E0C18" w:rsidRPr="00334FE3" w:rsidRDefault="009E0C18" w:rsidP="00945319">
      <w:pPr>
        <w:pStyle w:val="Nagwek3"/>
        <w:rPr>
          <w:rFonts w:asciiTheme="minorHAnsi" w:hAnsiTheme="minorHAnsi"/>
        </w:rPr>
      </w:pPr>
      <w:bookmarkStart w:id="106" w:name="_Toc27466480"/>
      <w:r w:rsidRPr="00334FE3">
        <w:rPr>
          <w:rFonts w:asciiTheme="minorHAnsi" w:hAnsiTheme="minorHAnsi"/>
        </w:rPr>
        <w:t>A.3. Obszary wiejskie</w:t>
      </w:r>
      <w:bookmarkEnd w:id="106"/>
    </w:p>
    <w:p w14:paraId="096F3D66"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4125523E" w14:textId="77777777" w:rsidTr="004C434A">
        <w:trPr>
          <w:trHeight w:val="73"/>
        </w:trPr>
        <w:tc>
          <w:tcPr>
            <w:tcW w:w="9294" w:type="dxa"/>
          </w:tcPr>
          <w:p w14:paraId="0B93350B"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2966A94F"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627A0C05"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F2C113A"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89DD01C"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3945ADB2"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FD0E06D" w14:textId="77777777" w:rsidR="009E0C18" w:rsidRDefault="009E0C18" w:rsidP="009E0C18">
      <w:pPr>
        <w:rPr>
          <w:rFonts w:asciiTheme="minorHAnsi" w:hAnsiTheme="minorHAnsi" w:cs="Arial"/>
          <w:iCs/>
          <w:spacing w:val="4"/>
        </w:rPr>
      </w:pPr>
    </w:p>
    <w:p w14:paraId="1B3E8F84" w14:textId="77777777" w:rsidR="006829CD" w:rsidRPr="00334FE3" w:rsidRDefault="006829CD" w:rsidP="009E0C18">
      <w:pPr>
        <w:rPr>
          <w:rFonts w:asciiTheme="minorHAnsi" w:hAnsiTheme="minorHAnsi" w:cs="Arial"/>
          <w:iCs/>
          <w:spacing w:val="4"/>
        </w:rPr>
      </w:pPr>
    </w:p>
    <w:p w14:paraId="4A146D3B"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0CAF45B5"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7280AAD6"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3B11D8F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36BE508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E23429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9BECA56"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57652E8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FB65FA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382CA1B9" w14:textId="77777777" w:rsidTr="004C434A">
        <w:tc>
          <w:tcPr>
            <w:tcW w:w="1509" w:type="pct"/>
            <w:tcBorders>
              <w:top w:val="single" w:sz="4" w:space="0" w:color="auto"/>
              <w:left w:val="single" w:sz="4" w:space="0" w:color="auto"/>
              <w:bottom w:val="single" w:sz="4" w:space="0" w:color="auto"/>
              <w:right w:val="single" w:sz="4" w:space="0" w:color="auto"/>
            </w:tcBorders>
          </w:tcPr>
          <w:p w14:paraId="4D26C8C8"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63F17001"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062BDEA"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71C94E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0E88FBB2"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6486912" w14:textId="77777777" w:rsidTr="004C434A">
        <w:tc>
          <w:tcPr>
            <w:tcW w:w="1509" w:type="pct"/>
            <w:tcBorders>
              <w:top w:val="single" w:sz="4" w:space="0" w:color="auto"/>
              <w:left w:val="single" w:sz="4" w:space="0" w:color="auto"/>
              <w:bottom w:val="single" w:sz="4" w:space="0" w:color="auto"/>
              <w:right w:val="single" w:sz="4" w:space="0" w:color="auto"/>
            </w:tcBorders>
          </w:tcPr>
          <w:p w14:paraId="234509A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2A91190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B79D99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C9D4A9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2943BA2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26D091F" w14:textId="77777777" w:rsidTr="004C434A">
        <w:tc>
          <w:tcPr>
            <w:tcW w:w="1509" w:type="pct"/>
            <w:tcBorders>
              <w:top w:val="single" w:sz="4" w:space="0" w:color="auto"/>
              <w:left w:val="single" w:sz="4" w:space="0" w:color="auto"/>
              <w:bottom w:val="single" w:sz="4" w:space="0" w:color="auto"/>
              <w:right w:val="single" w:sz="4" w:space="0" w:color="auto"/>
            </w:tcBorders>
          </w:tcPr>
          <w:p w14:paraId="42F38C4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1459C7E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357AF2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5E7662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7945B63C"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43105E39" w14:textId="77777777" w:rsidTr="004C434A">
        <w:tc>
          <w:tcPr>
            <w:tcW w:w="1509" w:type="pct"/>
            <w:tcBorders>
              <w:top w:val="single" w:sz="4" w:space="0" w:color="auto"/>
              <w:left w:val="single" w:sz="4" w:space="0" w:color="auto"/>
              <w:bottom w:val="single" w:sz="4" w:space="0" w:color="auto"/>
              <w:right w:val="single" w:sz="4" w:space="0" w:color="auto"/>
            </w:tcBorders>
          </w:tcPr>
          <w:p w14:paraId="2C039E5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1DE2C4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356556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0216F23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4556D862"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2FB80E7B"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7C8422DC" w14:textId="77777777" w:rsidTr="004C434A">
        <w:tc>
          <w:tcPr>
            <w:tcW w:w="1509" w:type="pct"/>
            <w:tcBorders>
              <w:top w:val="single" w:sz="4" w:space="0" w:color="auto"/>
              <w:left w:val="single" w:sz="4" w:space="0" w:color="auto"/>
              <w:bottom w:val="single" w:sz="4" w:space="0" w:color="auto"/>
              <w:right w:val="single" w:sz="4" w:space="0" w:color="auto"/>
            </w:tcBorders>
          </w:tcPr>
          <w:p w14:paraId="65FB8CD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7E580A8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298836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7FF6069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1C68D370"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9FFF91" w14:textId="77777777" w:rsidTr="004C434A">
        <w:tc>
          <w:tcPr>
            <w:tcW w:w="1509" w:type="pct"/>
            <w:tcBorders>
              <w:top w:val="single" w:sz="4" w:space="0" w:color="auto"/>
              <w:left w:val="single" w:sz="4" w:space="0" w:color="auto"/>
              <w:bottom w:val="single" w:sz="4" w:space="0" w:color="auto"/>
              <w:right w:val="single" w:sz="4" w:space="0" w:color="auto"/>
            </w:tcBorders>
          </w:tcPr>
          <w:p w14:paraId="743A547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7CC6836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6AD3A6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EA7403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1158396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FFB3B0A" w14:textId="77777777" w:rsidTr="004C434A">
        <w:tc>
          <w:tcPr>
            <w:tcW w:w="1509" w:type="pct"/>
            <w:tcBorders>
              <w:top w:val="single" w:sz="4" w:space="0" w:color="auto"/>
              <w:left w:val="single" w:sz="4" w:space="0" w:color="auto"/>
              <w:bottom w:val="single" w:sz="4" w:space="0" w:color="auto"/>
              <w:right w:val="single" w:sz="4" w:space="0" w:color="auto"/>
            </w:tcBorders>
          </w:tcPr>
          <w:p w14:paraId="151BFF8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6E27553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5FDA6B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EF0A5E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11193B0E"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2FFF983A" w14:textId="77777777" w:rsidTr="004C434A">
        <w:tc>
          <w:tcPr>
            <w:tcW w:w="1509" w:type="pct"/>
            <w:tcBorders>
              <w:top w:val="single" w:sz="4" w:space="0" w:color="auto"/>
              <w:left w:val="single" w:sz="4" w:space="0" w:color="auto"/>
              <w:bottom w:val="single" w:sz="4" w:space="0" w:color="auto"/>
              <w:right w:val="single" w:sz="4" w:space="0" w:color="auto"/>
            </w:tcBorders>
          </w:tcPr>
          <w:p w14:paraId="3414B5E4"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1992BB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D37B3F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4D00FB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39C404F9"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69BBAEB" w14:textId="77777777" w:rsidTr="004C434A">
        <w:tc>
          <w:tcPr>
            <w:tcW w:w="1509" w:type="pct"/>
            <w:tcBorders>
              <w:top w:val="single" w:sz="4" w:space="0" w:color="auto"/>
              <w:left w:val="single" w:sz="4" w:space="0" w:color="auto"/>
              <w:bottom w:val="single" w:sz="4" w:space="0" w:color="auto"/>
              <w:right w:val="single" w:sz="4" w:space="0" w:color="auto"/>
            </w:tcBorders>
          </w:tcPr>
          <w:p w14:paraId="7B7FC5C1"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6FD2716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75552A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1F50F9EF"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009105E4"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56AD9642" w14:textId="77777777" w:rsidTr="004C434A">
        <w:tc>
          <w:tcPr>
            <w:tcW w:w="1509" w:type="pct"/>
            <w:tcBorders>
              <w:top w:val="single" w:sz="4" w:space="0" w:color="auto"/>
              <w:left w:val="single" w:sz="4" w:space="0" w:color="auto"/>
              <w:bottom w:val="single" w:sz="4" w:space="0" w:color="auto"/>
              <w:right w:val="single" w:sz="4" w:space="0" w:color="auto"/>
            </w:tcBorders>
          </w:tcPr>
          <w:p w14:paraId="2F5EA0F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5C51EF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E62F3C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452E7ED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23C4F9BD"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5C6A5092" w14:textId="77777777" w:rsidR="00890757" w:rsidRPr="00334FE3" w:rsidRDefault="00890757" w:rsidP="00890757"/>
    <w:p w14:paraId="75A1CEC5"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5B8664AF" w14:textId="77777777" w:rsidR="006829CD" w:rsidRDefault="006829CD" w:rsidP="000B6E38">
      <w:pPr>
        <w:jc w:val="both"/>
        <w:rPr>
          <w:rFonts w:asciiTheme="minorHAnsi" w:hAnsiTheme="minorHAnsi"/>
          <w:sz w:val="22"/>
          <w:szCs w:val="22"/>
        </w:rPr>
      </w:pPr>
    </w:p>
    <w:p w14:paraId="4DD176FF" w14:textId="77777777" w:rsidR="009E0C18" w:rsidRDefault="009E0C18" w:rsidP="00945319">
      <w:pPr>
        <w:pStyle w:val="Nagwek2"/>
        <w:rPr>
          <w:rFonts w:asciiTheme="minorHAnsi" w:hAnsiTheme="minorHAnsi"/>
        </w:rPr>
      </w:pPr>
      <w:bookmarkStart w:id="107" w:name="_Toc27466481"/>
      <w:r w:rsidRPr="00334FE3">
        <w:rPr>
          <w:rFonts w:asciiTheme="minorHAnsi" w:hAnsiTheme="minorHAnsi"/>
        </w:rPr>
        <w:t>B. Wymiar terytorialny – formy fakultatywne</w:t>
      </w:r>
      <w:bookmarkEnd w:id="107"/>
    </w:p>
    <w:p w14:paraId="77CF0447" w14:textId="77777777" w:rsidR="00945319" w:rsidRPr="00334FE3" w:rsidRDefault="009E0C18" w:rsidP="00945319">
      <w:pPr>
        <w:pStyle w:val="Nagwek3"/>
        <w:rPr>
          <w:rFonts w:asciiTheme="minorHAnsi" w:hAnsiTheme="minorHAnsi"/>
        </w:rPr>
      </w:pPr>
      <w:bookmarkStart w:id="108"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8"/>
    </w:p>
    <w:p w14:paraId="5BE40A5B"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566E3AEB" w14:textId="77777777" w:rsidR="009E0C18" w:rsidRPr="00334FE3" w:rsidRDefault="009E0C18" w:rsidP="00F31009">
      <w:pPr>
        <w:pStyle w:val="Nagwek3"/>
        <w:jc w:val="both"/>
        <w:rPr>
          <w:rFonts w:asciiTheme="minorHAnsi" w:hAnsiTheme="minorHAnsi"/>
        </w:rPr>
      </w:pPr>
      <w:bookmarkStart w:id="109"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09"/>
    </w:p>
    <w:p w14:paraId="5DD73EDB"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F86B1EE"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5E685196" w14:textId="77777777" w:rsidTr="004C434A">
        <w:trPr>
          <w:trHeight w:val="223"/>
        </w:trPr>
        <w:tc>
          <w:tcPr>
            <w:tcW w:w="9620" w:type="dxa"/>
          </w:tcPr>
          <w:p w14:paraId="0D64B67B"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6BB936F1"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3B7DA679"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630EDB54" w14:textId="77777777" w:rsidR="004605F1" w:rsidRPr="00334FE3" w:rsidRDefault="004605F1" w:rsidP="00F4266B">
      <w:pPr>
        <w:rPr>
          <w:rFonts w:asciiTheme="minorHAnsi" w:hAnsiTheme="minorHAnsi"/>
        </w:rPr>
      </w:pPr>
    </w:p>
    <w:p w14:paraId="4C011EAD" w14:textId="77777777" w:rsidR="006642DC" w:rsidRDefault="006642DC" w:rsidP="00F4266B">
      <w:pPr>
        <w:rPr>
          <w:rFonts w:asciiTheme="minorHAnsi" w:hAnsiTheme="minorHAnsi"/>
        </w:rPr>
      </w:pPr>
    </w:p>
    <w:p w14:paraId="6202A1AC" w14:textId="77777777" w:rsidR="00F85E58" w:rsidRDefault="00F85E58" w:rsidP="00F4266B">
      <w:pPr>
        <w:rPr>
          <w:rFonts w:asciiTheme="minorHAnsi" w:hAnsiTheme="minorHAnsi"/>
        </w:rPr>
      </w:pPr>
    </w:p>
    <w:p w14:paraId="1A01209F" w14:textId="77777777" w:rsidR="00F85E58" w:rsidRDefault="00F85E58" w:rsidP="00F4266B">
      <w:pPr>
        <w:rPr>
          <w:rFonts w:asciiTheme="minorHAnsi" w:hAnsiTheme="minorHAnsi"/>
        </w:rPr>
      </w:pPr>
    </w:p>
    <w:p w14:paraId="384D4522" w14:textId="77777777" w:rsidR="002A5CD0" w:rsidRDefault="002A5CD0" w:rsidP="00F4266B">
      <w:pPr>
        <w:rPr>
          <w:rFonts w:asciiTheme="minorHAnsi" w:hAnsiTheme="minorHAnsi"/>
        </w:rPr>
      </w:pPr>
    </w:p>
    <w:p w14:paraId="07620D3C" w14:textId="77777777" w:rsidR="00F85E58" w:rsidRDefault="00F85E58" w:rsidP="00F4266B">
      <w:pPr>
        <w:rPr>
          <w:rFonts w:asciiTheme="minorHAnsi" w:hAnsiTheme="minorHAnsi"/>
        </w:rPr>
      </w:pPr>
    </w:p>
    <w:p w14:paraId="57A26F24" w14:textId="77777777" w:rsidR="00F4266B" w:rsidRPr="00334FE3" w:rsidRDefault="00F4266B" w:rsidP="00F4266B">
      <w:pPr>
        <w:rPr>
          <w:rFonts w:asciiTheme="minorHAnsi" w:hAnsiTheme="minorHAnsi"/>
          <w:b/>
        </w:rPr>
      </w:pPr>
      <w:bookmarkStart w:id="110"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11096727"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0"/>
          <w:p w14:paraId="0D8EA8B3"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34EA8EBB"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5725C26"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2F45EAD5"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284EBCBB"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FAB131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4FB77C45" w14:textId="77777777" w:rsidTr="004C434A">
        <w:tc>
          <w:tcPr>
            <w:tcW w:w="943" w:type="pct"/>
            <w:tcBorders>
              <w:top w:val="single" w:sz="4" w:space="0" w:color="auto"/>
              <w:left w:val="single" w:sz="4" w:space="0" w:color="auto"/>
              <w:bottom w:val="single" w:sz="4" w:space="0" w:color="auto"/>
              <w:right w:val="single" w:sz="4" w:space="0" w:color="auto"/>
            </w:tcBorders>
          </w:tcPr>
          <w:p w14:paraId="30C70362"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5DD993A0"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7F0156D5"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16D374A"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05EF134A"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3FC3A5AC"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1D6F3707" w14:textId="77777777" w:rsidTr="004C434A">
        <w:tc>
          <w:tcPr>
            <w:tcW w:w="943" w:type="pct"/>
            <w:tcBorders>
              <w:top w:val="single" w:sz="4" w:space="0" w:color="auto"/>
              <w:left w:val="single" w:sz="4" w:space="0" w:color="auto"/>
              <w:bottom w:val="single" w:sz="4" w:space="0" w:color="auto"/>
              <w:right w:val="single" w:sz="4" w:space="0" w:color="auto"/>
            </w:tcBorders>
          </w:tcPr>
          <w:p w14:paraId="4D27332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73E2B2C3"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5AF0E13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5FDF1D8"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5A33E201"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137227D8"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3EB38D27" w14:textId="77777777" w:rsidTr="004C434A">
        <w:tc>
          <w:tcPr>
            <w:tcW w:w="943" w:type="pct"/>
            <w:tcBorders>
              <w:top w:val="single" w:sz="4" w:space="0" w:color="auto"/>
              <w:left w:val="single" w:sz="4" w:space="0" w:color="auto"/>
              <w:bottom w:val="single" w:sz="4" w:space="0" w:color="auto"/>
              <w:right w:val="single" w:sz="4" w:space="0" w:color="auto"/>
            </w:tcBorders>
          </w:tcPr>
          <w:p w14:paraId="4E9ECBCD" w14:textId="77777777" w:rsidR="00890757" w:rsidRPr="00334FE3" w:rsidRDefault="00890757" w:rsidP="00890757">
            <w:pPr>
              <w:autoSpaceDE w:val="0"/>
              <w:autoSpaceDN w:val="0"/>
              <w:adjustRightInd w:val="0"/>
              <w:spacing w:before="30" w:after="30"/>
              <w:rPr>
                <w:rFonts w:asciiTheme="minorHAnsi" w:hAnsiTheme="minorHAnsi" w:cs="Arial"/>
                <w:bCs/>
              </w:rPr>
            </w:pPr>
          </w:p>
          <w:p w14:paraId="3CFD6385"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5FDFBC4E" w14:textId="77777777" w:rsidR="00890757" w:rsidRPr="00334FE3" w:rsidRDefault="00890757" w:rsidP="00DE3529">
            <w:pPr>
              <w:autoSpaceDE w:val="0"/>
              <w:autoSpaceDN w:val="0"/>
              <w:adjustRightInd w:val="0"/>
              <w:spacing w:before="30" w:after="30"/>
              <w:rPr>
                <w:rFonts w:asciiTheme="minorHAnsi" w:hAnsiTheme="minorHAnsi" w:cs="Arial"/>
              </w:rPr>
            </w:pPr>
          </w:p>
          <w:p w14:paraId="2547F81F"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5506736F"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3874FAC"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29087E55"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45E35EAB"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35AAAAE3" w14:textId="77777777" w:rsidTr="004C434A">
        <w:tc>
          <w:tcPr>
            <w:tcW w:w="943" w:type="pct"/>
            <w:tcBorders>
              <w:top w:val="single" w:sz="4" w:space="0" w:color="auto"/>
              <w:left w:val="single" w:sz="4" w:space="0" w:color="auto"/>
              <w:bottom w:val="single" w:sz="4" w:space="0" w:color="auto"/>
              <w:right w:val="single" w:sz="4" w:space="0" w:color="auto"/>
            </w:tcBorders>
          </w:tcPr>
          <w:p w14:paraId="093AF281"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3575F077"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0896E88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062B6EB"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14:paraId="06101A3C"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14:paraId="32CB2080" w14:textId="77777777"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14:paraId="60A5783A" w14:textId="77777777" w:rsidTr="004C434A">
        <w:tc>
          <w:tcPr>
            <w:tcW w:w="943" w:type="pct"/>
            <w:tcBorders>
              <w:top w:val="single" w:sz="4" w:space="0" w:color="auto"/>
              <w:left w:val="single" w:sz="4" w:space="0" w:color="auto"/>
              <w:bottom w:val="single" w:sz="4" w:space="0" w:color="auto"/>
              <w:right w:val="single" w:sz="4" w:space="0" w:color="auto"/>
            </w:tcBorders>
          </w:tcPr>
          <w:p w14:paraId="6F6A9EE1"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685E047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79DE244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A223924"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6DF6FE68"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378ABDF0"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713322D3" w14:textId="77777777" w:rsidTr="004C434A">
        <w:tc>
          <w:tcPr>
            <w:tcW w:w="943" w:type="pct"/>
            <w:tcBorders>
              <w:top w:val="single" w:sz="4" w:space="0" w:color="auto"/>
              <w:left w:val="single" w:sz="4" w:space="0" w:color="auto"/>
              <w:bottom w:val="single" w:sz="4" w:space="0" w:color="auto"/>
              <w:right w:val="single" w:sz="4" w:space="0" w:color="auto"/>
            </w:tcBorders>
          </w:tcPr>
          <w:p w14:paraId="47023352"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A7799FF"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195B90E0"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8D18E8E"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4A56CBBB"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7ED29F38"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6DE154A3" w14:textId="77777777" w:rsidTr="004C434A">
        <w:tc>
          <w:tcPr>
            <w:tcW w:w="943" w:type="pct"/>
            <w:tcBorders>
              <w:top w:val="single" w:sz="4" w:space="0" w:color="auto"/>
              <w:left w:val="single" w:sz="4" w:space="0" w:color="auto"/>
              <w:bottom w:val="single" w:sz="4" w:space="0" w:color="auto"/>
              <w:right w:val="single" w:sz="4" w:space="0" w:color="auto"/>
            </w:tcBorders>
          </w:tcPr>
          <w:p w14:paraId="51CBDFAE"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1550E6C3"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 xml:space="preserve">zasobów </w:t>
            </w:r>
            <w:r w:rsidR="000D21CE" w:rsidRPr="00334FE3">
              <w:rPr>
                <w:rFonts w:asciiTheme="minorHAnsi" w:hAnsiTheme="minorHAnsi" w:cs="Arial"/>
                <w:sz w:val="22"/>
                <w:szCs w:val="22"/>
              </w:rPr>
              <w:lastRenderedPageBreak/>
              <w:t>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BB1846E"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443255A4"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5A0C3AB6"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2235328F"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6EC41008" w14:textId="77777777" w:rsidTr="004C434A">
        <w:tc>
          <w:tcPr>
            <w:tcW w:w="943" w:type="pct"/>
            <w:tcBorders>
              <w:top w:val="single" w:sz="4" w:space="0" w:color="auto"/>
              <w:left w:val="single" w:sz="4" w:space="0" w:color="auto"/>
              <w:bottom w:val="single" w:sz="4" w:space="0" w:color="auto"/>
              <w:right w:val="single" w:sz="4" w:space="0" w:color="auto"/>
            </w:tcBorders>
          </w:tcPr>
          <w:p w14:paraId="7878F65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53901F1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5B05459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44C81D5"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361DB480"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2CA27089"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62358E09" w14:textId="77777777" w:rsidTr="004C434A">
        <w:tc>
          <w:tcPr>
            <w:tcW w:w="943" w:type="pct"/>
            <w:tcBorders>
              <w:top w:val="single" w:sz="4" w:space="0" w:color="auto"/>
              <w:left w:val="single" w:sz="4" w:space="0" w:color="auto"/>
              <w:bottom w:val="single" w:sz="4" w:space="0" w:color="auto"/>
              <w:right w:val="single" w:sz="4" w:space="0" w:color="auto"/>
            </w:tcBorders>
          </w:tcPr>
          <w:p w14:paraId="72A8020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3263DCBB"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3C17BF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6141211"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7B060F7B"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328CE4E2"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35BAF106" w14:textId="77777777" w:rsidTr="004C434A">
        <w:tc>
          <w:tcPr>
            <w:tcW w:w="943" w:type="pct"/>
            <w:tcBorders>
              <w:top w:val="single" w:sz="4" w:space="0" w:color="auto"/>
              <w:left w:val="single" w:sz="4" w:space="0" w:color="auto"/>
              <w:bottom w:val="single" w:sz="4" w:space="0" w:color="auto"/>
              <w:right w:val="single" w:sz="4" w:space="0" w:color="auto"/>
            </w:tcBorders>
          </w:tcPr>
          <w:p w14:paraId="3B96EA9A"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27B2EF09"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168904FD"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19113C9" w14:textId="77777777"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14:paraId="55B0D07F"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7B3B871A"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14:paraId="2EA166C2" w14:textId="77777777" w:rsidTr="004C434A">
        <w:tc>
          <w:tcPr>
            <w:tcW w:w="943" w:type="pct"/>
            <w:tcBorders>
              <w:top w:val="single" w:sz="4" w:space="0" w:color="auto"/>
              <w:left w:val="single" w:sz="4" w:space="0" w:color="auto"/>
              <w:bottom w:val="single" w:sz="4" w:space="0" w:color="auto"/>
              <w:right w:val="single" w:sz="4" w:space="0" w:color="auto"/>
            </w:tcBorders>
          </w:tcPr>
          <w:p w14:paraId="5FBD4154"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A801EA9"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20252FDC"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A9C524" w14:textId="77777777" w:rsidR="0092513C" w:rsidRDefault="0092513C" w:rsidP="00041725">
            <w:pPr>
              <w:autoSpaceDE w:val="0"/>
              <w:autoSpaceDN w:val="0"/>
              <w:adjustRightInd w:val="0"/>
              <w:spacing w:before="30" w:after="30"/>
              <w:jc w:val="right"/>
              <w:rPr>
                <w:rFonts w:asciiTheme="minorHAnsi" w:hAnsiTheme="minorHAnsi" w:cs="Arial"/>
              </w:rPr>
            </w:pPr>
          </w:p>
          <w:p w14:paraId="04FCD517"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14:paraId="7287931E"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5623D5D7"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14:paraId="37CF8155" w14:textId="77777777"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14:paraId="54901EDD" w14:textId="77777777" w:rsidTr="004C434A">
        <w:tc>
          <w:tcPr>
            <w:tcW w:w="943" w:type="pct"/>
            <w:tcBorders>
              <w:top w:val="single" w:sz="4" w:space="0" w:color="auto"/>
              <w:left w:val="single" w:sz="4" w:space="0" w:color="auto"/>
              <w:bottom w:val="single" w:sz="4" w:space="0" w:color="auto"/>
              <w:right w:val="single" w:sz="4" w:space="0" w:color="auto"/>
            </w:tcBorders>
          </w:tcPr>
          <w:p w14:paraId="00EFE1E5"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0DB9B143"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7D20B1E"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0015095"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0D7D3BB0"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186778C0"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09D00D94" w14:textId="77777777" w:rsidTr="004C434A">
        <w:tc>
          <w:tcPr>
            <w:tcW w:w="943" w:type="pct"/>
            <w:tcBorders>
              <w:top w:val="single" w:sz="4" w:space="0" w:color="auto"/>
              <w:left w:val="single" w:sz="4" w:space="0" w:color="auto"/>
              <w:bottom w:val="single" w:sz="4" w:space="0" w:color="auto"/>
              <w:right w:val="single" w:sz="4" w:space="0" w:color="auto"/>
            </w:tcBorders>
          </w:tcPr>
          <w:p w14:paraId="37FCD835"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79FF2D83"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4D81E6A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B79D25C"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5B87D06A"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45346CE"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14:paraId="35EF735C" w14:textId="77777777" w:rsidTr="004C434A">
        <w:tc>
          <w:tcPr>
            <w:tcW w:w="943" w:type="pct"/>
            <w:tcBorders>
              <w:top w:val="single" w:sz="4" w:space="0" w:color="auto"/>
              <w:left w:val="single" w:sz="4" w:space="0" w:color="auto"/>
              <w:bottom w:val="single" w:sz="4" w:space="0" w:color="auto"/>
              <w:right w:val="single" w:sz="4" w:space="0" w:color="auto"/>
            </w:tcBorders>
          </w:tcPr>
          <w:p w14:paraId="0DA597D9"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24BF1256"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512F310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1A79A853"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483B4182"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244CEB66"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6D4A751B" w14:textId="77777777" w:rsidTr="004C434A">
        <w:tc>
          <w:tcPr>
            <w:tcW w:w="943" w:type="pct"/>
            <w:tcBorders>
              <w:top w:val="single" w:sz="4" w:space="0" w:color="auto"/>
              <w:left w:val="single" w:sz="4" w:space="0" w:color="auto"/>
              <w:bottom w:val="single" w:sz="4" w:space="0" w:color="auto"/>
              <w:right w:val="single" w:sz="4" w:space="0" w:color="auto"/>
            </w:tcBorders>
          </w:tcPr>
          <w:p w14:paraId="3E2958F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3465BE3"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4D3FE5B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75D4812"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40A2AE29" w14:textId="77777777"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14:paraId="3C0029A5"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14:paraId="10FE6161" w14:textId="77777777" w:rsidTr="004C434A">
        <w:tc>
          <w:tcPr>
            <w:tcW w:w="943" w:type="pct"/>
            <w:tcBorders>
              <w:top w:val="single" w:sz="4" w:space="0" w:color="auto"/>
              <w:left w:val="single" w:sz="4" w:space="0" w:color="auto"/>
              <w:bottom w:val="single" w:sz="4" w:space="0" w:color="auto"/>
              <w:right w:val="single" w:sz="4" w:space="0" w:color="auto"/>
            </w:tcBorders>
          </w:tcPr>
          <w:p w14:paraId="5C7B88A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0A36C557"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723D5D70"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73692CA"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43AA2806"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14:paraId="71CE4372"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14:paraId="5F39460E" w14:textId="77777777" w:rsidTr="004C434A">
        <w:tc>
          <w:tcPr>
            <w:tcW w:w="943" w:type="pct"/>
            <w:tcBorders>
              <w:top w:val="single" w:sz="4" w:space="0" w:color="auto"/>
              <w:left w:val="single" w:sz="4" w:space="0" w:color="auto"/>
              <w:bottom w:val="single" w:sz="4" w:space="0" w:color="auto"/>
              <w:right w:val="single" w:sz="4" w:space="0" w:color="auto"/>
            </w:tcBorders>
          </w:tcPr>
          <w:p w14:paraId="09EA8E8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066B4F34"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5DCA362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18CAC8B"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7CC42EAD"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0D3FAF6B"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594ECE22" w14:textId="77777777" w:rsidTr="004C434A">
        <w:tc>
          <w:tcPr>
            <w:tcW w:w="943" w:type="pct"/>
            <w:tcBorders>
              <w:top w:val="single" w:sz="4" w:space="0" w:color="auto"/>
              <w:left w:val="single" w:sz="4" w:space="0" w:color="auto"/>
              <w:bottom w:val="single" w:sz="4" w:space="0" w:color="auto"/>
              <w:right w:val="single" w:sz="4" w:space="0" w:color="auto"/>
            </w:tcBorders>
          </w:tcPr>
          <w:p w14:paraId="33416B0B"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FB4444F"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71AD7731"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6C2939B"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11A55E14"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1016E4A9"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14:paraId="510A1DC5" w14:textId="77777777" w:rsidTr="004C434A">
        <w:tc>
          <w:tcPr>
            <w:tcW w:w="943" w:type="pct"/>
            <w:tcBorders>
              <w:top w:val="single" w:sz="4" w:space="0" w:color="auto"/>
              <w:left w:val="single" w:sz="4" w:space="0" w:color="auto"/>
              <w:bottom w:val="single" w:sz="4" w:space="0" w:color="auto"/>
              <w:right w:val="single" w:sz="4" w:space="0" w:color="auto"/>
            </w:tcBorders>
          </w:tcPr>
          <w:p w14:paraId="3F46C4AB"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18F3B78E"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58D5777C"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055B308" w14:textId="77777777" w:rsidR="00576FD2" w:rsidRPr="000E2376" w:rsidRDefault="00576FD2" w:rsidP="00576FD2">
            <w:pPr>
              <w:autoSpaceDE w:val="0"/>
              <w:autoSpaceDN w:val="0"/>
              <w:adjustRightInd w:val="0"/>
              <w:spacing w:before="30" w:after="30"/>
              <w:jc w:val="right"/>
              <w:rPr>
                <w:rFonts w:asciiTheme="minorHAnsi" w:hAnsiTheme="minorHAnsi" w:cs="Arial"/>
                <w:iCs/>
                <w:spacing w:val="4"/>
              </w:rPr>
            </w:pPr>
            <w:r w:rsidRPr="000E2376">
              <w:rPr>
                <w:rFonts w:asciiTheme="minorHAnsi" w:hAnsiTheme="minorHAnsi" w:cs="Arial"/>
                <w:sz w:val="22"/>
                <w:szCs w:val="22"/>
              </w:rPr>
              <w:t>2 211 435</w:t>
            </w:r>
          </w:p>
        </w:tc>
        <w:tc>
          <w:tcPr>
            <w:tcW w:w="959" w:type="pct"/>
            <w:tcBorders>
              <w:top w:val="single" w:sz="4" w:space="0" w:color="auto"/>
              <w:left w:val="single" w:sz="4" w:space="0" w:color="auto"/>
              <w:bottom w:val="single" w:sz="4" w:space="0" w:color="auto"/>
              <w:right w:val="single" w:sz="4" w:space="0" w:color="auto"/>
            </w:tcBorders>
            <w:vAlign w:val="center"/>
          </w:tcPr>
          <w:p w14:paraId="42C1EB5C" w14:textId="77777777" w:rsidR="00576FD2" w:rsidRPr="000E2376" w:rsidRDefault="00576FD2" w:rsidP="00576FD2">
            <w:pPr>
              <w:autoSpaceDE w:val="0"/>
              <w:autoSpaceDN w:val="0"/>
              <w:adjustRightInd w:val="0"/>
              <w:spacing w:before="30" w:after="30"/>
              <w:jc w:val="right"/>
              <w:rPr>
                <w:rFonts w:asciiTheme="minorHAnsi" w:hAnsiTheme="minorHAnsi" w:cs="Arial"/>
              </w:rPr>
            </w:pPr>
            <w:r w:rsidRPr="000E2376">
              <w:rPr>
                <w:rFonts w:asciiTheme="minorHAnsi" w:hAnsiTheme="minorHAnsi" w:cs="Arial"/>
                <w:sz w:val="22"/>
                <w:szCs w:val="22"/>
              </w:rPr>
              <w:t>390 253</w:t>
            </w:r>
          </w:p>
        </w:tc>
        <w:tc>
          <w:tcPr>
            <w:tcW w:w="738" w:type="pct"/>
            <w:tcBorders>
              <w:top w:val="single" w:sz="4" w:space="0" w:color="auto"/>
              <w:left w:val="single" w:sz="4" w:space="0" w:color="auto"/>
              <w:bottom w:val="single" w:sz="4" w:space="0" w:color="auto"/>
              <w:right w:val="single" w:sz="4" w:space="0" w:color="auto"/>
            </w:tcBorders>
            <w:vAlign w:val="center"/>
          </w:tcPr>
          <w:p w14:paraId="246EFDC4" w14:textId="77777777" w:rsidR="00576FD2" w:rsidRPr="000E2376" w:rsidRDefault="00576FD2" w:rsidP="00576FD2">
            <w:pPr>
              <w:autoSpaceDE w:val="0"/>
              <w:autoSpaceDN w:val="0"/>
              <w:adjustRightInd w:val="0"/>
              <w:spacing w:before="30" w:after="30"/>
              <w:jc w:val="right"/>
              <w:rPr>
                <w:rFonts w:asciiTheme="minorHAnsi" w:hAnsiTheme="minorHAnsi" w:cs="Arial"/>
              </w:rPr>
            </w:pPr>
            <w:r w:rsidRPr="000E2376">
              <w:rPr>
                <w:rFonts w:asciiTheme="minorHAnsi" w:hAnsiTheme="minorHAnsi" w:cs="Arial"/>
                <w:sz w:val="22"/>
                <w:szCs w:val="22"/>
              </w:rPr>
              <w:t>2 601 688</w:t>
            </w:r>
          </w:p>
        </w:tc>
      </w:tr>
    </w:tbl>
    <w:p w14:paraId="0C24F90B" w14:textId="77777777" w:rsidR="00F4266B" w:rsidRDefault="00F4266B" w:rsidP="00F4266B"/>
    <w:p w14:paraId="2D0BA242" w14:textId="77777777" w:rsidR="00F4266B" w:rsidRPr="00334FE3" w:rsidRDefault="00F4266B" w:rsidP="00F4266B">
      <w:pPr>
        <w:rPr>
          <w:rFonts w:asciiTheme="minorHAnsi" w:hAnsiTheme="minorHAnsi"/>
        </w:rPr>
      </w:pPr>
      <w:bookmarkStart w:id="111"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05344233"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1"/>
          <w:p w14:paraId="325C92A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472B30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F4ABEA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51815AE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6A89620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382880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31A9341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433FE4A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3AC6FA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0DC5C5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0CF703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10FC19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481D99A"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2485C170"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3A5AAD05"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2004685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9446DE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1380F27"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3EAA30C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1DDB19"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6E6B0647"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1ADCB47A"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52D6FE6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423980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448C879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E3A31B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991804F"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5DF44032"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7E4FB4C6"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7F384798"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1CE978D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43CD093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BE7AFF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2576668" w14:textId="77777777"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14:paraId="1E009A65"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14:paraId="182FDCDA"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14:paraId="4D7CF29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D1F9F76"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3135347B"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2B188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5864E2" w14:textId="77777777"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14:paraId="5322FF47"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14:paraId="00A82415"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14:paraId="4F7141C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72CD0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4830E38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696A02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8A71F3"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79424E31"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7FBEA29C"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141C06D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6F4E93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CA41490"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DB59E8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8F35B9"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000CD925"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07F3193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28E4E6D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2401B48"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063560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DE7BC53"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E30A0D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2A97D032"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1D1AD187"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2A3339B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0785B7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4598EC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AC7BB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7D1200"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78285201"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3DDEDF8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0949634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A39968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E511867"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822135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E4BD37A"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3DFCF358"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2C1052E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3B9C60F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F71675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1C964D5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D211F0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AB01A06" w14:textId="77777777"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14:paraId="20E320CA"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14:paraId="446D993C" w14:textId="77777777"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14:paraId="38DEDB4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9400F0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98EA8E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0F2D33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E9E3714" w14:textId="77777777"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76B3E064"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14:paraId="6DB44C45"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14:paraId="284BE5B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88F993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7F501E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D570CF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F98C727"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31D0D32"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2C8FEB8A"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6A6AA96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2B7D25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10CB33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F44F30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2BD8B6"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425AC69"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4454205F"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63AB5D4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F122B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75CE9C7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254E84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5E5FD969" w14:textId="77777777" w:rsidR="002A204B" w:rsidRPr="00334FE3" w:rsidRDefault="004512FF" w:rsidP="00172996">
            <w:pPr>
              <w:autoSpaceDE w:val="0"/>
              <w:autoSpaceDN w:val="0"/>
              <w:adjustRightInd w:val="0"/>
              <w:spacing w:before="30" w:after="30" w:line="276" w:lineRule="auto"/>
              <w:jc w:val="right"/>
              <w:rPr>
                <w:rFonts w:asciiTheme="minorHAnsi" w:hAnsiTheme="minorHAnsi" w:cs="Arial"/>
                <w:iCs/>
                <w:spacing w:val="4"/>
                <w:lang w:eastAsia="en-US"/>
              </w:rPr>
            </w:pPr>
            <w:r w:rsidRPr="004512FF">
              <w:rPr>
                <w:rFonts w:asciiTheme="minorHAnsi" w:hAnsiTheme="minorHAnsi" w:cs="Arial"/>
                <w:sz w:val="22"/>
                <w:szCs w:val="22"/>
                <w:lang w:eastAsia="en-US"/>
              </w:rPr>
              <w:t>1</w:t>
            </w:r>
            <w:r w:rsidR="00523047">
              <w:rPr>
                <w:rFonts w:asciiTheme="minorHAnsi" w:hAnsiTheme="minorHAnsi" w:cs="Arial"/>
                <w:sz w:val="22"/>
                <w:szCs w:val="22"/>
                <w:lang w:eastAsia="en-US"/>
              </w:rPr>
              <w:t> </w:t>
            </w:r>
            <w:r w:rsidRPr="004512FF">
              <w:rPr>
                <w:rFonts w:asciiTheme="minorHAnsi" w:hAnsiTheme="minorHAnsi" w:cs="Arial"/>
                <w:sz w:val="22"/>
                <w:szCs w:val="22"/>
                <w:lang w:eastAsia="en-US"/>
              </w:rPr>
              <w:t>4</w:t>
            </w:r>
            <w:r w:rsidR="00523047">
              <w:rPr>
                <w:rFonts w:asciiTheme="minorHAnsi" w:hAnsiTheme="minorHAnsi" w:cs="Arial"/>
                <w:sz w:val="22"/>
                <w:szCs w:val="22"/>
                <w:lang w:eastAsia="en-US"/>
              </w:rPr>
              <w:t>07 234</w:t>
            </w:r>
          </w:p>
        </w:tc>
        <w:tc>
          <w:tcPr>
            <w:tcW w:w="598" w:type="pct"/>
            <w:tcBorders>
              <w:top w:val="single" w:sz="4" w:space="0" w:color="auto"/>
              <w:left w:val="single" w:sz="4" w:space="0" w:color="auto"/>
              <w:bottom w:val="single" w:sz="4" w:space="0" w:color="auto"/>
              <w:right w:val="single" w:sz="4" w:space="0" w:color="auto"/>
            </w:tcBorders>
            <w:vAlign w:val="center"/>
          </w:tcPr>
          <w:p w14:paraId="1E248762"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24</w:t>
            </w:r>
            <w:r w:rsidR="00523047">
              <w:rPr>
                <w:rFonts w:asciiTheme="minorHAnsi" w:hAnsiTheme="minorHAnsi" w:cs="Arial"/>
                <w:iCs/>
                <w:spacing w:val="4"/>
                <w:sz w:val="22"/>
                <w:szCs w:val="22"/>
                <w:lang w:eastAsia="en-US"/>
              </w:rPr>
              <w:t>8 335</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A6A8633" w14:textId="77777777" w:rsidR="002A204B" w:rsidRPr="00334FE3" w:rsidRDefault="004512FF" w:rsidP="00172996">
            <w:pPr>
              <w:autoSpaceDE w:val="0"/>
              <w:autoSpaceDN w:val="0"/>
              <w:adjustRightInd w:val="0"/>
              <w:spacing w:before="30" w:after="30" w:line="276" w:lineRule="auto"/>
              <w:jc w:val="right"/>
              <w:rPr>
                <w:rFonts w:asciiTheme="minorHAnsi" w:hAnsiTheme="minorHAnsi" w:cs="Arial"/>
                <w:iCs/>
                <w:spacing w:val="4"/>
                <w:lang w:eastAsia="en-US"/>
              </w:rPr>
            </w:pPr>
            <w:r w:rsidRPr="004512FF">
              <w:rPr>
                <w:rFonts w:asciiTheme="minorHAnsi" w:hAnsiTheme="minorHAnsi" w:cs="Arial"/>
                <w:iCs/>
                <w:spacing w:val="4"/>
                <w:sz w:val="22"/>
                <w:szCs w:val="22"/>
                <w:lang w:eastAsia="en-US"/>
              </w:rPr>
              <w:t>1</w:t>
            </w:r>
            <w:r w:rsidR="00523047">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6</w:t>
            </w:r>
            <w:r w:rsidR="00523047">
              <w:rPr>
                <w:rFonts w:asciiTheme="minorHAnsi" w:hAnsiTheme="minorHAnsi" w:cs="Arial"/>
                <w:iCs/>
                <w:spacing w:val="4"/>
                <w:sz w:val="22"/>
                <w:szCs w:val="22"/>
                <w:lang w:eastAsia="en-US"/>
              </w:rPr>
              <w:t>55 569</w:t>
            </w:r>
          </w:p>
        </w:tc>
      </w:tr>
      <w:tr w:rsidR="002A204B" w:rsidRPr="00334FE3" w14:paraId="0DA7E9E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026EF5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0B9E34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511D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50F2B565" w14:textId="77777777"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14:paraId="0A25B9F0" w14:textId="77777777" w:rsidR="002A204B" w:rsidRPr="00334FE3" w:rsidRDefault="00315E32" w:rsidP="00CB764A">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434 713</w:t>
            </w:r>
          </w:p>
        </w:tc>
        <w:tc>
          <w:tcPr>
            <w:tcW w:w="750" w:type="pct"/>
            <w:tcBorders>
              <w:top w:val="single" w:sz="4" w:space="0" w:color="auto"/>
              <w:left w:val="single" w:sz="4" w:space="0" w:color="auto"/>
              <w:bottom w:val="single" w:sz="4" w:space="0" w:color="auto"/>
              <w:right w:val="single" w:sz="4" w:space="0" w:color="auto"/>
            </w:tcBorders>
            <w:vAlign w:val="center"/>
          </w:tcPr>
          <w:p w14:paraId="645AE249" w14:textId="77777777" w:rsidR="002A204B" w:rsidRPr="00334FE3" w:rsidRDefault="00612918" w:rsidP="00CB764A">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315E32">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7</w:t>
            </w:r>
            <w:r w:rsidR="00315E32">
              <w:rPr>
                <w:rFonts w:asciiTheme="minorHAnsi" w:hAnsiTheme="minorHAnsi" w:cs="Arial"/>
                <w:iCs/>
                <w:spacing w:val="4"/>
                <w:sz w:val="22"/>
                <w:szCs w:val="22"/>
                <w:lang w:eastAsia="en-US"/>
              </w:rPr>
              <w:t>47 117</w:t>
            </w:r>
          </w:p>
        </w:tc>
      </w:tr>
      <w:tr w:rsidR="002A204B" w:rsidRPr="00334FE3" w14:paraId="6B5720A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C525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F3D610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0BFC07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47E2FD"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3BDBAF25"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486</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5DAF0DC"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Pr="00612918">
              <w:rPr>
                <w:rFonts w:asciiTheme="minorHAnsi" w:hAnsiTheme="minorHAnsi" w:cs="Arial"/>
                <w:iCs/>
                <w:spacing w:val="4"/>
                <w:sz w:val="22"/>
                <w:szCs w:val="22"/>
                <w:lang w:eastAsia="en-US"/>
              </w:rPr>
              <w:t>620</w:t>
            </w:r>
          </w:p>
        </w:tc>
      </w:tr>
      <w:tr w:rsidR="002A204B" w:rsidRPr="00334FE3" w14:paraId="356C6F3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88BB24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724430E0"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D13F9B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25F8A2B" w14:textId="77777777"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14:paraId="66445F4C" w14:textId="77777777"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14:paraId="6808D1FB" w14:textId="77777777"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14:paraId="57D1E17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BF25896"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3B3D254B"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3CC8DE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96DBB94"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14:paraId="11C1E79F"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14:paraId="56DF83D8"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14:paraId="10710748" w14:textId="77777777" w:rsidTr="00C71008">
        <w:tc>
          <w:tcPr>
            <w:tcW w:w="918" w:type="pct"/>
            <w:tcBorders>
              <w:top w:val="single" w:sz="4" w:space="0" w:color="auto"/>
              <w:left w:val="single" w:sz="4" w:space="0" w:color="auto"/>
              <w:bottom w:val="single" w:sz="4" w:space="0" w:color="auto"/>
              <w:right w:val="single" w:sz="4" w:space="0" w:color="auto"/>
            </w:tcBorders>
          </w:tcPr>
          <w:p w14:paraId="29C27C13"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251EBE72"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277CD137"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7A72EE7D" w14:textId="77777777" w:rsidR="00576FD2" w:rsidRPr="00111532" w:rsidRDefault="00576FD2" w:rsidP="00576FD2">
            <w:pPr>
              <w:autoSpaceDE w:val="0"/>
              <w:autoSpaceDN w:val="0"/>
              <w:adjustRightInd w:val="0"/>
              <w:spacing w:before="30" w:after="30" w:line="276" w:lineRule="auto"/>
              <w:jc w:val="right"/>
              <w:rPr>
                <w:rFonts w:asciiTheme="minorHAnsi" w:hAnsiTheme="minorHAnsi" w:cs="Arial"/>
                <w:lang w:eastAsia="en-US"/>
              </w:rPr>
            </w:pPr>
            <w:r w:rsidRPr="00111532">
              <w:rPr>
                <w:rFonts w:asciiTheme="minorHAnsi" w:hAnsiTheme="minorHAnsi" w:cs="Arial"/>
                <w:sz w:val="22"/>
                <w:szCs w:val="22"/>
                <w:lang w:eastAsia="en-US"/>
              </w:rPr>
              <w:t>4 063 100</w:t>
            </w:r>
          </w:p>
        </w:tc>
        <w:tc>
          <w:tcPr>
            <w:tcW w:w="598" w:type="pct"/>
            <w:tcBorders>
              <w:top w:val="single" w:sz="4" w:space="0" w:color="auto"/>
              <w:left w:val="single" w:sz="4" w:space="0" w:color="auto"/>
              <w:bottom w:val="single" w:sz="4" w:space="0" w:color="auto"/>
              <w:right w:val="single" w:sz="4" w:space="0" w:color="auto"/>
            </w:tcBorders>
            <w:vAlign w:val="center"/>
          </w:tcPr>
          <w:p w14:paraId="26342480" w14:textId="77777777" w:rsidR="00576FD2" w:rsidRPr="00111532" w:rsidRDefault="00576FD2" w:rsidP="00576FD2">
            <w:pPr>
              <w:autoSpaceDE w:val="0"/>
              <w:autoSpaceDN w:val="0"/>
              <w:adjustRightInd w:val="0"/>
              <w:spacing w:before="30" w:after="30" w:line="276" w:lineRule="auto"/>
              <w:jc w:val="right"/>
              <w:rPr>
                <w:rFonts w:asciiTheme="minorHAnsi" w:hAnsiTheme="minorHAnsi" w:cs="Arial"/>
                <w:iCs/>
                <w:spacing w:val="4"/>
                <w:lang w:eastAsia="en-US"/>
              </w:rPr>
            </w:pPr>
            <w:r w:rsidRPr="00111532">
              <w:rPr>
                <w:rFonts w:asciiTheme="minorHAnsi" w:hAnsiTheme="minorHAnsi" w:cs="Arial"/>
                <w:iCs/>
                <w:spacing w:val="4"/>
                <w:sz w:val="22"/>
                <w:szCs w:val="22"/>
                <w:lang w:eastAsia="en-US"/>
              </w:rPr>
              <w:t>717 018</w:t>
            </w:r>
          </w:p>
        </w:tc>
        <w:tc>
          <w:tcPr>
            <w:tcW w:w="750" w:type="pct"/>
            <w:tcBorders>
              <w:top w:val="single" w:sz="4" w:space="0" w:color="auto"/>
              <w:left w:val="single" w:sz="4" w:space="0" w:color="auto"/>
              <w:bottom w:val="single" w:sz="4" w:space="0" w:color="auto"/>
              <w:right w:val="single" w:sz="4" w:space="0" w:color="auto"/>
            </w:tcBorders>
            <w:vAlign w:val="center"/>
          </w:tcPr>
          <w:p w14:paraId="39691C57" w14:textId="77777777" w:rsidR="00576FD2" w:rsidRPr="00111532" w:rsidRDefault="00576FD2" w:rsidP="00576FD2">
            <w:pPr>
              <w:autoSpaceDE w:val="0"/>
              <w:autoSpaceDN w:val="0"/>
              <w:adjustRightInd w:val="0"/>
              <w:spacing w:before="30" w:after="30" w:line="276" w:lineRule="auto"/>
              <w:jc w:val="right"/>
              <w:rPr>
                <w:rFonts w:asciiTheme="minorHAnsi" w:hAnsiTheme="minorHAnsi" w:cs="Arial"/>
                <w:iCs/>
                <w:spacing w:val="4"/>
                <w:lang w:eastAsia="en-US"/>
              </w:rPr>
            </w:pPr>
            <w:r w:rsidRPr="00111532">
              <w:rPr>
                <w:rFonts w:asciiTheme="minorHAnsi" w:hAnsiTheme="minorHAnsi" w:cs="Arial"/>
                <w:iCs/>
                <w:spacing w:val="4"/>
                <w:sz w:val="22"/>
                <w:szCs w:val="22"/>
                <w:lang w:eastAsia="en-US"/>
              </w:rPr>
              <w:t>4 780 118</w:t>
            </w:r>
          </w:p>
        </w:tc>
      </w:tr>
    </w:tbl>
    <w:p w14:paraId="5B31082E" w14:textId="77777777" w:rsidR="00404ECB" w:rsidRPr="00334FE3" w:rsidRDefault="00404ECB" w:rsidP="00404ECB">
      <w:pPr>
        <w:pStyle w:val="Nagwek1"/>
      </w:pPr>
      <w:bookmarkStart w:id="112" w:name="_Toc27466484"/>
      <w:bookmarkStart w:id="113" w:name="_Hlk534800061"/>
      <w:r w:rsidRPr="00334FE3">
        <w:t>V. Wykaz dokumentów służących realizacji RPO WD</w:t>
      </w:r>
      <w:bookmarkEnd w:id="112"/>
    </w:p>
    <w:bookmarkEnd w:id="113"/>
    <w:p w14:paraId="0313C14E" w14:textId="77777777" w:rsidR="00404ECB" w:rsidRPr="00334FE3" w:rsidRDefault="00404ECB" w:rsidP="00404ECB">
      <w:pPr>
        <w:spacing w:after="0"/>
        <w:jc w:val="both"/>
        <w:rPr>
          <w:rFonts w:asciiTheme="minorHAnsi" w:hAnsiTheme="minorHAnsi"/>
          <w:b/>
        </w:rPr>
      </w:pPr>
    </w:p>
    <w:p w14:paraId="27EB72BA"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3B5093BF"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14" w:name="_Toc27466485"/>
      <w:r w:rsidRPr="00334FE3">
        <w:rPr>
          <w:rFonts w:asciiTheme="minorHAnsi" w:hAnsiTheme="minorHAnsi"/>
        </w:rPr>
        <w:t>Lista podstawowych aktów prawnych i dokumentów regulujących zarządzanie i wdrażanie RPO WD</w:t>
      </w:r>
      <w:bookmarkEnd w:id="114"/>
    </w:p>
    <w:p w14:paraId="5ABEFB92" w14:textId="77777777" w:rsidR="00404ECB" w:rsidRPr="00334FE3" w:rsidRDefault="00404ECB" w:rsidP="00404ECB">
      <w:pPr>
        <w:pStyle w:val="Nagwek3"/>
        <w:rPr>
          <w:rFonts w:asciiTheme="minorHAnsi" w:hAnsiTheme="minorHAnsi"/>
        </w:rPr>
      </w:pPr>
      <w:bookmarkStart w:id="115" w:name="_Toc27466486"/>
      <w:r w:rsidRPr="00334FE3">
        <w:rPr>
          <w:rFonts w:asciiTheme="minorHAnsi" w:hAnsiTheme="minorHAnsi"/>
        </w:rPr>
        <w:t>1.1. Rozporządzenia i wytyczne UE</w:t>
      </w:r>
      <w:bookmarkEnd w:id="115"/>
    </w:p>
    <w:p w14:paraId="6BC60167"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6BCFF4A9"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23E9F042"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60B2C700" w14:textId="77777777" w:rsidR="009C69B0" w:rsidRPr="006642DC" w:rsidRDefault="00404ECB" w:rsidP="002218BF">
      <w:pPr>
        <w:pStyle w:val="Akapitzlist"/>
        <w:numPr>
          <w:ilvl w:val="0"/>
          <w:numId w:val="3"/>
        </w:numPr>
        <w:spacing w:after="0" w:line="240" w:lineRule="auto"/>
        <w:ind w:left="426"/>
        <w:jc w:val="both"/>
        <w:rPr>
          <w:rFonts w:cs="Arial"/>
        </w:rPr>
      </w:pPr>
      <w:bookmarkStart w:id="116" w:name="_Hlk519072093"/>
      <w:r w:rsidRPr="00334FE3">
        <w:t>Rozporządzenie Parlamentu Europejskiego i Rady (UE) nr 1303/2013</w:t>
      </w:r>
      <w:bookmarkEnd w:id="116"/>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45893F97" w14:textId="77777777" w:rsidR="009C69B0" w:rsidRPr="00334FE3" w:rsidRDefault="00BC0B14"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3D594F9C"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264FDFA7"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6143C42F"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7FCA39F4"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7ED9176" w14:textId="77777777" w:rsidR="00ED2E8C" w:rsidRPr="00334FE3" w:rsidRDefault="00ED2E8C" w:rsidP="00065739">
      <w:pPr>
        <w:pStyle w:val="Nagwek3"/>
        <w:rPr>
          <w:rFonts w:asciiTheme="minorHAnsi" w:hAnsiTheme="minorHAnsi"/>
        </w:rPr>
      </w:pPr>
      <w:bookmarkStart w:id="117"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7"/>
    </w:p>
    <w:p w14:paraId="1FF23782"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2A482F53"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2E4C465D"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3F343501"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50E22B53"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0FA4DF54"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43185AA1"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1859A669"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4251CE68"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57683177"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533E7939"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1EBD5521" w14:textId="77777777" w:rsidR="001217E9" w:rsidRPr="00334FE3" w:rsidRDefault="001217E9" w:rsidP="00E16E0E">
      <w:pPr>
        <w:pStyle w:val="Akapitzlist"/>
        <w:numPr>
          <w:ilvl w:val="0"/>
          <w:numId w:val="3"/>
        </w:numPr>
        <w:spacing w:after="0"/>
        <w:ind w:left="426"/>
        <w:jc w:val="both"/>
      </w:pPr>
      <w:r w:rsidRPr="00334FE3">
        <w:lastRenderedPageBreak/>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60778929"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64D5D03F"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79A2DF5E"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78601B39"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1A014023"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3D063DE1"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3380BF4D"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6D37A94A"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0B665E31"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71383D43"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15932DC7"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4A4FD747"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3E56293F" w14:textId="4378D6A1"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0A792F81"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662024A1"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7A2A1A3D"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3C3D89A0"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1FD59585"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5FD5D35A"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2919FAD7"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64B8C718" w14:textId="77777777"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14:paraId="1FBADE61" w14:textId="77777777" w:rsidR="000105B3" w:rsidRPr="00A746E8" w:rsidRDefault="000105B3" w:rsidP="00FC038A">
      <w:pPr>
        <w:pStyle w:val="Akapitzlist"/>
        <w:numPr>
          <w:ilvl w:val="0"/>
          <w:numId w:val="3"/>
        </w:numPr>
        <w:spacing w:after="0"/>
        <w:ind w:left="426"/>
        <w:jc w:val="both"/>
      </w:pPr>
      <w:r>
        <w:lastRenderedPageBreak/>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5EF1EFFA"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02902144"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6E58E03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629E151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659B066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0751F72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6E83B3E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D98FD0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0130EA0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5454A0D0" w14:textId="0A6F8482"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4DAA2BC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145E071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76431E7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07F40FD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3910CB3A"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54515047"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4E819653"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5C70C285"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6CE35662"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6875E748"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0E36B4C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63C15D20"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C1E8EFD"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0B6024C7"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026FA7DC"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108753EE"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32AB7CFF"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78FFBD32" w14:textId="431495E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060A1B6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4CC9279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5C008D0B"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1C2FB9E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6DFAF99A"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14:paraId="5046755E"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3A116AB2" w14:textId="77777777" w:rsidR="007C0019" w:rsidRPr="00334FE3" w:rsidRDefault="007C0019" w:rsidP="00E16E0E">
      <w:pPr>
        <w:pStyle w:val="Akapitzlist"/>
        <w:numPr>
          <w:ilvl w:val="0"/>
          <w:numId w:val="3"/>
        </w:numPr>
        <w:spacing w:after="0"/>
        <w:ind w:left="426"/>
        <w:jc w:val="both"/>
      </w:pPr>
      <w:r w:rsidRPr="00334FE3">
        <w:lastRenderedPageBreak/>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4936F67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5C994DB4"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0046C783"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3660AD41"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5E36717"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FF6A25D"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63BFAEC9"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4BA14F87"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0674C73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490B1BF0"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4A3B9E4E"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6C34E130"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43AFD9E3"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0D09B5C9" w14:textId="77777777" w:rsidR="009C69B0" w:rsidRPr="00334FE3" w:rsidRDefault="009C69B0" w:rsidP="009C69B0">
      <w:pPr>
        <w:pStyle w:val="Nagwek3"/>
        <w:rPr>
          <w:rFonts w:asciiTheme="minorHAnsi" w:hAnsiTheme="minorHAnsi"/>
          <w:color w:val="548DD4" w:themeColor="text2" w:themeTint="99"/>
        </w:rPr>
      </w:pPr>
      <w:bookmarkStart w:id="118" w:name="_Toc27466488"/>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8"/>
    </w:p>
    <w:p w14:paraId="488F9C7D"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4873314A"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54A8C6A9" w14:textId="77777777" w:rsidR="00ED2E8C" w:rsidRPr="00334FE3" w:rsidRDefault="00ED2E8C" w:rsidP="00B73D81">
      <w:pPr>
        <w:pStyle w:val="Nagwek2"/>
        <w:jc w:val="both"/>
        <w:rPr>
          <w:rFonts w:asciiTheme="minorHAnsi" w:hAnsiTheme="minorHAnsi"/>
        </w:rPr>
      </w:pPr>
      <w:bookmarkStart w:id="119"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19"/>
    </w:p>
    <w:p w14:paraId="7067920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505AF07C"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4BC8B750"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6E2D51F9"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5BAEBC76"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lastRenderedPageBreak/>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5980D03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DC07D30"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1C8F5E8D"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432AFEF8"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3844F53"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5E41E2F"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7B66D4A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2F8F3D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13B06664"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7154BC8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5AD17BB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3183A18D"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2D39427F"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08B8D383"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3597061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7DD2188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00037093"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1F026B2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3AD68AE5"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539B49EC"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076FB2E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632F55C1"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29F9C76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6E63585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743FE11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51ABC65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45E3CE7E"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4F759309" w14:textId="77777777" w:rsidR="007F0E61" w:rsidRPr="00334FE3" w:rsidDel="00695A9C" w:rsidRDefault="007F0E61" w:rsidP="00E16E0E">
      <w:pPr>
        <w:pStyle w:val="Akapitzlist"/>
        <w:numPr>
          <w:ilvl w:val="0"/>
          <w:numId w:val="3"/>
        </w:numPr>
        <w:spacing w:after="0" w:line="240" w:lineRule="auto"/>
        <w:ind w:left="426"/>
        <w:jc w:val="both"/>
        <w:rPr>
          <w:rFonts w:cs="Arial"/>
        </w:rPr>
      </w:pPr>
      <w:r>
        <w:lastRenderedPageBreak/>
        <w:t>Strategi</w:t>
      </w:r>
      <w:r w:rsidR="001B56F0">
        <w:t>a</w:t>
      </w:r>
      <w:r>
        <w:t xml:space="preserve"> Rozwoju Województwa Dolnośląskiego 2030;</w:t>
      </w:r>
    </w:p>
    <w:p w14:paraId="6C96A33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6A01A61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5C4CAF85"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04F656E3"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2C2E67D3" w14:textId="77777777" w:rsidR="008B2689" w:rsidRPr="00334FE3" w:rsidRDefault="00F974E9" w:rsidP="00C01D17">
      <w:pPr>
        <w:pStyle w:val="Nagwek1"/>
        <w:rPr>
          <w:rFonts w:asciiTheme="minorHAnsi" w:hAnsiTheme="minorHAnsi"/>
        </w:rPr>
      </w:pPr>
      <w:bookmarkStart w:id="120" w:name="_Toc27466490"/>
      <w:bookmarkStart w:id="121"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0"/>
    </w:p>
    <w:p w14:paraId="0B51DE53" w14:textId="77777777" w:rsidR="008B2689" w:rsidRPr="00334FE3" w:rsidRDefault="008B2689" w:rsidP="002B1104">
      <w:pPr>
        <w:pStyle w:val="Nagwek2"/>
        <w:rPr>
          <w:rFonts w:asciiTheme="minorHAnsi" w:hAnsiTheme="minorHAnsi"/>
        </w:rPr>
      </w:pPr>
      <w:bookmarkStart w:id="122" w:name="_Toc27466491"/>
      <w:bookmarkEnd w:id="121"/>
      <w:r w:rsidRPr="00334FE3">
        <w:rPr>
          <w:rFonts w:asciiTheme="minorHAnsi" w:hAnsiTheme="minorHAnsi"/>
        </w:rPr>
        <w:t>Słownik terminologiczny</w:t>
      </w:r>
      <w:bookmarkEnd w:id="122"/>
    </w:p>
    <w:p w14:paraId="261BA65A"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0DC97F13"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061CAE1C"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1550101D"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3B86D4E5" w14:textId="77777777"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3EA21D0C"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6C41369D"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1CD91C66"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t>
      </w:r>
      <w:r w:rsidRPr="00334FE3">
        <w:rPr>
          <w:rFonts w:asciiTheme="minorHAnsi" w:hAnsiTheme="minorHAnsi"/>
          <w:sz w:val="22"/>
          <w:szCs w:val="22"/>
        </w:rPr>
        <w:lastRenderedPageBreak/>
        <w:t>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023362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E1E38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01E30FC3"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7EE04B3B"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7DB31AC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5B166CDA"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065AC21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62D4862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0E2A8C6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11596B9E"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2E824D3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57D8EF0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3856B44A"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714F3F11"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08335442"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w:t>
      </w:r>
      <w:r w:rsidRPr="00334FE3">
        <w:rPr>
          <w:rFonts w:asciiTheme="minorHAnsi" w:hAnsiTheme="minorHAnsi"/>
          <w:sz w:val="22"/>
          <w:szCs w:val="22"/>
        </w:rPr>
        <w:lastRenderedPageBreak/>
        <w:t>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34341CCD"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4E41C07C"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4B8230FC"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5C9E0884"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35B9890B"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29CB43B6"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75F1795A"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4BC96289"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xml:space="preserve">–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w:t>
      </w:r>
      <w:r w:rsidRPr="00334FE3">
        <w:rPr>
          <w:rFonts w:asciiTheme="minorHAnsi" w:hAnsiTheme="minorHAnsi"/>
          <w:sz w:val="22"/>
          <w:szCs w:val="22"/>
        </w:rPr>
        <w:lastRenderedPageBreak/>
        <w:t>administracyjno-księgowej. Inkubator jest narzędziem pobudzania aktywności ekonomicznej w słabiej rozwiniętych regionach.</w:t>
      </w:r>
    </w:p>
    <w:p w14:paraId="07D610E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4"/>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3A52BC9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131ABF4F"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0429FF3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5A3169D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34B6ADD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F388658"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1686CB5E"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4C34901E"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1789A6DE"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16D34F9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lastRenderedPageBreak/>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43A03B00"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75045A38"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30613C6"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5B316F77"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128E0E96"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ED2489C"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14388AC0"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582FA7D0"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14:paraId="3745BC04"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94ABD0C"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134335CD" w14:textId="77777777" w:rsidR="00A83AC5" w:rsidRPr="00334FE3" w:rsidRDefault="00BC0B14"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1473B50B"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34FE3">
        <w:rPr>
          <w:rFonts w:asciiTheme="minorHAnsi" w:hAnsiTheme="minorHAnsi"/>
          <w:sz w:val="22"/>
          <w:szCs w:val="22"/>
        </w:rPr>
        <w:lastRenderedPageBreak/>
        <w:t xml:space="preserve">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35F529FC"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19586ADC"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70084A3E"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091521F1"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AC3BFF2"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12A74C88"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372FB7ED"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3CAFD39E"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40562A0B"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4497B313"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0ABDB9E5"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2B913F70"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7E3B7CD5"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4B30ECB7"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2EF613B4" w14:textId="77777777" w:rsidR="00B60756" w:rsidRDefault="008A0429" w:rsidP="00B17195">
      <w:pPr>
        <w:pStyle w:val="Akapitzlist"/>
        <w:numPr>
          <w:ilvl w:val="0"/>
          <w:numId w:val="206"/>
        </w:numPr>
        <w:spacing w:after="0"/>
        <w:ind w:left="567"/>
        <w:jc w:val="both"/>
        <w:rPr>
          <w:rFonts w:cs="Arial"/>
        </w:rPr>
      </w:pPr>
      <w:r w:rsidRPr="00A720AB">
        <w:rPr>
          <w:rFonts w:cs="Arial"/>
        </w:rPr>
        <w:lastRenderedPageBreak/>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315EB775"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19B0DFE5"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18A063F"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171E5F41"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0338F538"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3B240617"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00A624B"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676D7A11"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6DF0D2D6" w14:textId="77777777" w:rsidR="00ED0338" w:rsidRPr="00334FE3" w:rsidRDefault="00EC2537" w:rsidP="00B17195">
      <w:pPr>
        <w:pStyle w:val="Akapitzlist"/>
        <w:numPr>
          <w:ilvl w:val="0"/>
          <w:numId w:val="295"/>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4AD554D3" w14:textId="77777777" w:rsidR="004A61BC" w:rsidRPr="00334FE3" w:rsidRDefault="00ED0338" w:rsidP="00B17195">
      <w:pPr>
        <w:pStyle w:val="Akapitzlist"/>
        <w:numPr>
          <w:ilvl w:val="0"/>
          <w:numId w:val="295"/>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752410DE"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lastRenderedPageBreak/>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03A81C4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63515436"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421890F5"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4BFCF49C"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4240E94D"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4F4306A3"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596288FC"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342E095C" w14:textId="77777777" w:rsidR="00DC3F32" w:rsidRDefault="00E626CE" w:rsidP="00C71008">
      <w:pPr>
        <w:pStyle w:val="Akapitzlist"/>
        <w:numPr>
          <w:ilvl w:val="0"/>
          <w:numId w:val="329"/>
        </w:numPr>
        <w:spacing w:before="120"/>
        <w:ind w:left="851" w:hanging="55"/>
        <w:jc w:val="both"/>
        <w:rPr>
          <w:rFonts w:cs="Arial"/>
        </w:rPr>
      </w:pPr>
      <w:r w:rsidRPr="002E2D3E">
        <w:t>działalność gospodarczą zarejestrowaną w Krajowym Rejestrze Sądowym lub</w:t>
      </w:r>
    </w:p>
    <w:p w14:paraId="6529D1C8" w14:textId="77777777" w:rsidR="0069397B" w:rsidRPr="002E2D3E" w:rsidRDefault="0069397B" w:rsidP="00C71008">
      <w:pPr>
        <w:pStyle w:val="Akapitzlist"/>
        <w:numPr>
          <w:ilvl w:val="0"/>
          <w:numId w:val="329"/>
        </w:numPr>
        <w:spacing w:before="120"/>
        <w:ind w:left="851" w:hanging="55"/>
        <w:jc w:val="both"/>
      </w:pPr>
      <w:r w:rsidRPr="002E2D3E">
        <w:t>działalność odpłatną pożytku publicznego w rozumieniu art. 8 ustawy z dnia 24 kwietnia    2004 r. o działalności pożytku publicznego i o wolontariacie, lub</w:t>
      </w:r>
    </w:p>
    <w:p w14:paraId="1061CAD0" w14:textId="77777777" w:rsidR="0069397B" w:rsidRPr="00334FE3" w:rsidRDefault="0069397B" w:rsidP="00C71008">
      <w:pPr>
        <w:pStyle w:val="Akapitzlist"/>
        <w:numPr>
          <w:ilvl w:val="0"/>
          <w:numId w:val="329"/>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2AE4949" w14:textId="77777777" w:rsidR="007A6377" w:rsidRPr="002E2D3E" w:rsidRDefault="0069397B" w:rsidP="00C71008">
      <w:pPr>
        <w:pStyle w:val="Akapitzlist"/>
        <w:numPr>
          <w:ilvl w:val="0"/>
          <w:numId w:val="329"/>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433E2014"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41617FB3" w14:textId="77777777" w:rsidR="00726214" w:rsidRDefault="003714E2" w:rsidP="00651FF6">
      <w:pPr>
        <w:pStyle w:val="Akapitzlist"/>
        <w:numPr>
          <w:ilvl w:val="0"/>
          <w:numId w:val="332"/>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546CC719" w14:textId="77777777" w:rsidR="00726214" w:rsidRDefault="00726214" w:rsidP="00651FF6">
      <w:pPr>
        <w:pStyle w:val="Akapitzlist"/>
        <w:numPr>
          <w:ilvl w:val="0"/>
          <w:numId w:val="332"/>
        </w:numPr>
        <w:spacing w:before="120"/>
        <w:ind w:left="1156"/>
        <w:jc w:val="both"/>
        <w:rPr>
          <w:rFonts w:cs="Arial"/>
        </w:rPr>
      </w:pPr>
      <w:r w:rsidRPr="00726214">
        <w:rPr>
          <w:rFonts w:cs="Arial"/>
        </w:rPr>
        <w:lastRenderedPageBreak/>
        <w:t>osoby do 30. roku życia oraz po ukończeniu 50. roku życia, posiadające status osoby poszukującej pracy, bez zatrudnienia w rozumieniu przepisów ustawy z dnia 20 kwietnia 2004 r. o promocji zatrudnienia i instytucjach rynku pracy;</w:t>
      </w:r>
    </w:p>
    <w:p w14:paraId="6C1EF873" w14:textId="77777777" w:rsidR="00726214" w:rsidRPr="00726214" w:rsidRDefault="00726214" w:rsidP="00651FF6">
      <w:pPr>
        <w:pStyle w:val="Akapitzlist"/>
        <w:numPr>
          <w:ilvl w:val="0"/>
          <w:numId w:val="332"/>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7B2E42F8"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38CC1337" w14:textId="77777777" w:rsidR="00726214" w:rsidRDefault="00726214" w:rsidP="00651FF6">
      <w:pPr>
        <w:pStyle w:val="Akapitzlist"/>
        <w:numPr>
          <w:ilvl w:val="0"/>
          <w:numId w:val="332"/>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0809E6D9"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7EE9B957"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67784CBE" w14:textId="77777777" w:rsidR="00726214" w:rsidRDefault="00726214" w:rsidP="00651FF6">
      <w:pPr>
        <w:pStyle w:val="Akapitzlist"/>
        <w:numPr>
          <w:ilvl w:val="0"/>
          <w:numId w:val="332"/>
        </w:numPr>
        <w:spacing w:before="120"/>
        <w:ind w:left="1156"/>
        <w:jc w:val="both"/>
        <w:rPr>
          <w:rFonts w:cs="Arial"/>
        </w:rPr>
      </w:pPr>
      <w:r w:rsidRPr="00726214">
        <w:rPr>
          <w:rFonts w:cs="Arial"/>
        </w:rPr>
        <w:t>osoby spełniające kryteria, o których mowa w art. 8 ust. 1 pkt 1 i 2 ustawy z dnia 12 marca 2004 r. o pomocy społecznej;</w:t>
      </w:r>
    </w:p>
    <w:p w14:paraId="0D2504E5" w14:textId="77777777" w:rsidR="00726214" w:rsidRDefault="00726214" w:rsidP="00651FF6">
      <w:pPr>
        <w:pStyle w:val="Akapitzlist"/>
        <w:numPr>
          <w:ilvl w:val="0"/>
          <w:numId w:val="332"/>
        </w:numPr>
        <w:spacing w:before="120"/>
        <w:ind w:left="1156"/>
        <w:jc w:val="both"/>
        <w:rPr>
          <w:rFonts w:cs="Arial"/>
        </w:rPr>
      </w:pPr>
      <w:r w:rsidRPr="00726214">
        <w:rPr>
          <w:rFonts w:cs="Arial"/>
        </w:rPr>
        <w:t>osoby o których mowa w art. 49 pkt 7 ustawy z dnia 20 kwietnia 2004 r. o promocji zatrudnienia i instytucjach rynku pracy;</w:t>
      </w:r>
    </w:p>
    <w:p w14:paraId="60397FEF" w14:textId="77777777" w:rsidR="00726214" w:rsidRDefault="00726214" w:rsidP="00651FF6">
      <w:pPr>
        <w:pStyle w:val="Akapitzlist"/>
        <w:numPr>
          <w:ilvl w:val="0"/>
          <w:numId w:val="332"/>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18EDDD40" w14:textId="77777777" w:rsidR="00726214" w:rsidRPr="00726214" w:rsidRDefault="00726214" w:rsidP="00651FF6">
      <w:pPr>
        <w:pStyle w:val="Akapitzlist"/>
        <w:numPr>
          <w:ilvl w:val="0"/>
          <w:numId w:val="332"/>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566D929B"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449E3A2C"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052A791D"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4974F9D1"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27A0AE2E"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6B1B8531" w14:textId="77777777" w:rsidR="00765097" w:rsidRPr="00334FE3" w:rsidRDefault="00AA3DFA" w:rsidP="00765097">
      <w:pPr>
        <w:pStyle w:val="Tekstprzypisudolnego"/>
        <w:jc w:val="both"/>
        <w:rPr>
          <w:sz w:val="22"/>
          <w:szCs w:val="22"/>
        </w:rPr>
      </w:pPr>
      <w:r w:rsidRPr="00334FE3">
        <w:rPr>
          <w:b/>
          <w:sz w:val="22"/>
          <w:szCs w:val="22"/>
        </w:rPr>
        <w:lastRenderedPageBreak/>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19D193BA"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181D01D7"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2BDC6295"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5"/>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116EC4E0"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1837075"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0A7E235B"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241F0E49"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5673D12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342B7559"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0241A94F"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xml:space="preserve">–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w:t>
      </w:r>
      <w:r w:rsidRPr="00334FE3">
        <w:rPr>
          <w:rFonts w:asciiTheme="minorHAnsi" w:hAnsiTheme="minorHAnsi"/>
          <w:sz w:val="22"/>
          <w:szCs w:val="22"/>
        </w:rPr>
        <w:lastRenderedPageBreak/>
        <w:t>oparciu o rozkład jazdy, uwzględniający zabieranie pasażerów oraz ich wysadzanie na ustalonych przystankach.</w:t>
      </w:r>
      <w:r w:rsidRPr="00334FE3">
        <w:rPr>
          <w:rFonts w:asciiTheme="minorHAnsi" w:hAnsiTheme="minorHAnsi"/>
          <w:b/>
          <w:sz w:val="22"/>
          <w:szCs w:val="22"/>
        </w:rPr>
        <w:t xml:space="preserve"> </w:t>
      </w:r>
    </w:p>
    <w:p w14:paraId="2C08E43D"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6C28B5E7"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70D7432B"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0D38CA53"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56B695D0"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359E273A"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0F53ADAC"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183A4B8C"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0F70E5D8"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792E5AD8"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02600656"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38DFBA14"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79F26AE1"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4EFFEBA7" w14:textId="77777777" w:rsidR="00777F92" w:rsidRDefault="00777F92" w:rsidP="009F7AF8">
      <w:pPr>
        <w:spacing w:after="200" w:line="276" w:lineRule="auto"/>
        <w:rPr>
          <w:rFonts w:asciiTheme="minorHAnsi" w:hAnsiTheme="minorHAnsi"/>
          <w:sz w:val="22"/>
          <w:szCs w:val="22"/>
        </w:rPr>
      </w:pPr>
    </w:p>
    <w:p w14:paraId="3701CED9" w14:textId="77777777" w:rsidR="008B2689" w:rsidRPr="00334FE3" w:rsidRDefault="008B2689" w:rsidP="009F7AF8">
      <w:pPr>
        <w:pStyle w:val="Nagwek2"/>
        <w:rPr>
          <w:rFonts w:asciiTheme="minorHAnsi" w:hAnsiTheme="minorHAnsi"/>
        </w:rPr>
      </w:pPr>
      <w:bookmarkStart w:id="123" w:name="_Toc27466492"/>
      <w:r w:rsidRPr="00334FE3">
        <w:rPr>
          <w:rFonts w:asciiTheme="minorHAnsi" w:hAnsiTheme="minorHAnsi"/>
        </w:rPr>
        <w:t>Spis skrótów</w:t>
      </w:r>
      <w:bookmarkEnd w:id="123"/>
    </w:p>
    <w:p w14:paraId="5B6936B1" w14:textId="77777777" w:rsidR="009F7AF8" w:rsidRDefault="009F7AF8" w:rsidP="00814085">
      <w:pPr>
        <w:spacing w:after="0"/>
        <w:jc w:val="both"/>
        <w:rPr>
          <w:rFonts w:asciiTheme="minorHAnsi" w:hAnsiTheme="minorHAnsi"/>
          <w:sz w:val="20"/>
          <w:szCs w:val="20"/>
        </w:rPr>
      </w:pPr>
    </w:p>
    <w:p w14:paraId="4B004AE5" w14:textId="77777777" w:rsidR="00777F92" w:rsidRPr="00334FE3" w:rsidRDefault="00777F92" w:rsidP="00814085">
      <w:pPr>
        <w:spacing w:after="0"/>
        <w:jc w:val="both"/>
        <w:rPr>
          <w:rFonts w:asciiTheme="minorHAnsi" w:hAnsiTheme="minorHAnsi"/>
          <w:sz w:val="20"/>
          <w:szCs w:val="20"/>
        </w:rPr>
      </w:pPr>
    </w:p>
    <w:p w14:paraId="6E6418A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11130EF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23321870"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53E03A15"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5C2116B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7C71313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1D79D07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53E4136"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20589D5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0299F67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79017F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1DF4C43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6441A7F5" w14:textId="77777777" w:rsidR="00777F92" w:rsidRDefault="00777F92" w:rsidP="00814085">
      <w:pPr>
        <w:spacing w:after="0"/>
        <w:jc w:val="both"/>
        <w:rPr>
          <w:rFonts w:asciiTheme="minorHAnsi" w:hAnsiTheme="minorHAnsi"/>
          <w:sz w:val="20"/>
          <w:szCs w:val="20"/>
        </w:rPr>
      </w:pPr>
    </w:p>
    <w:p w14:paraId="521930A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2B6C3E0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72935CD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1A5D91F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12B4FC3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43C4A6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58003B3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BEDBF33"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ACCBCC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6B73E3E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57FC0B0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7B402F8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686D72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49C4809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2856F4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2409E1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2A0A061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5D9927B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5795F651"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2F1762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2F3A442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69569A1C"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3A63189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06B3FCD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41F80B6A"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4" w:name="_Hlk519233736"/>
      <w:r w:rsidRPr="00334FE3">
        <w:rPr>
          <w:rFonts w:asciiTheme="minorHAnsi" w:hAnsiTheme="minorHAnsi"/>
          <w:sz w:val="20"/>
          <w:szCs w:val="20"/>
        </w:rPr>
        <w:t>- Ministerstwo Inwestycji i Rozwoju (wcześniej Ministerstwo Rozwoju)</w:t>
      </w:r>
      <w:bookmarkEnd w:id="124"/>
    </w:p>
    <w:p w14:paraId="63DAC1A4"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5A438C2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6C64199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5735BD5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43AEBC5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217CB68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4873B0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1956C040"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301A166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73DABF1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29E0D1DC"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30DFA0F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0E2E03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165BAA80"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55A89CB5"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4090AC0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0924BE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61B75BD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524A2902"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lastRenderedPageBreak/>
        <w:t>PPP – partnerstwo publiczno-prywatne</w:t>
      </w:r>
    </w:p>
    <w:p w14:paraId="02140188"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548B5CA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016F41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242BD9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413AD3E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08E128B8"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40E3CF2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7E8E9009"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3E38A2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1DADC5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E7BFEB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65E70EE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6C330FF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7DF7D64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27E495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07556BE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7318DD4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1BEE93CA"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2AA8648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192484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28FEE1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552A6778"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56D03E2F"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0DEE77E1"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1079AE4F"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2720CFB0"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30CC5540" w14:textId="77777777" w:rsidR="00F974E9" w:rsidRPr="00334FE3" w:rsidRDefault="00F974E9" w:rsidP="00F974E9">
      <w:pPr>
        <w:pStyle w:val="Nagwek1"/>
        <w:rPr>
          <w:rFonts w:asciiTheme="minorHAnsi" w:hAnsiTheme="minorHAnsi"/>
        </w:rPr>
      </w:pPr>
      <w:bookmarkStart w:id="125" w:name="_Toc27466493"/>
      <w:bookmarkStart w:id="126" w:name="_Hlk519233803"/>
      <w:r w:rsidRPr="00334FE3">
        <w:rPr>
          <w:rFonts w:asciiTheme="minorHAnsi" w:hAnsiTheme="minorHAnsi"/>
        </w:rPr>
        <w:t>VII. Wykaz załączników do SZOOP RPO WD 2014-2020</w:t>
      </w:r>
      <w:bookmarkEnd w:id="125"/>
    </w:p>
    <w:bookmarkEnd w:id="126"/>
    <w:p w14:paraId="29EF4893" w14:textId="77777777" w:rsidR="00F974E9" w:rsidRPr="00334FE3" w:rsidRDefault="00F974E9" w:rsidP="00F974E9">
      <w:pPr>
        <w:spacing w:after="0"/>
        <w:jc w:val="both"/>
        <w:rPr>
          <w:rFonts w:asciiTheme="minorHAnsi" w:hAnsiTheme="minorHAnsi"/>
          <w:sz w:val="22"/>
          <w:szCs w:val="22"/>
        </w:rPr>
      </w:pPr>
    </w:p>
    <w:p w14:paraId="5BBFFE73"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6F9173D1"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3A15044C"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5352BCB0"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281D870D"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0FD2D2C5"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25EC8943" w14:textId="77777777" w:rsidR="00683C97" w:rsidRPr="00334FE3" w:rsidRDefault="00683C97" w:rsidP="00B716D7">
      <w:pPr>
        <w:pStyle w:val="Akapitzlist"/>
        <w:numPr>
          <w:ilvl w:val="0"/>
          <w:numId w:val="153"/>
        </w:numPr>
        <w:spacing w:after="0"/>
        <w:jc w:val="both"/>
      </w:pPr>
      <w:bookmarkStart w:id="127" w:name="_Hlk492028227"/>
      <w:r w:rsidRPr="00334FE3">
        <w:t>Zasady kwalifikowalności wydatków finansowanych z Europejskiego Funduszu Rozwoju Regionalnego w ramach Regionalnego Programu Operacyjnego Województwa Dolnośląskiego 2014-2020</w:t>
      </w:r>
      <w:bookmarkEnd w:id="127"/>
    </w:p>
    <w:p w14:paraId="7E5AA3EE" w14:textId="77777777" w:rsidR="00F32822" w:rsidRPr="00334FE3" w:rsidRDefault="00CA07E1" w:rsidP="00B716D7">
      <w:pPr>
        <w:pStyle w:val="Akapitzlist"/>
        <w:numPr>
          <w:ilvl w:val="0"/>
          <w:numId w:val="153"/>
        </w:numPr>
        <w:spacing w:after="0"/>
        <w:jc w:val="both"/>
      </w:pPr>
      <w:bookmarkStart w:id="128" w:name="_Hlk511112288"/>
      <w:r w:rsidRPr="00334FE3">
        <w:t>Plany działania w zakresie EFS wraz z kryteriami wyboru projektów</w:t>
      </w:r>
    </w:p>
    <w:p w14:paraId="764FE46F"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8"/>
    <w:p w14:paraId="71FB63A4"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4400D" w16cid:durableId="22231D3A"/>
  <w16cid:commentId w16cid:paraId="40567753" w16cid:durableId="2223246F"/>
  <w16cid:commentId w16cid:paraId="502C79FA" w16cid:durableId="22232030"/>
  <w16cid:commentId w16cid:paraId="555048F5" w16cid:durableId="22232245"/>
  <w16cid:commentId w16cid:paraId="040BB061" w16cid:durableId="222327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D5905" w14:textId="77777777" w:rsidR="007B7BBB" w:rsidRDefault="007B7BBB" w:rsidP="00B30519">
      <w:pPr>
        <w:spacing w:after="0"/>
      </w:pPr>
      <w:r>
        <w:separator/>
      </w:r>
    </w:p>
  </w:endnote>
  <w:endnote w:type="continuationSeparator" w:id="0">
    <w:p w14:paraId="6313E9E5" w14:textId="77777777" w:rsidR="007B7BBB" w:rsidRDefault="007B7BBB" w:rsidP="00B30519">
      <w:pPr>
        <w:spacing w:after="0"/>
      </w:pPr>
      <w:r>
        <w:continuationSeparator/>
      </w:r>
    </w:p>
  </w:endnote>
  <w:endnote w:type="continuationNotice" w:id="1">
    <w:p w14:paraId="52B4EF00" w14:textId="77777777" w:rsidR="007B7BBB" w:rsidRDefault="007B7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altName w:val="Arial Unicode MS"/>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3E146FBD" w14:textId="77777777" w:rsidR="007B7BBB" w:rsidRPr="00C14177" w:rsidRDefault="007B7BBB">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BC0B14">
          <w:rPr>
            <w:rFonts w:ascii="Calibri" w:hAnsi="Calibri"/>
            <w:noProof/>
            <w:sz w:val="22"/>
          </w:rPr>
          <w:t>2</w:t>
        </w:r>
        <w:r w:rsidRPr="00C14177">
          <w:rPr>
            <w:rFonts w:ascii="Calibri" w:hAnsi="Calibri"/>
            <w:sz w:val="22"/>
          </w:rPr>
          <w:fldChar w:fldCharType="end"/>
        </w:r>
      </w:p>
    </w:sdtContent>
  </w:sdt>
  <w:p w14:paraId="310F69EC" w14:textId="77777777" w:rsidR="007B7BBB" w:rsidRPr="00C14177" w:rsidRDefault="007B7BBB">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129C3" w14:textId="77777777" w:rsidR="007B7BBB" w:rsidRDefault="007B7BBB" w:rsidP="00B30519">
      <w:pPr>
        <w:spacing w:after="0"/>
      </w:pPr>
      <w:r>
        <w:separator/>
      </w:r>
    </w:p>
  </w:footnote>
  <w:footnote w:type="continuationSeparator" w:id="0">
    <w:p w14:paraId="090A4386" w14:textId="77777777" w:rsidR="007B7BBB" w:rsidRDefault="007B7BBB" w:rsidP="00B30519">
      <w:pPr>
        <w:spacing w:after="0"/>
      </w:pPr>
      <w:r>
        <w:continuationSeparator/>
      </w:r>
    </w:p>
  </w:footnote>
  <w:footnote w:type="continuationNotice" w:id="1">
    <w:p w14:paraId="7E2B27F3" w14:textId="77777777" w:rsidR="007B7BBB" w:rsidRDefault="007B7BBB">
      <w:pPr>
        <w:spacing w:after="0"/>
      </w:pPr>
    </w:p>
  </w:footnote>
  <w:footnote w:id="2">
    <w:p w14:paraId="4C43D470" w14:textId="77777777" w:rsidR="007B7BBB" w:rsidRDefault="007B7BBB"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6139AF5E" w14:textId="77777777" w:rsidR="007B7BBB" w:rsidRDefault="007B7BBB"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7D098B73" w14:textId="77777777" w:rsidR="007B7BBB" w:rsidRPr="001C194A" w:rsidRDefault="007B7BBB"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7237C6F7" w14:textId="77777777" w:rsidR="007B7BBB" w:rsidRDefault="007B7BBB" w:rsidP="00B05934">
      <w:pPr>
        <w:pStyle w:val="Tekstprzypisudolnego"/>
      </w:pPr>
    </w:p>
  </w:footnote>
  <w:footnote w:id="5">
    <w:p w14:paraId="60D8EC3D" w14:textId="77777777" w:rsidR="007B7BBB" w:rsidRDefault="007B7BBB">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CEBB965" w14:textId="77777777" w:rsidR="007B7BBB" w:rsidRDefault="007B7BBB"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7A3464B4" w14:textId="77777777" w:rsidR="007B7BBB" w:rsidRDefault="007B7BBB"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470847E6" w14:textId="77777777" w:rsidR="007B7BBB" w:rsidRDefault="007B7BBB"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23BB1BCC" w14:textId="77777777" w:rsidR="007B7BBB" w:rsidRDefault="007B7BBB"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5C262165" w14:textId="77777777" w:rsidR="007B7BBB" w:rsidRPr="00104E2E" w:rsidRDefault="007B7BBB"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3DDC1A0D" w14:textId="77777777" w:rsidR="007B7BBB" w:rsidRPr="003C58BD" w:rsidRDefault="007B7BBB"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3FE02FF3" w14:textId="77777777" w:rsidR="007B7BBB" w:rsidRDefault="007B7BBB"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169C6535" w14:textId="77777777" w:rsidR="007B7BBB" w:rsidRDefault="007B7BBB"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08E35343" w14:textId="77777777" w:rsidR="007B7BBB" w:rsidRDefault="007B7BBB"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13FDDCE0" w14:textId="77777777" w:rsidR="007B7BBB" w:rsidRDefault="007B7BBB"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0D0F454F" w14:textId="77777777" w:rsidR="007B7BBB" w:rsidRDefault="007B7BBB"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1DE2A990" w14:textId="77777777" w:rsidR="007B7BBB" w:rsidRDefault="007B7BBB">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1B8FC631" w14:textId="77777777" w:rsidR="007B7BBB" w:rsidRDefault="007B7BBB"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75B30736" w14:textId="77777777" w:rsidR="007B7BBB" w:rsidRDefault="007B7BBB"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70289268" w14:textId="77777777" w:rsidR="007B7BBB" w:rsidRDefault="007B7BBB" w:rsidP="007B299D">
      <w:pPr>
        <w:pStyle w:val="Tekstprzypisudolnego"/>
        <w:jc w:val="both"/>
      </w:pPr>
      <w:r>
        <w:rPr>
          <w:rStyle w:val="Odwoanieprzypisudolnego"/>
        </w:rPr>
        <w:footnoteRef/>
      </w:r>
      <w:r>
        <w:t xml:space="preserve"> Definicja MŚP – jak w działaniu 1.2 (przypis nr 8).</w:t>
      </w:r>
    </w:p>
  </w:footnote>
  <w:footnote w:id="21">
    <w:p w14:paraId="5F85A048" w14:textId="77777777" w:rsidR="007B7BBB" w:rsidRDefault="007B7BBB">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462D7C7" w14:textId="77777777" w:rsidR="007B7BBB" w:rsidRDefault="007B7BBB"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EFCBD2A" w14:textId="77777777" w:rsidR="007B7BBB" w:rsidRPr="001D54A1" w:rsidRDefault="007B7BBB"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4">
    <w:p w14:paraId="40F1E639" w14:textId="77777777" w:rsidR="007B7BBB" w:rsidRPr="001D54A1" w:rsidRDefault="007B7BBB"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5">
    <w:p w14:paraId="1B19FD30" w14:textId="77777777" w:rsidR="007B7BBB" w:rsidRPr="00725605" w:rsidRDefault="007B7BBB"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6">
    <w:p w14:paraId="4F12E42B" w14:textId="77777777" w:rsidR="007B7BBB" w:rsidRPr="00725605" w:rsidRDefault="007B7BBB"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22C81546" w14:textId="77777777" w:rsidR="007B7BBB" w:rsidRPr="00101DBA" w:rsidRDefault="007B7BBB"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8">
    <w:p w14:paraId="70E4D520" w14:textId="77777777" w:rsidR="007B7BBB" w:rsidRPr="00101DBA" w:rsidRDefault="007B7BBB"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9">
    <w:p w14:paraId="15D11D65" w14:textId="77777777" w:rsidR="007B7BBB" w:rsidRPr="00EF2D89" w:rsidRDefault="007B7BBB"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14:paraId="12616D68" w14:textId="77777777" w:rsidR="007B7BBB" w:rsidRDefault="007B7BBB"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14:paraId="3EAEEDB9" w14:textId="77777777" w:rsidR="007B7BBB" w:rsidRDefault="007B7BBB" w:rsidP="003902B7">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14:paraId="57E29BDC" w14:textId="77777777" w:rsidR="007B7BBB" w:rsidRDefault="007B7BBB" w:rsidP="003902B7">
      <w:pPr>
        <w:pStyle w:val="Tekstprzypisudolnego"/>
        <w:jc w:val="both"/>
      </w:pPr>
      <w:r>
        <w:rPr>
          <w:rStyle w:val="Odwoanieprzypisudolnego"/>
        </w:rPr>
        <w:footnoteRef/>
      </w:r>
      <w:r>
        <w:t>. W rozumieniu ustawy o odnawialnych źródłach energii</w:t>
      </w:r>
    </w:p>
  </w:footnote>
  <w:footnote w:id="33">
    <w:p w14:paraId="2B8235F8" w14:textId="77777777" w:rsidR="007B7BBB" w:rsidRPr="00AA0DDA" w:rsidRDefault="007B7BBB" w:rsidP="003902B7">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14:paraId="3D5D25EA" w14:textId="77777777" w:rsidR="007B7BBB" w:rsidRDefault="007B7BBB" w:rsidP="003902B7">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14:paraId="39844C0A" w14:textId="77777777" w:rsidR="007B7BBB" w:rsidRDefault="007B7BBB" w:rsidP="003902B7">
      <w:pPr>
        <w:pStyle w:val="Tekstprzypisudolnego"/>
      </w:pPr>
    </w:p>
  </w:footnote>
  <w:footnote w:id="35">
    <w:p w14:paraId="2365E0CB" w14:textId="77777777" w:rsidR="007B7BBB" w:rsidRDefault="007B7BBB" w:rsidP="003902B7">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6">
    <w:p w14:paraId="166D9853" w14:textId="77777777" w:rsidR="007B7BBB" w:rsidRDefault="007B7BBB" w:rsidP="003902B7">
      <w:pPr>
        <w:pStyle w:val="Tekstprzypisudolnego"/>
      </w:pPr>
      <w:r>
        <w:rPr>
          <w:rStyle w:val="Odwoanieprzypisudolnego"/>
        </w:rPr>
        <w:footnoteRef/>
      </w:r>
      <w:r>
        <w:t xml:space="preserve"> </w:t>
      </w:r>
      <w:r w:rsidRPr="00D27502">
        <w:t>w rozumieniu ustawy o odnawialnych źródłach energii</w:t>
      </w:r>
    </w:p>
  </w:footnote>
  <w:footnote w:id="37">
    <w:p w14:paraId="0579740F" w14:textId="77777777" w:rsidR="007B7BBB" w:rsidRDefault="007B7BBB" w:rsidP="003902B7">
      <w:pPr>
        <w:pStyle w:val="Tekstprzypisudolnego"/>
        <w:jc w:val="both"/>
      </w:pPr>
      <w:r>
        <w:rPr>
          <w:rStyle w:val="Odwoanieprzypisudolnego"/>
        </w:rPr>
        <w:footnoteRef/>
      </w:r>
      <w:r>
        <w:t xml:space="preserve"> </w:t>
      </w:r>
      <w:r w:rsidRPr="00F97DFC">
        <w:t>w rozumieniu ustawy o odnawialnych źródłach energii</w:t>
      </w:r>
      <w:r>
        <w:t>.</w:t>
      </w:r>
    </w:p>
  </w:footnote>
  <w:footnote w:id="38">
    <w:p w14:paraId="1F661701" w14:textId="77777777" w:rsidR="007B7BBB" w:rsidRPr="006C4E08" w:rsidRDefault="007B7BBB"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2A8D33A4" w14:textId="77777777" w:rsidR="007B7BBB" w:rsidRDefault="007B7BBB" w:rsidP="003902B7">
      <w:pPr>
        <w:pStyle w:val="Tekstprzypisudolnego"/>
      </w:pPr>
    </w:p>
  </w:footnote>
  <w:footnote w:id="39">
    <w:p w14:paraId="0602EFDA" w14:textId="77777777" w:rsidR="007B7BBB" w:rsidRDefault="007B7BBB"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14:paraId="39B8266F" w14:textId="77777777" w:rsidR="007B7BBB" w:rsidRDefault="007B7BBB"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14:paraId="68A7388E" w14:textId="77777777" w:rsidR="007B7BBB" w:rsidRDefault="007B7BBB"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2">
    <w:p w14:paraId="72317D52" w14:textId="77777777" w:rsidR="007B7BBB" w:rsidRDefault="007B7BBB"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21 marca 1985 r. o drogach publicznych</w:t>
      </w:r>
    </w:p>
  </w:footnote>
  <w:footnote w:id="43">
    <w:p w14:paraId="6FA1958B" w14:textId="77777777" w:rsidR="007B7BBB" w:rsidRDefault="007B7BBB"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27 października 1994 r. o autostradach płatnych oraz o Krajowym Funduszu Drogowym</w:t>
      </w:r>
    </w:p>
  </w:footnote>
  <w:footnote w:id="44">
    <w:p w14:paraId="24F2DEEC" w14:textId="77777777" w:rsidR="007B7BBB" w:rsidRPr="004338BD" w:rsidRDefault="007B7BBB" w:rsidP="0084501B">
      <w:pPr>
        <w:pStyle w:val="Tekstprzypisudolnego"/>
      </w:pPr>
      <w:r>
        <w:rPr>
          <w:rStyle w:val="Odwoanieprzypisudolnego"/>
        </w:rPr>
        <w:footnoteRef/>
      </w:r>
      <w:r>
        <w:t xml:space="preserve"> </w:t>
      </w:r>
      <w:r w:rsidRPr="004338BD">
        <w:t>sporządzonym nie wcześniej niż dwa lata licząc od roku ogłoszenia konkursu</w:t>
      </w:r>
    </w:p>
  </w:footnote>
  <w:footnote w:id="45">
    <w:p w14:paraId="145ECD18" w14:textId="77777777" w:rsidR="007B7BBB" w:rsidRPr="004338BD" w:rsidRDefault="007B7BBB" w:rsidP="0084501B">
      <w:pPr>
        <w:pStyle w:val="Tekstprzypisudolnego"/>
      </w:pPr>
      <w:r w:rsidRPr="004338BD">
        <w:rPr>
          <w:rStyle w:val="Odwoanieprzypisudolnego"/>
        </w:rPr>
        <w:footnoteRef/>
      </w:r>
      <w:r w:rsidRPr="004338BD">
        <w:t xml:space="preserve"> </w:t>
      </w:r>
      <w:r w:rsidRPr="004338BD">
        <w:rPr>
          <w:rFonts w:eastAsia="Times New Roman"/>
        </w:rPr>
        <w:t>sporządzonym zgodnie z metodologią zawartą w przepisach wykonawczych do ustawy z dnia 20 maja 2016 r. o efektywności energetycznej</w:t>
      </w:r>
    </w:p>
  </w:footnote>
  <w:footnote w:id="46">
    <w:p w14:paraId="13EEBE87" w14:textId="77777777" w:rsidR="007B7BBB" w:rsidRPr="00CB42DF" w:rsidRDefault="007B7BBB"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7">
    <w:p w14:paraId="49100C58" w14:textId="77777777" w:rsidR="007B7BBB" w:rsidRPr="002A40E6" w:rsidRDefault="007B7BBB"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8">
    <w:p w14:paraId="07B67ADE" w14:textId="77777777" w:rsidR="007B7BBB" w:rsidRPr="007F753D" w:rsidRDefault="007B7BBB"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9">
    <w:p w14:paraId="7E944387" w14:textId="77777777" w:rsidR="007B7BBB" w:rsidRPr="009925D1" w:rsidRDefault="007B7BBB"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0">
    <w:p w14:paraId="18EF8AAE" w14:textId="77777777" w:rsidR="007B7BBB" w:rsidRDefault="007B7BBB"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38A7F9C5" w14:textId="77777777" w:rsidR="007B7BBB" w:rsidRDefault="007B7BBB"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1">
    <w:p w14:paraId="1F25DC20" w14:textId="77777777" w:rsidR="007B7BBB" w:rsidRDefault="007B7BBB"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2">
    <w:p w14:paraId="0A7A7E23" w14:textId="77777777" w:rsidR="007B7BBB" w:rsidRDefault="007B7BBB"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3">
    <w:p w14:paraId="1845B545" w14:textId="77777777" w:rsidR="007B7BBB" w:rsidRDefault="007B7BB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4">
    <w:p w14:paraId="4547E684" w14:textId="77777777" w:rsidR="007B7BBB" w:rsidRDefault="007B7BB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5">
    <w:p w14:paraId="7263369C" w14:textId="77777777" w:rsidR="007B7BBB" w:rsidRDefault="007B7BB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6">
    <w:p w14:paraId="6332E4A6" w14:textId="77777777" w:rsidR="007B7BBB" w:rsidRDefault="007B7BB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7">
    <w:p w14:paraId="327A9663" w14:textId="77777777" w:rsidR="007B7BBB" w:rsidRPr="008C3DDE" w:rsidRDefault="007B7BBB"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8">
    <w:p w14:paraId="23E824E4" w14:textId="77777777" w:rsidR="007B7BBB" w:rsidRDefault="007B7BBB"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9">
    <w:p w14:paraId="1BDBF8E6" w14:textId="77777777" w:rsidR="007B7BBB" w:rsidRDefault="007B7BBB"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0">
    <w:p w14:paraId="60E860A0" w14:textId="77777777" w:rsidR="007B7BBB" w:rsidRDefault="007B7BBB"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1">
    <w:p w14:paraId="4DCFC87E" w14:textId="77777777" w:rsidR="007B7BBB" w:rsidRDefault="007B7BBB">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2">
    <w:p w14:paraId="374B78F8" w14:textId="77777777" w:rsidR="007B7BBB" w:rsidRDefault="007B7BBB">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3">
    <w:p w14:paraId="656C8AD9" w14:textId="77777777" w:rsidR="007B7BBB" w:rsidRPr="00670B71" w:rsidRDefault="007B7BBB"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4">
    <w:p w14:paraId="10178EFC" w14:textId="77777777" w:rsidR="007B7BBB" w:rsidRDefault="007B7BBB"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5">
    <w:p w14:paraId="72D51F74" w14:textId="77777777" w:rsidR="007B7BBB" w:rsidRDefault="007B7BBB"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2CA1C501" w14:textId="77777777" w:rsidR="007B7BBB" w:rsidRPr="00583A0D" w:rsidRDefault="007B7BBB">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550F7807" w14:textId="77777777" w:rsidR="007B7BBB" w:rsidRDefault="007B7B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07DD" w14:textId="77777777" w:rsidR="007B7BBB" w:rsidRDefault="007B7BBB">
    <w:pPr>
      <w:pStyle w:val="Nagwek"/>
    </w:pPr>
    <w:r>
      <w:rPr>
        <w:noProof/>
      </w:rPr>
      <w:drawing>
        <wp:inline distT="0" distB="0" distL="0" distR="0" wp14:anchorId="475B6E26" wp14:editId="199D8D56">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9BEE" w14:textId="77777777" w:rsidR="007B7BBB" w:rsidRDefault="007B7BBB">
    <w:pPr>
      <w:pStyle w:val="Nagwek"/>
    </w:pPr>
  </w:p>
  <w:p w14:paraId="604BB973" w14:textId="77777777" w:rsidR="007B7BBB" w:rsidRDefault="007B7B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4"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5"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6"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5"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6"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2"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6"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4"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0"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2"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4"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0"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4"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39"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2"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3"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8"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3"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5"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2"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3"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4"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5"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69"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1"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5"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7"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8"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0"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1"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6"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7"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4"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5"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8"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3"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7"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8"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1"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4"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9"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0"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4"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7"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29"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1"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3"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4"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0"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2"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3"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49"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1"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6"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1"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2"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4"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5"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7"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9"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6"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0"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4"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5"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7"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2"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0"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1"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7"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5F87FA8"/>
    <w:multiLevelType w:val="hybridMultilevel"/>
    <w:tmpl w:val="4E26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1"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3"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4"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8"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2"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4"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5"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9"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0"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7"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0"/>
  </w:num>
  <w:num w:numId="2">
    <w:abstractNumId w:val="304"/>
  </w:num>
  <w:num w:numId="3">
    <w:abstractNumId w:val="28"/>
  </w:num>
  <w:num w:numId="4">
    <w:abstractNumId w:val="74"/>
  </w:num>
  <w:num w:numId="5">
    <w:abstractNumId w:val="91"/>
  </w:num>
  <w:num w:numId="6">
    <w:abstractNumId w:val="209"/>
  </w:num>
  <w:num w:numId="7">
    <w:abstractNumId w:val="148"/>
  </w:num>
  <w:num w:numId="8">
    <w:abstractNumId w:val="80"/>
  </w:num>
  <w:num w:numId="9">
    <w:abstractNumId w:val="99"/>
  </w:num>
  <w:num w:numId="10">
    <w:abstractNumId w:val="241"/>
  </w:num>
  <w:num w:numId="11">
    <w:abstractNumId w:val="277"/>
  </w:num>
  <w:num w:numId="12">
    <w:abstractNumId w:val="67"/>
  </w:num>
  <w:num w:numId="13">
    <w:abstractNumId w:val="333"/>
  </w:num>
  <w:num w:numId="14">
    <w:abstractNumId w:val="97"/>
  </w:num>
  <w:num w:numId="15">
    <w:abstractNumId w:val="30"/>
  </w:num>
  <w:num w:numId="16">
    <w:abstractNumId w:val="285"/>
  </w:num>
  <w:num w:numId="17">
    <w:abstractNumId w:val="172"/>
  </w:num>
  <w:num w:numId="18">
    <w:abstractNumId w:val="212"/>
  </w:num>
  <w:num w:numId="19">
    <w:abstractNumId w:val="153"/>
  </w:num>
  <w:num w:numId="20">
    <w:abstractNumId w:val="314"/>
  </w:num>
  <w:num w:numId="21">
    <w:abstractNumId w:val="194"/>
  </w:num>
  <w:num w:numId="22">
    <w:abstractNumId w:val="300"/>
  </w:num>
  <w:num w:numId="23">
    <w:abstractNumId w:val="251"/>
  </w:num>
  <w:num w:numId="24">
    <w:abstractNumId w:val="170"/>
  </w:num>
  <w:num w:numId="25">
    <w:abstractNumId w:val="176"/>
  </w:num>
  <w:num w:numId="26">
    <w:abstractNumId w:val="159"/>
  </w:num>
  <w:num w:numId="27">
    <w:abstractNumId w:val="89"/>
  </w:num>
  <w:num w:numId="28">
    <w:abstractNumId w:val="243"/>
  </w:num>
  <w:num w:numId="29">
    <w:abstractNumId w:val="233"/>
  </w:num>
  <w:num w:numId="30">
    <w:abstractNumId w:val="193"/>
  </w:num>
  <w:num w:numId="31">
    <w:abstractNumId w:val="17"/>
  </w:num>
  <w:num w:numId="32">
    <w:abstractNumId w:val="260"/>
  </w:num>
  <w:num w:numId="33">
    <w:abstractNumId w:val="35"/>
  </w:num>
  <w:num w:numId="34">
    <w:abstractNumId w:val="18"/>
  </w:num>
  <w:num w:numId="35">
    <w:abstractNumId w:val="53"/>
  </w:num>
  <w:num w:numId="36">
    <w:abstractNumId w:val="144"/>
  </w:num>
  <w:num w:numId="37">
    <w:abstractNumId w:val="296"/>
  </w:num>
  <w:num w:numId="38">
    <w:abstractNumId w:val="292"/>
  </w:num>
  <w:num w:numId="39">
    <w:abstractNumId w:val="211"/>
  </w:num>
  <w:num w:numId="40">
    <w:abstractNumId w:val="85"/>
  </w:num>
  <w:num w:numId="41">
    <w:abstractNumId w:val="95"/>
  </w:num>
  <w:num w:numId="42">
    <w:abstractNumId w:val="129"/>
  </w:num>
  <w:num w:numId="43">
    <w:abstractNumId w:val="12"/>
  </w:num>
  <w:num w:numId="44">
    <w:abstractNumId w:val="293"/>
  </w:num>
  <w:num w:numId="45">
    <w:abstractNumId w:val="94"/>
  </w:num>
  <w:num w:numId="46">
    <w:abstractNumId w:val="231"/>
  </w:num>
  <w:num w:numId="47">
    <w:abstractNumId w:val="55"/>
  </w:num>
  <w:num w:numId="48">
    <w:abstractNumId w:val="252"/>
  </w:num>
  <w:num w:numId="49">
    <w:abstractNumId w:val="242"/>
  </w:num>
  <w:num w:numId="50">
    <w:abstractNumId w:val="291"/>
  </w:num>
  <w:num w:numId="51">
    <w:abstractNumId w:val="307"/>
  </w:num>
  <w:num w:numId="52">
    <w:abstractNumId w:val="174"/>
  </w:num>
  <w:num w:numId="53">
    <w:abstractNumId w:val="288"/>
  </w:num>
  <w:num w:numId="54">
    <w:abstractNumId w:val="328"/>
  </w:num>
  <w:num w:numId="55">
    <w:abstractNumId w:val="175"/>
  </w:num>
  <w:num w:numId="56">
    <w:abstractNumId w:val="79"/>
  </w:num>
  <w:num w:numId="57">
    <w:abstractNumId w:val="230"/>
  </w:num>
  <w:num w:numId="58">
    <w:abstractNumId w:val="268"/>
  </w:num>
  <w:num w:numId="59">
    <w:abstractNumId w:val="248"/>
  </w:num>
  <w:num w:numId="60">
    <w:abstractNumId w:val="57"/>
  </w:num>
  <w:num w:numId="61">
    <w:abstractNumId w:val="22"/>
  </w:num>
  <w:num w:numId="62">
    <w:abstractNumId w:val="322"/>
  </w:num>
  <w:num w:numId="63">
    <w:abstractNumId w:val="100"/>
  </w:num>
  <w:num w:numId="64">
    <w:abstractNumId w:val="184"/>
  </w:num>
  <w:num w:numId="65">
    <w:abstractNumId w:val="33"/>
  </w:num>
  <w:num w:numId="66">
    <w:abstractNumId w:val="63"/>
  </w:num>
  <w:num w:numId="67">
    <w:abstractNumId w:val="126"/>
  </w:num>
  <w:num w:numId="68">
    <w:abstractNumId w:val="187"/>
  </w:num>
  <w:num w:numId="69">
    <w:abstractNumId w:val="14"/>
  </w:num>
  <w:num w:numId="70">
    <w:abstractNumId w:val="45"/>
  </w:num>
  <w:num w:numId="71">
    <w:abstractNumId w:val="60"/>
  </w:num>
  <w:num w:numId="72">
    <w:abstractNumId w:val="323"/>
  </w:num>
  <w:num w:numId="73">
    <w:abstractNumId w:val="34"/>
  </w:num>
  <w:num w:numId="74">
    <w:abstractNumId w:val="102"/>
  </w:num>
  <w:num w:numId="75">
    <w:abstractNumId w:val="61"/>
  </w:num>
  <w:num w:numId="76">
    <w:abstractNumId w:val="3"/>
  </w:num>
  <w:num w:numId="77">
    <w:abstractNumId w:val="1"/>
  </w:num>
  <w:num w:numId="78">
    <w:abstractNumId w:val="135"/>
  </w:num>
  <w:num w:numId="79">
    <w:abstractNumId w:val="164"/>
  </w:num>
  <w:num w:numId="80">
    <w:abstractNumId w:val="283"/>
  </w:num>
  <w:num w:numId="81">
    <w:abstractNumId w:val="301"/>
  </w:num>
  <w:num w:numId="82">
    <w:abstractNumId w:val="70"/>
  </w:num>
  <w:num w:numId="83">
    <w:abstractNumId w:val="152"/>
  </w:num>
  <w:num w:numId="84">
    <w:abstractNumId w:val="66"/>
  </w:num>
  <w:num w:numId="85">
    <w:abstractNumId w:val="90"/>
  </w:num>
  <w:num w:numId="86">
    <w:abstractNumId w:val="210"/>
  </w:num>
  <w:num w:numId="87">
    <w:abstractNumId w:val="155"/>
  </w:num>
  <w:num w:numId="88">
    <w:abstractNumId w:val="25"/>
  </w:num>
  <w:num w:numId="89">
    <w:abstractNumId w:val="331"/>
  </w:num>
  <w:num w:numId="90">
    <w:abstractNumId w:val="273"/>
  </w:num>
  <w:num w:numId="91">
    <w:abstractNumId w:val="336"/>
  </w:num>
  <w:num w:numId="92">
    <w:abstractNumId w:val="255"/>
  </w:num>
  <w:num w:numId="93">
    <w:abstractNumId w:val="42"/>
  </w:num>
  <w:num w:numId="94">
    <w:abstractNumId w:val="282"/>
  </w:num>
  <w:num w:numId="95">
    <w:abstractNumId w:val="179"/>
  </w:num>
  <w:num w:numId="96">
    <w:abstractNumId w:val="262"/>
  </w:num>
  <w:num w:numId="97">
    <w:abstractNumId w:val="192"/>
  </w:num>
  <w:num w:numId="98">
    <w:abstractNumId w:val="224"/>
  </w:num>
  <w:num w:numId="99">
    <w:abstractNumId w:val="116"/>
  </w:num>
  <w:num w:numId="100">
    <w:abstractNumId w:val="124"/>
  </w:num>
  <w:num w:numId="101">
    <w:abstractNumId w:val="156"/>
  </w:num>
  <w:num w:numId="102">
    <w:abstractNumId w:val="105"/>
  </w:num>
  <w:num w:numId="103">
    <w:abstractNumId w:val="111"/>
  </w:num>
  <w:num w:numId="104">
    <w:abstractNumId w:val="218"/>
  </w:num>
  <w:num w:numId="105">
    <w:abstractNumId w:val="303"/>
  </w:num>
  <w:num w:numId="106">
    <w:abstractNumId w:val="330"/>
  </w:num>
  <w:num w:numId="107">
    <w:abstractNumId w:val="169"/>
  </w:num>
  <w:num w:numId="108">
    <w:abstractNumId w:val="104"/>
  </w:num>
  <w:num w:numId="109">
    <w:abstractNumId w:val="198"/>
  </w:num>
  <w:num w:numId="110">
    <w:abstractNumId w:val="217"/>
  </w:num>
  <w:num w:numId="111">
    <w:abstractNumId w:val="139"/>
  </w:num>
  <w:num w:numId="112">
    <w:abstractNumId w:val="131"/>
  </w:num>
  <w:num w:numId="113">
    <w:abstractNumId w:val="202"/>
  </w:num>
  <w:num w:numId="114">
    <w:abstractNumId w:val="274"/>
  </w:num>
  <w:num w:numId="115">
    <w:abstractNumId w:val="115"/>
  </w:num>
  <w:num w:numId="116">
    <w:abstractNumId w:val="150"/>
  </w:num>
  <w:num w:numId="117">
    <w:abstractNumId w:val="151"/>
  </w:num>
  <w:num w:numId="118">
    <w:abstractNumId w:val="133"/>
  </w:num>
  <w:num w:numId="119">
    <w:abstractNumId w:val="157"/>
  </w:num>
  <w:num w:numId="120">
    <w:abstractNumId w:val="154"/>
  </w:num>
  <w:num w:numId="121">
    <w:abstractNumId w:val="140"/>
  </w:num>
  <w:num w:numId="122">
    <w:abstractNumId w:val="189"/>
  </w:num>
  <w:num w:numId="123">
    <w:abstractNumId w:val="52"/>
  </w:num>
  <w:num w:numId="124">
    <w:abstractNumId w:val="23"/>
  </w:num>
  <w:num w:numId="125">
    <w:abstractNumId w:val="226"/>
  </w:num>
  <w:num w:numId="126">
    <w:abstractNumId w:val="309"/>
  </w:num>
  <w:num w:numId="127">
    <w:abstractNumId w:val="317"/>
  </w:num>
  <w:num w:numId="128">
    <w:abstractNumId w:val="180"/>
  </w:num>
  <w:num w:numId="129">
    <w:abstractNumId w:val="109"/>
  </w:num>
  <w:num w:numId="130">
    <w:abstractNumId w:val="294"/>
  </w:num>
  <w:num w:numId="131">
    <w:abstractNumId w:val="123"/>
  </w:num>
  <w:num w:numId="132">
    <w:abstractNumId w:val="107"/>
  </w:num>
  <w:num w:numId="133">
    <w:abstractNumId w:val="272"/>
  </w:num>
  <w:num w:numId="134">
    <w:abstractNumId w:val="114"/>
  </w:num>
  <w:num w:numId="135">
    <w:abstractNumId w:val="269"/>
  </w:num>
  <w:num w:numId="136">
    <w:abstractNumId w:val="8"/>
  </w:num>
  <w:num w:numId="137">
    <w:abstractNumId w:val="137"/>
  </w:num>
  <w:num w:numId="138">
    <w:abstractNumId w:val="240"/>
  </w:num>
  <w:num w:numId="139">
    <w:abstractNumId w:val="334"/>
  </w:num>
  <w:num w:numId="140">
    <w:abstractNumId w:val="13"/>
  </w:num>
  <w:num w:numId="141">
    <w:abstractNumId w:val="271"/>
  </w:num>
  <w:num w:numId="142">
    <w:abstractNumId w:val="235"/>
  </w:num>
  <w:num w:numId="143">
    <w:abstractNumId w:val="27"/>
  </w:num>
  <w:num w:numId="144">
    <w:abstractNumId w:val="284"/>
  </w:num>
  <w:num w:numId="145">
    <w:abstractNumId w:val="245"/>
  </w:num>
  <w:num w:numId="146">
    <w:abstractNumId w:val="214"/>
  </w:num>
  <w:num w:numId="147">
    <w:abstractNumId w:val="86"/>
  </w:num>
  <w:num w:numId="148">
    <w:abstractNumId w:val="222"/>
  </w:num>
  <w:num w:numId="149">
    <w:abstractNumId w:val="186"/>
  </w:num>
  <w:num w:numId="150">
    <w:abstractNumId w:val="327"/>
  </w:num>
  <w:num w:numId="151">
    <w:abstractNumId w:val="254"/>
  </w:num>
  <w:num w:numId="152">
    <w:abstractNumId w:val="38"/>
  </w:num>
  <w:num w:numId="153">
    <w:abstractNumId w:val="220"/>
  </w:num>
  <w:num w:numId="154">
    <w:abstractNumId w:val="19"/>
  </w:num>
  <w:num w:numId="155">
    <w:abstractNumId w:val="239"/>
  </w:num>
  <w:num w:numId="156">
    <w:abstractNumId w:val="122"/>
  </w:num>
  <w:num w:numId="157">
    <w:abstractNumId w:val="6"/>
  </w:num>
  <w:num w:numId="158">
    <w:abstractNumId w:val="232"/>
  </w:num>
  <w:num w:numId="159">
    <w:abstractNumId w:val="286"/>
  </w:num>
  <w:num w:numId="160">
    <w:abstractNumId w:val="264"/>
  </w:num>
  <w:num w:numId="161">
    <w:abstractNumId w:val="65"/>
  </w:num>
  <w:num w:numId="162">
    <w:abstractNumId w:val="207"/>
  </w:num>
  <w:num w:numId="163">
    <w:abstractNumId w:val="41"/>
  </w:num>
  <w:num w:numId="164">
    <w:abstractNumId w:val="48"/>
  </w:num>
  <w:num w:numId="165">
    <w:abstractNumId w:val="147"/>
  </w:num>
  <w:num w:numId="166">
    <w:abstractNumId w:val="113"/>
  </w:num>
  <w:num w:numId="167">
    <w:abstractNumId w:val="279"/>
  </w:num>
  <w:num w:numId="168">
    <w:abstractNumId w:val="44"/>
  </w:num>
  <w:num w:numId="169">
    <w:abstractNumId w:val="221"/>
  </w:num>
  <w:num w:numId="170">
    <w:abstractNumId w:val="9"/>
  </w:num>
  <w:num w:numId="171">
    <w:abstractNumId w:val="236"/>
  </w:num>
  <w:num w:numId="172">
    <w:abstractNumId w:val="161"/>
  </w:num>
  <w:num w:numId="173">
    <w:abstractNumId w:val="68"/>
  </w:num>
  <w:num w:numId="174">
    <w:abstractNumId w:val="178"/>
  </w:num>
  <w:num w:numId="175">
    <w:abstractNumId w:val="253"/>
  </w:num>
  <w:num w:numId="176">
    <w:abstractNumId w:val="36"/>
  </w:num>
  <w:num w:numId="177">
    <w:abstractNumId w:val="4"/>
  </w:num>
  <w:num w:numId="178">
    <w:abstractNumId w:val="15"/>
  </w:num>
  <w:num w:numId="179">
    <w:abstractNumId w:val="191"/>
  </w:num>
  <w:num w:numId="180">
    <w:abstractNumId w:val="258"/>
  </w:num>
  <w:num w:numId="181">
    <w:abstractNumId w:val="332"/>
  </w:num>
  <w:num w:numId="182">
    <w:abstractNumId w:val="320"/>
  </w:num>
  <w:num w:numId="183">
    <w:abstractNumId w:val="246"/>
  </w:num>
  <w:num w:numId="184">
    <w:abstractNumId w:val="238"/>
  </w:num>
  <w:num w:numId="185">
    <w:abstractNumId w:val="72"/>
  </w:num>
  <w:num w:numId="186">
    <w:abstractNumId w:val="227"/>
  </w:num>
  <w:num w:numId="187">
    <w:abstractNumId w:val="249"/>
  </w:num>
  <w:num w:numId="188">
    <w:abstractNumId w:val="234"/>
  </w:num>
  <w:num w:numId="189">
    <w:abstractNumId w:val="270"/>
  </w:num>
  <w:num w:numId="190">
    <w:abstractNumId w:val="299"/>
  </w:num>
  <w:num w:numId="191">
    <w:abstractNumId w:val="2"/>
  </w:num>
  <w:num w:numId="192">
    <w:abstractNumId w:val="321"/>
  </w:num>
  <w:num w:numId="193">
    <w:abstractNumId w:val="250"/>
  </w:num>
  <w:num w:numId="194">
    <w:abstractNumId w:val="297"/>
  </w:num>
  <w:num w:numId="195">
    <w:abstractNumId w:val="326"/>
  </w:num>
  <w:num w:numId="196">
    <w:abstractNumId w:val="73"/>
  </w:num>
  <w:num w:numId="197">
    <w:abstractNumId w:val="167"/>
  </w:num>
  <w:num w:numId="198">
    <w:abstractNumId w:val="146"/>
  </w:num>
  <w:num w:numId="199">
    <w:abstractNumId w:val="134"/>
  </w:num>
  <w:num w:numId="200">
    <w:abstractNumId w:val="205"/>
  </w:num>
  <w:num w:numId="201">
    <w:abstractNumId w:val="51"/>
  </w:num>
  <w:num w:numId="202">
    <w:abstractNumId w:val="195"/>
  </w:num>
  <w:num w:numId="203">
    <w:abstractNumId w:val="228"/>
  </w:num>
  <w:num w:numId="204">
    <w:abstractNumId w:val="49"/>
  </w:num>
  <w:num w:numId="205">
    <w:abstractNumId w:val="10"/>
  </w:num>
  <w:num w:numId="206">
    <w:abstractNumId w:val="298"/>
  </w:num>
  <w:num w:numId="207">
    <w:abstractNumId w:val="319"/>
  </w:num>
  <w:num w:numId="208">
    <w:abstractNumId w:val="142"/>
  </w:num>
  <w:num w:numId="209">
    <w:abstractNumId w:val="31"/>
  </w:num>
  <w:num w:numId="210">
    <w:abstractNumId w:val="11"/>
  </w:num>
  <w:num w:numId="211">
    <w:abstractNumId w:val="171"/>
  </w:num>
  <w:num w:numId="212">
    <w:abstractNumId w:val="290"/>
  </w:num>
  <w:num w:numId="213">
    <w:abstractNumId w:val="244"/>
  </w:num>
  <w:num w:numId="214">
    <w:abstractNumId w:val="289"/>
  </w:num>
  <w:num w:numId="215">
    <w:abstractNumId w:val="118"/>
  </w:num>
  <w:num w:numId="216">
    <w:abstractNumId w:val="213"/>
  </w:num>
  <w:num w:numId="217">
    <w:abstractNumId w:val="46"/>
  </w:num>
  <w:num w:numId="21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7"/>
  </w:num>
  <w:num w:numId="222">
    <w:abstractNumId w:val="59"/>
  </w:num>
  <w:num w:numId="223">
    <w:abstractNumId w:val="71"/>
  </w:num>
  <w:num w:numId="224">
    <w:abstractNumId w:val="203"/>
  </w:num>
  <w:num w:numId="225">
    <w:abstractNumId w:val="316"/>
  </w:num>
  <w:num w:numId="226">
    <w:abstractNumId w:val="120"/>
  </w:num>
  <w:num w:numId="227">
    <w:abstractNumId w:val="196"/>
  </w:num>
  <w:num w:numId="228">
    <w:abstractNumId w:val="306"/>
  </w:num>
  <w:num w:numId="229">
    <w:abstractNumId w:val="7"/>
  </w:num>
  <w:num w:numId="230">
    <w:abstractNumId w:val="163"/>
  </w:num>
  <w:num w:numId="231">
    <w:abstractNumId w:val="78"/>
  </w:num>
  <w:num w:numId="232">
    <w:abstractNumId w:val="87"/>
  </w:num>
  <w:num w:numId="233">
    <w:abstractNumId w:val="310"/>
  </w:num>
  <w:num w:numId="234">
    <w:abstractNumId w:val="47"/>
  </w:num>
  <w:num w:numId="235">
    <w:abstractNumId w:val="183"/>
  </w:num>
  <w:num w:numId="236">
    <w:abstractNumId w:val="119"/>
  </w:num>
  <w:num w:numId="237">
    <w:abstractNumId w:val="295"/>
  </w:num>
  <w:num w:numId="238">
    <w:abstractNumId w:val="117"/>
  </w:num>
  <w:num w:numId="239">
    <w:abstractNumId w:val="24"/>
  </w:num>
  <w:num w:numId="240">
    <w:abstractNumId w:val="247"/>
  </w:num>
  <w:num w:numId="241">
    <w:abstractNumId w:val="21"/>
  </w:num>
  <w:num w:numId="242">
    <w:abstractNumId w:val="106"/>
  </w:num>
  <w:num w:numId="243">
    <w:abstractNumId w:val="138"/>
  </w:num>
  <w:num w:numId="244">
    <w:abstractNumId w:val="311"/>
  </w:num>
  <w:num w:numId="245">
    <w:abstractNumId w:val="315"/>
  </w:num>
  <w:num w:numId="246">
    <w:abstractNumId w:val="215"/>
  </w:num>
  <w:num w:numId="247">
    <w:abstractNumId w:val="143"/>
  </w:num>
  <w:num w:numId="248">
    <w:abstractNumId w:val="225"/>
  </w:num>
  <w:num w:numId="249">
    <w:abstractNumId w:val="201"/>
  </w:num>
  <w:num w:numId="250">
    <w:abstractNumId w:val="112"/>
  </w:num>
  <w:num w:numId="251">
    <w:abstractNumId w:val="312"/>
  </w:num>
  <w:num w:numId="252">
    <w:abstractNumId w:val="256"/>
  </w:num>
  <w:num w:numId="253">
    <w:abstractNumId w:val="182"/>
  </w:num>
  <w:num w:numId="254">
    <w:abstractNumId w:val="162"/>
  </w:num>
  <w:num w:numId="255">
    <w:abstractNumId w:val="223"/>
  </w:num>
  <w:num w:numId="256">
    <w:abstractNumId w:val="335"/>
  </w:num>
  <w:num w:numId="257">
    <w:abstractNumId w:val="219"/>
  </w:num>
  <w:num w:numId="258">
    <w:abstractNumId w:val="188"/>
  </w:num>
  <w:num w:numId="259">
    <w:abstractNumId w:val="166"/>
  </w:num>
  <w:num w:numId="260">
    <w:abstractNumId w:val="101"/>
  </w:num>
  <w:num w:numId="261">
    <w:abstractNumId w:val="54"/>
  </w:num>
  <w:num w:numId="262">
    <w:abstractNumId w:val="110"/>
  </w:num>
  <w:num w:numId="263">
    <w:abstractNumId w:val="64"/>
  </w:num>
  <w:num w:numId="264">
    <w:abstractNumId w:val="160"/>
  </w:num>
  <w:num w:numId="265">
    <w:abstractNumId w:val="108"/>
  </w:num>
  <w:num w:numId="266">
    <w:abstractNumId w:val="197"/>
  </w:num>
  <w:num w:numId="267">
    <w:abstractNumId w:val="43"/>
  </w:num>
  <w:num w:numId="268">
    <w:abstractNumId w:val="266"/>
  </w:num>
  <w:num w:numId="269">
    <w:abstractNumId w:val="190"/>
  </w:num>
  <w:num w:numId="270">
    <w:abstractNumId w:val="206"/>
  </w:num>
  <w:num w:numId="271">
    <w:abstractNumId w:val="158"/>
  </w:num>
  <w:num w:numId="272">
    <w:abstractNumId w:val="40"/>
  </w:num>
  <w:num w:numId="273">
    <w:abstractNumId w:val="58"/>
  </w:num>
  <w:num w:numId="274">
    <w:abstractNumId w:val="208"/>
  </w:num>
  <w:num w:numId="275">
    <w:abstractNumId w:val="312"/>
  </w:num>
  <w:num w:numId="276">
    <w:abstractNumId w:val="278"/>
  </w:num>
  <w:num w:numId="277">
    <w:abstractNumId w:val="130"/>
  </w:num>
  <w:num w:numId="278">
    <w:abstractNumId w:val="62"/>
  </w:num>
  <w:num w:numId="279">
    <w:abstractNumId w:val="185"/>
  </w:num>
  <w:num w:numId="280">
    <w:abstractNumId w:val="280"/>
  </w:num>
  <w:num w:numId="281">
    <w:abstractNumId w:val="168"/>
  </w:num>
  <w:num w:numId="282">
    <w:abstractNumId w:val="32"/>
  </w:num>
  <w:num w:numId="283">
    <w:abstractNumId w:val="149"/>
  </w:num>
  <w:num w:numId="284">
    <w:abstractNumId w:val="276"/>
  </w:num>
  <w:num w:numId="285">
    <w:abstractNumId w:val="265"/>
  </w:num>
  <w:num w:numId="286">
    <w:abstractNumId w:val="136"/>
  </w:num>
  <w:num w:numId="287">
    <w:abstractNumId w:val="200"/>
  </w:num>
  <w:num w:numId="288">
    <w:abstractNumId w:val="56"/>
  </w:num>
  <w:num w:numId="289">
    <w:abstractNumId w:val="216"/>
  </w:num>
  <w:num w:numId="290">
    <w:abstractNumId w:val="84"/>
  </w:num>
  <w:num w:numId="291">
    <w:abstractNumId w:val="145"/>
  </w:num>
  <w:num w:numId="292">
    <w:abstractNumId w:val="125"/>
  </w:num>
  <w:num w:numId="293">
    <w:abstractNumId w:val="69"/>
  </w:num>
  <w:num w:numId="294">
    <w:abstractNumId w:val="29"/>
  </w:num>
  <w:num w:numId="295">
    <w:abstractNumId w:val="324"/>
  </w:num>
  <w:num w:numId="296">
    <w:abstractNumId w:val="39"/>
  </w:num>
  <w:num w:numId="297">
    <w:abstractNumId w:val="287"/>
  </w:num>
  <w:num w:numId="298">
    <w:abstractNumId w:val="199"/>
  </w:num>
  <w:num w:numId="299">
    <w:abstractNumId w:val="318"/>
  </w:num>
  <w:num w:numId="300">
    <w:abstractNumId w:val="82"/>
  </w:num>
  <w:num w:numId="301">
    <w:abstractNumId w:val="77"/>
  </w:num>
  <w:num w:numId="302">
    <w:abstractNumId w:val="96"/>
  </w:num>
  <w:num w:numId="303">
    <w:abstractNumId w:val="20"/>
  </w:num>
  <w:num w:numId="304">
    <w:abstractNumId w:val="259"/>
  </w:num>
  <w:num w:numId="305">
    <w:abstractNumId w:val="267"/>
  </w:num>
  <w:num w:numId="306">
    <w:abstractNumId w:val="281"/>
  </w:num>
  <w:num w:numId="307">
    <w:abstractNumId w:val="98"/>
  </w:num>
  <w:num w:numId="308">
    <w:abstractNumId w:val="229"/>
  </w:num>
  <w:num w:numId="309">
    <w:abstractNumId w:val="121"/>
  </w:num>
  <w:num w:numId="310">
    <w:abstractNumId w:val="325"/>
  </w:num>
  <w:num w:numId="311">
    <w:abstractNumId w:val="5"/>
  </w:num>
  <w:num w:numId="312">
    <w:abstractNumId w:val="81"/>
  </w:num>
  <w:num w:numId="313">
    <w:abstractNumId w:val="26"/>
  </w:num>
  <w:num w:numId="314">
    <w:abstractNumId w:val="329"/>
  </w:num>
  <w:num w:numId="315">
    <w:abstractNumId w:val="103"/>
  </w:num>
  <w:num w:numId="316">
    <w:abstractNumId w:val="263"/>
  </w:num>
  <w:num w:numId="317">
    <w:abstractNumId w:val="16"/>
  </w:num>
  <w:num w:numId="318">
    <w:abstractNumId w:val="165"/>
  </w:num>
  <w:num w:numId="319">
    <w:abstractNumId w:val="83"/>
  </w:num>
  <w:num w:numId="320">
    <w:abstractNumId w:val="181"/>
  </w:num>
  <w:num w:numId="321">
    <w:abstractNumId w:val="337"/>
  </w:num>
  <w:num w:numId="322">
    <w:abstractNumId w:val="177"/>
  </w:num>
  <w:num w:numId="323">
    <w:abstractNumId w:val="305"/>
  </w:num>
  <w:num w:numId="324">
    <w:abstractNumId w:val="204"/>
  </w:num>
  <w:num w:numId="325">
    <w:abstractNumId w:val="141"/>
  </w:num>
  <w:num w:numId="326">
    <w:abstractNumId w:val="76"/>
  </w:num>
  <w:num w:numId="327">
    <w:abstractNumId w:val="0"/>
  </w:num>
  <w:num w:numId="328">
    <w:abstractNumId w:val="93"/>
  </w:num>
  <w:num w:numId="329">
    <w:abstractNumId w:val="313"/>
  </w:num>
  <w:num w:numId="330">
    <w:abstractNumId w:val="128"/>
  </w:num>
  <w:num w:numId="331">
    <w:abstractNumId w:val="275"/>
  </w:num>
  <w:num w:numId="332">
    <w:abstractNumId w:val="261"/>
  </w:num>
  <w:num w:numId="333">
    <w:abstractNumId w:val="257"/>
  </w:num>
  <w:num w:numId="334">
    <w:abstractNumId w:val="173"/>
  </w:num>
  <w:num w:numId="335">
    <w:abstractNumId w:val="132"/>
  </w:num>
  <w:num w:numId="336">
    <w:abstractNumId w:val="127"/>
  </w:num>
  <w:num w:numId="337">
    <w:abstractNumId w:val="88"/>
  </w:num>
  <w:num w:numId="338">
    <w:abstractNumId w:val="308"/>
  </w:num>
  <w:num w:numId="3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7028"/>
    <w:rsid w:val="0002722B"/>
    <w:rsid w:val="00027731"/>
    <w:rsid w:val="00027DCD"/>
    <w:rsid w:val="0003042B"/>
    <w:rsid w:val="0003077D"/>
    <w:rsid w:val="00030AB5"/>
    <w:rsid w:val="00031307"/>
    <w:rsid w:val="000315E7"/>
    <w:rsid w:val="000317DA"/>
    <w:rsid w:val="000318EF"/>
    <w:rsid w:val="00031C43"/>
    <w:rsid w:val="00031E29"/>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4D6F"/>
    <w:rsid w:val="00045826"/>
    <w:rsid w:val="0004644A"/>
    <w:rsid w:val="0004740F"/>
    <w:rsid w:val="00047438"/>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3B6"/>
    <w:rsid w:val="00057454"/>
    <w:rsid w:val="00057554"/>
    <w:rsid w:val="000576D2"/>
    <w:rsid w:val="00057FF2"/>
    <w:rsid w:val="0006086A"/>
    <w:rsid w:val="000609EE"/>
    <w:rsid w:val="00060B15"/>
    <w:rsid w:val="000618CF"/>
    <w:rsid w:val="00061961"/>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98"/>
    <w:rsid w:val="001402DB"/>
    <w:rsid w:val="00140378"/>
    <w:rsid w:val="00140CF1"/>
    <w:rsid w:val="001420EC"/>
    <w:rsid w:val="00142671"/>
    <w:rsid w:val="00142860"/>
    <w:rsid w:val="00142A64"/>
    <w:rsid w:val="00143054"/>
    <w:rsid w:val="001431C1"/>
    <w:rsid w:val="001432FB"/>
    <w:rsid w:val="001433B3"/>
    <w:rsid w:val="00143606"/>
    <w:rsid w:val="00143D96"/>
    <w:rsid w:val="00144567"/>
    <w:rsid w:val="001447D9"/>
    <w:rsid w:val="00144838"/>
    <w:rsid w:val="00145557"/>
    <w:rsid w:val="001458A7"/>
    <w:rsid w:val="00145C18"/>
    <w:rsid w:val="00145F18"/>
    <w:rsid w:val="00145F6B"/>
    <w:rsid w:val="00146054"/>
    <w:rsid w:val="0014682B"/>
    <w:rsid w:val="001470E5"/>
    <w:rsid w:val="0014721E"/>
    <w:rsid w:val="00147428"/>
    <w:rsid w:val="001479B1"/>
    <w:rsid w:val="00147AF7"/>
    <w:rsid w:val="00147CE7"/>
    <w:rsid w:val="00150466"/>
    <w:rsid w:val="00150AE2"/>
    <w:rsid w:val="00151184"/>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6457"/>
    <w:rsid w:val="002665E1"/>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B41"/>
    <w:rsid w:val="002E7D29"/>
    <w:rsid w:val="002E7D5E"/>
    <w:rsid w:val="002F00B9"/>
    <w:rsid w:val="002F10E1"/>
    <w:rsid w:val="002F1DD2"/>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67C62"/>
    <w:rsid w:val="003700B6"/>
    <w:rsid w:val="003700E3"/>
    <w:rsid w:val="00370B4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07F86"/>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4F13"/>
    <w:rsid w:val="004452D9"/>
    <w:rsid w:val="00445393"/>
    <w:rsid w:val="004453DD"/>
    <w:rsid w:val="0044555D"/>
    <w:rsid w:val="00445B19"/>
    <w:rsid w:val="004464A8"/>
    <w:rsid w:val="00447149"/>
    <w:rsid w:val="00447326"/>
    <w:rsid w:val="004478B0"/>
    <w:rsid w:val="00447E55"/>
    <w:rsid w:val="00447F47"/>
    <w:rsid w:val="00450134"/>
    <w:rsid w:val="0045017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6A6"/>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26FC"/>
    <w:rsid w:val="00573071"/>
    <w:rsid w:val="005731A5"/>
    <w:rsid w:val="00573933"/>
    <w:rsid w:val="00573BE5"/>
    <w:rsid w:val="005747E3"/>
    <w:rsid w:val="00574892"/>
    <w:rsid w:val="00575270"/>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55CC"/>
    <w:rsid w:val="005C579D"/>
    <w:rsid w:val="005C5AB8"/>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9DC"/>
    <w:rsid w:val="00651D5F"/>
    <w:rsid w:val="00651EFD"/>
    <w:rsid w:val="00651FF6"/>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C13"/>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6C71"/>
    <w:rsid w:val="00776DD2"/>
    <w:rsid w:val="00777145"/>
    <w:rsid w:val="0077748D"/>
    <w:rsid w:val="00777CA6"/>
    <w:rsid w:val="00777E9D"/>
    <w:rsid w:val="00777F92"/>
    <w:rsid w:val="00780356"/>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240"/>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BB"/>
    <w:rsid w:val="007C0019"/>
    <w:rsid w:val="007C05E8"/>
    <w:rsid w:val="007C0871"/>
    <w:rsid w:val="007C136D"/>
    <w:rsid w:val="007C1C6A"/>
    <w:rsid w:val="007C1FD6"/>
    <w:rsid w:val="007C2654"/>
    <w:rsid w:val="007C3647"/>
    <w:rsid w:val="007C389F"/>
    <w:rsid w:val="007C3FB9"/>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654"/>
    <w:rsid w:val="007E281C"/>
    <w:rsid w:val="007E2905"/>
    <w:rsid w:val="007E2969"/>
    <w:rsid w:val="007E2BB5"/>
    <w:rsid w:val="007E3343"/>
    <w:rsid w:val="007E36F4"/>
    <w:rsid w:val="007E3C48"/>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D08"/>
    <w:rsid w:val="007F57F3"/>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BDB"/>
    <w:rsid w:val="008242E1"/>
    <w:rsid w:val="00825645"/>
    <w:rsid w:val="008257F3"/>
    <w:rsid w:val="00825AB2"/>
    <w:rsid w:val="00825B3D"/>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49D"/>
    <w:rsid w:val="008508AF"/>
    <w:rsid w:val="008510E6"/>
    <w:rsid w:val="00851665"/>
    <w:rsid w:val="00852461"/>
    <w:rsid w:val="008525C0"/>
    <w:rsid w:val="0085274B"/>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51F"/>
    <w:rsid w:val="00860795"/>
    <w:rsid w:val="00860BA3"/>
    <w:rsid w:val="0086142C"/>
    <w:rsid w:val="00861B96"/>
    <w:rsid w:val="00861CB8"/>
    <w:rsid w:val="008620E1"/>
    <w:rsid w:val="0086245B"/>
    <w:rsid w:val="00863FE0"/>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C88"/>
    <w:rsid w:val="008D6E05"/>
    <w:rsid w:val="008D6E12"/>
    <w:rsid w:val="008D7741"/>
    <w:rsid w:val="008D7E20"/>
    <w:rsid w:val="008E184F"/>
    <w:rsid w:val="008E218D"/>
    <w:rsid w:val="008E2C96"/>
    <w:rsid w:val="008E3463"/>
    <w:rsid w:val="008E348E"/>
    <w:rsid w:val="008E382D"/>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67C7"/>
    <w:rsid w:val="00916971"/>
    <w:rsid w:val="009169C4"/>
    <w:rsid w:val="00916A49"/>
    <w:rsid w:val="009170D9"/>
    <w:rsid w:val="009171C2"/>
    <w:rsid w:val="00917C1A"/>
    <w:rsid w:val="0092016F"/>
    <w:rsid w:val="00920263"/>
    <w:rsid w:val="00920623"/>
    <w:rsid w:val="00921B5A"/>
    <w:rsid w:val="009220A1"/>
    <w:rsid w:val="009226D0"/>
    <w:rsid w:val="00922AA7"/>
    <w:rsid w:val="00922D7D"/>
    <w:rsid w:val="009237D6"/>
    <w:rsid w:val="0092394F"/>
    <w:rsid w:val="00923D6C"/>
    <w:rsid w:val="0092513C"/>
    <w:rsid w:val="0092542C"/>
    <w:rsid w:val="009258D7"/>
    <w:rsid w:val="00925A14"/>
    <w:rsid w:val="00925A6D"/>
    <w:rsid w:val="00925C3A"/>
    <w:rsid w:val="00926298"/>
    <w:rsid w:val="009263C7"/>
    <w:rsid w:val="00926C3A"/>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03A"/>
    <w:rsid w:val="0099023A"/>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25"/>
    <w:rsid w:val="00997C5C"/>
    <w:rsid w:val="009A0025"/>
    <w:rsid w:val="009A0047"/>
    <w:rsid w:val="009A07B3"/>
    <w:rsid w:val="009A0998"/>
    <w:rsid w:val="009A0A6A"/>
    <w:rsid w:val="009A10BE"/>
    <w:rsid w:val="009A15AE"/>
    <w:rsid w:val="009A1743"/>
    <w:rsid w:val="009A180E"/>
    <w:rsid w:val="009A192D"/>
    <w:rsid w:val="009A1B77"/>
    <w:rsid w:val="009A224D"/>
    <w:rsid w:val="009A22FC"/>
    <w:rsid w:val="009A283A"/>
    <w:rsid w:val="009A2927"/>
    <w:rsid w:val="009A296C"/>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38"/>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C32"/>
    <w:rsid w:val="00A20D23"/>
    <w:rsid w:val="00A213A1"/>
    <w:rsid w:val="00A216E9"/>
    <w:rsid w:val="00A21976"/>
    <w:rsid w:val="00A21AEF"/>
    <w:rsid w:val="00A21D64"/>
    <w:rsid w:val="00A2248B"/>
    <w:rsid w:val="00A2276D"/>
    <w:rsid w:val="00A228DA"/>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E84"/>
    <w:rsid w:val="00A5427D"/>
    <w:rsid w:val="00A545BC"/>
    <w:rsid w:val="00A545DA"/>
    <w:rsid w:val="00A5491D"/>
    <w:rsid w:val="00A54E24"/>
    <w:rsid w:val="00A55790"/>
    <w:rsid w:val="00A55B6C"/>
    <w:rsid w:val="00A56158"/>
    <w:rsid w:val="00A56436"/>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B07"/>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432"/>
    <w:rsid w:val="00A95627"/>
    <w:rsid w:val="00A958AF"/>
    <w:rsid w:val="00A95C10"/>
    <w:rsid w:val="00A95C36"/>
    <w:rsid w:val="00A9632D"/>
    <w:rsid w:val="00A96426"/>
    <w:rsid w:val="00A96644"/>
    <w:rsid w:val="00A96A2D"/>
    <w:rsid w:val="00A96C04"/>
    <w:rsid w:val="00A96C69"/>
    <w:rsid w:val="00A96C9D"/>
    <w:rsid w:val="00A96E23"/>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4FF5"/>
    <w:rsid w:val="00AD5155"/>
    <w:rsid w:val="00AD53A6"/>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0249"/>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B14"/>
    <w:rsid w:val="00BC0ED8"/>
    <w:rsid w:val="00BC0F22"/>
    <w:rsid w:val="00BC11C7"/>
    <w:rsid w:val="00BC17E2"/>
    <w:rsid w:val="00BC17FE"/>
    <w:rsid w:val="00BC1E16"/>
    <w:rsid w:val="00BC1EEB"/>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4E2C"/>
    <w:rsid w:val="00D15174"/>
    <w:rsid w:val="00D152C7"/>
    <w:rsid w:val="00D153DA"/>
    <w:rsid w:val="00D156E4"/>
    <w:rsid w:val="00D15D8A"/>
    <w:rsid w:val="00D16550"/>
    <w:rsid w:val="00D167D9"/>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D48"/>
    <w:rsid w:val="00D33F25"/>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584F"/>
    <w:rsid w:val="00D464CB"/>
    <w:rsid w:val="00D473AD"/>
    <w:rsid w:val="00D47412"/>
    <w:rsid w:val="00D47891"/>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6F8"/>
    <w:rsid w:val="00D97BA5"/>
    <w:rsid w:val="00D97E7C"/>
    <w:rsid w:val="00D97FE5"/>
    <w:rsid w:val="00DA0919"/>
    <w:rsid w:val="00DA0F7D"/>
    <w:rsid w:val="00DA1AEB"/>
    <w:rsid w:val="00DA2960"/>
    <w:rsid w:val="00DA2F4C"/>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ABB"/>
    <w:rsid w:val="00E0248A"/>
    <w:rsid w:val="00E026F7"/>
    <w:rsid w:val="00E02C04"/>
    <w:rsid w:val="00E02DC4"/>
    <w:rsid w:val="00E03350"/>
    <w:rsid w:val="00E03821"/>
    <w:rsid w:val="00E03828"/>
    <w:rsid w:val="00E03891"/>
    <w:rsid w:val="00E03EB9"/>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EB8"/>
    <w:rsid w:val="00E11ED4"/>
    <w:rsid w:val="00E126A2"/>
    <w:rsid w:val="00E13017"/>
    <w:rsid w:val="00E13063"/>
    <w:rsid w:val="00E13699"/>
    <w:rsid w:val="00E139DA"/>
    <w:rsid w:val="00E1452E"/>
    <w:rsid w:val="00E150E2"/>
    <w:rsid w:val="00E1547C"/>
    <w:rsid w:val="00E1558C"/>
    <w:rsid w:val="00E15C67"/>
    <w:rsid w:val="00E16086"/>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3B3"/>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FC6"/>
    <w:rsid w:val="00EE34CC"/>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91D"/>
    <w:rsid w:val="00F05A53"/>
    <w:rsid w:val="00F05A62"/>
    <w:rsid w:val="00F05CC3"/>
    <w:rsid w:val="00F05D23"/>
    <w:rsid w:val="00F060CD"/>
    <w:rsid w:val="00F064FD"/>
    <w:rsid w:val="00F067E7"/>
    <w:rsid w:val="00F06B72"/>
    <w:rsid w:val="00F06DF1"/>
    <w:rsid w:val="00F06F9B"/>
    <w:rsid w:val="00F0721F"/>
    <w:rsid w:val="00F10425"/>
    <w:rsid w:val="00F107C6"/>
    <w:rsid w:val="00F108E5"/>
    <w:rsid w:val="00F10F14"/>
    <w:rsid w:val="00F1144E"/>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5B1"/>
    <w:rsid w:val="00F7160B"/>
    <w:rsid w:val="00F7213C"/>
    <w:rsid w:val="00F72145"/>
    <w:rsid w:val="00F72E62"/>
    <w:rsid w:val="00F74007"/>
    <w:rsid w:val="00F743FB"/>
    <w:rsid w:val="00F7474C"/>
    <w:rsid w:val="00F74ADF"/>
    <w:rsid w:val="00F753D2"/>
    <w:rsid w:val="00F7569C"/>
    <w:rsid w:val="00F759A7"/>
    <w:rsid w:val="00F75B34"/>
    <w:rsid w:val="00F75DE8"/>
    <w:rsid w:val="00F76732"/>
    <w:rsid w:val="00F76C24"/>
    <w:rsid w:val="00F76C6F"/>
    <w:rsid w:val="00F76E4C"/>
    <w:rsid w:val="00F77376"/>
    <w:rsid w:val="00F77698"/>
    <w:rsid w:val="00F77C53"/>
    <w:rsid w:val="00F801CD"/>
    <w:rsid w:val="00F801FF"/>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CA3EAC"/>
  <w15:docId w15:val="{337938F1-670A-4233-BEBA-9E9C6EBA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17153-BCDA-49CD-81CA-091C55790BC1}">
  <ds:schemaRefs>
    <ds:schemaRef ds:uri="http://schemas.openxmlformats.org/officeDocument/2006/bibliography"/>
  </ds:schemaRefs>
</ds:datastoreItem>
</file>

<file path=customXml/itemProps3.xml><?xml version="1.0" encoding="utf-8"?>
<ds:datastoreItem xmlns:ds="http://schemas.openxmlformats.org/officeDocument/2006/customXml" ds:itemID="{5201DBAB-4C3C-4CCB-9E3D-377E7AEF32EB}">
  <ds:schemaRefs>
    <ds:schemaRef ds:uri="http://schemas.openxmlformats.org/officeDocument/2006/bibliography"/>
  </ds:schemaRefs>
</ds:datastoreItem>
</file>

<file path=customXml/itemProps4.xml><?xml version="1.0" encoding="utf-8"?>
<ds:datastoreItem xmlns:ds="http://schemas.openxmlformats.org/officeDocument/2006/customXml" ds:itemID="{C187B1C1-A31F-4E9E-ABA0-D3E390A074C8}">
  <ds:schemaRefs>
    <ds:schemaRef ds:uri="http://schemas.openxmlformats.org/officeDocument/2006/bibliography"/>
  </ds:schemaRefs>
</ds:datastoreItem>
</file>

<file path=customXml/itemProps5.xml><?xml version="1.0" encoding="utf-8"?>
<ds:datastoreItem xmlns:ds="http://schemas.openxmlformats.org/officeDocument/2006/customXml" ds:itemID="{9A6BEEA6-97F9-4A38-8499-3B40123F6B24}">
  <ds:schemaRefs>
    <ds:schemaRef ds:uri="http://schemas.openxmlformats.org/officeDocument/2006/bibliography"/>
  </ds:schemaRefs>
</ds:datastoreItem>
</file>

<file path=customXml/itemProps6.xml><?xml version="1.0" encoding="utf-8"?>
<ds:datastoreItem xmlns:ds="http://schemas.openxmlformats.org/officeDocument/2006/customXml" ds:itemID="{FAEDF019-2026-4E10-ABD0-3F12123F8027}">
  <ds:schemaRefs>
    <ds:schemaRef ds:uri="http://schemas.openxmlformats.org/officeDocument/2006/bibliography"/>
  </ds:schemaRefs>
</ds:datastoreItem>
</file>

<file path=customXml/itemProps7.xml><?xml version="1.0" encoding="utf-8"?>
<ds:datastoreItem xmlns:ds="http://schemas.openxmlformats.org/officeDocument/2006/customXml" ds:itemID="{9CD18A9E-F623-4110-A1E3-23C80E5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449</Pages>
  <Words>117016</Words>
  <Characters>702101</Characters>
  <Application>Microsoft Office Word</Application>
  <DocSecurity>0</DocSecurity>
  <Lines>5850</Lines>
  <Paragraphs>1634</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10</cp:revision>
  <cp:lastPrinted>2020-03-25T09:44:00Z</cp:lastPrinted>
  <dcterms:created xsi:type="dcterms:W3CDTF">2020-03-25T06:21:00Z</dcterms:created>
  <dcterms:modified xsi:type="dcterms:W3CDTF">2020-03-30T11:48:00Z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