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79" w:rsidRDefault="007A6279" w:rsidP="00472918">
      <w:pPr>
        <w:ind w:right="-426"/>
        <w:jc w:val="center"/>
        <w:rPr>
          <w:rFonts w:ascii="Calibri" w:hAnsi="Calibri" w:cs="Arial"/>
          <w:b/>
          <w:bCs/>
          <w:iCs/>
          <w:sz w:val="28"/>
          <w:szCs w:val="28"/>
        </w:rPr>
      </w:pPr>
    </w:p>
    <w:p w:rsidR="007A6279" w:rsidRDefault="001A7441" w:rsidP="00472918">
      <w:pPr>
        <w:ind w:right="-426"/>
        <w:jc w:val="center"/>
        <w:rPr>
          <w:rFonts w:ascii="Calibri" w:hAnsi="Calibri"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FORMULARZ ZGŁOSZENIOWY</w:t>
      </w:r>
    </w:p>
    <w:p w:rsidR="007A6279" w:rsidRDefault="001A7441" w:rsidP="00472918">
      <w:pPr>
        <w:ind w:right="-426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Dzień Informacyjny programu URBACT III</w:t>
      </w:r>
    </w:p>
    <w:p w:rsidR="007A6279" w:rsidRDefault="007A6279" w:rsidP="00472918">
      <w:pPr>
        <w:ind w:right="-426"/>
      </w:pPr>
    </w:p>
    <w:p w:rsidR="007A6279" w:rsidRDefault="001A7441" w:rsidP="00472918">
      <w:pPr>
        <w:numPr>
          <w:ilvl w:val="0"/>
          <w:numId w:val="1"/>
        </w:numPr>
        <w:spacing w:after="0" w:line="360" w:lineRule="auto"/>
        <w:ind w:left="0" w:right="-426"/>
        <w:rPr>
          <w:rFonts w:ascii="Calibri" w:hAnsi="Calibri" w:cs="Arial"/>
          <w:b/>
          <w:bCs/>
        </w:rPr>
      </w:pPr>
      <w:r>
        <w:rPr>
          <w:rFonts w:cs="Arial"/>
          <w:b/>
          <w:bCs/>
        </w:rPr>
        <w:t xml:space="preserve">Termin: </w:t>
      </w:r>
      <w:r>
        <w:t>8 lutego 2019 r. o godzinie 11:00</w:t>
      </w:r>
    </w:p>
    <w:p w:rsidR="007A6279" w:rsidRDefault="001A7441" w:rsidP="00472918">
      <w:pPr>
        <w:numPr>
          <w:ilvl w:val="0"/>
          <w:numId w:val="1"/>
        </w:numPr>
        <w:spacing w:after="0" w:line="360" w:lineRule="auto"/>
        <w:ind w:left="0" w:right="-426"/>
        <w:rPr>
          <w:rFonts w:ascii="Calibri" w:hAnsi="Calibri" w:cs="Arial"/>
        </w:rPr>
      </w:pPr>
      <w:r>
        <w:rPr>
          <w:rFonts w:cs="Arial"/>
          <w:b/>
          <w:bCs/>
        </w:rPr>
        <w:t xml:space="preserve">Miejsce spotkania: </w:t>
      </w:r>
      <w:r>
        <w:rPr>
          <w:rFonts w:cs="Arial"/>
        </w:rPr>
        <w:t>Jelenia Góra,</w:t>
      </w:r>
      <w:r>
        <w:rPr>
          <w:rFonts w:cs="Arial"/>
          <w:b/>
          <w:bCs/>
        </w:rPr>
        <w:t xml:space="preserve"> </w:t>
      </w:r>
      <w:r>
        <w:t>Urząd Miasta w Jeleniej Górze, ul. Sudecka 29, sala nr 13 - I piętro</w:t>
      </w:r>
      <w:r>
        <w:rPr>
          <w:rFonts w:cs="Arial"/>
        </w:rPr>
        <w:t xml:space="preserve">. </w:t>
      </w:r>
    </w:p>
    <w:p w:rsidR="007A6279" w:rsidRDefault="001A7441" w:rsidP="00472918">
      <w:pPr>
        <w:numPr>
          <w:ilvl w:val="0"/>
          <w:numId w:val="1"/>
        </w:numPr>
        <w:spacing w:after="0" w:line="360" w:lineRule="auto"/>
        <w:ind w:left="0" w:right="-426"/>
        <w:jc w:val="both"/>
        <w:rPr>
          <w:rFonts w:ascii="Calibri" w:hAnsi="Calibri"/>
        </w:rPr>
      </w:pPr>
      <w:r>
        <w:rPr>
          <w:b/>
          <w:bCs/>
        </w:rPr>
        <w:t>Zgłoszenie:</w:t>
      </w:r>
      <w:r>
        <w:t xml:space="preserve"> Zgłaszam uczestnictwo w w/w spotkaniu Pani/Pana:</w:t>
      </w:r>
    </w:p>
    <w:p w:rsidR="007A6279" w:rsidRDefault="001A7441" w:rsidP="00472918">
      <w:pPr>
        <w:spacing w:after="0" w:line="240" w:lineRule="auto"/>
        <w:ind w:left="141" w:right="-426"/>
        <w:jc w:val="both"/>
        <w:rPr>
          <w:rFonts w:ascii="Calibri" w:hAnsi="Calibri"/>
        </w:rPr>
      </w:pPr>
      <w:r>
        <w:t>……………………………………………………………………………………………………</w:t>
      </w:r>
    </w:p>
    <w:p w:rsidR="007A6279" w:rsidRDefault="001A7441" w:rsidP="00472918">
      <w:pPr>
        <w:spacing w:after="0" w:line="240" w:lineRule="auto"/>
        <w:ind w:left="1917" w:right="-426" w:firstLine="207"/>
        <w:jc w:val="both"/>
        <w:rPr>
          <w:rFonts w:ascii="Calibri" w:hAnsi="Calibri"/>
        </w:rPr>
      </w:pPr>
      <w:r>
        <w:t>(imię i nazwisko)</w:t>
      </w:r>
    </w:p>
    <w:p w:rsidR="007A6279" w:rsidRDefault="007A6279" w:rsidP="00472918">
      <w:pPr>
        <w:spacing w:after="0" w:line="240" w:lineRule="auto"/>
        <w:ind w:left="1917" w:right="-426" w:firstLine="207"/>
        <w:jc w:val="both"/>
        <w:rPr>
          <w:rFonts w:ascii="Calibri" w:hAnsi="Calibri"/>
          <w:sz w:val="14"/>
          <w:szCs w:val="14"/>
        </w:rPr>
      </w:pPr>
    </w:p>
    <w:p w:rsidR="007A6279" w:rsidRDefault="001A7441" w:rsidP="00472918">
      <w:pPr>
        <w:numPr>
          <w:ilvl w:val="0"/>
          <w:numId w:val="1"/>
        </w:numPr>
        <w:spacing w:after="0" w:line="360" w:lineRule="auto"/>
        <w:ind w:left="0" w:right="-426"/>
        <w:jc w:val="both"/>
        <w:rPr>
          <w:rFonts w:ascii="Calibri" w:hAnsi="Calibri"/>
        </w:rPr>
      </w:pPr>
      <w:r>
        <w:rPr>
          <w:b/>
          <w:bCs/>
        </w:rPr>
        <w:t xml:space="preserve">Warunki zgłoszenia: </w:t>
      </w:r>
      <w:r>
        <w:t>Udział w spotkaniu jest bezpłatny.</w:t>
      </w:r>
      <w:r>
        <w:rPr>
          <w:b/>
          <w:bCs/>
        </w:rPr>
        <w:t xml:space="preserve"> </w:t>
      </w:r>
    </w:p>
    <w:p w:rsidR="007A6279" w:rsidRDefault="001A7441" w:rsidP="00472918">
      <w:pPr>
        <w:numPr>
          <w:ilvl w:val="0"/>
          <w:numId w:val="1"/>
        </w:numPr>
        <w:spacing w:after="0" w:line="360" w:lineRule="auto"/>
        <w:ind w:left="0" w:right="-426" w:hanging="357"/>
        <w:rPr>
          <w:rFonts w:ascii="Calibri" w:hAnsi="Calibri"/>
        </w:rPr>
      </w:pPr>
      <w:r>
        <w:rPr>
          <w:b/>
          <w:bCs/>
        </w:rPr>
        <w:t xml:space="preserve">Dane </w:t>
      </w:r>
      <w:proofErr w:type="gramStart"/>
      <w:r>
        <w:rPr>
          <w:b/>
          <w:bCs/>
        </w:rPr>
        <w:t xml:space="preserve">Zgłaszającego:  </w:t>
      </w:r>
      <w:r>
        <w:t>Nazwa</w:t>
      </w:r>
      <w:proofErr w:type="gramEnd"/>
      <w:r>
        <w:t xml:space="preserve">  </w:t>
      </w:r>
      <w:r>
        <w:rPr>
          <w:vertAlign w:val="superscript"/>
        </w:rPr>
        <w:t xml:space="preserve"> </w:t>
      </w:r>
      <w:r>
        <w:t xml:space="preserve"> – ..…………………………………….…………………..……………………………….. </w:t>
      </w:r>
    </w:p>
    <w:p w:rsidR="007A6279" w:rsidRDefault="001A7441" w:rsidP="00472918">
      <w:pPr>
        <w:spacing w:after="0" w:line="360" w:lineRule="auto"/>
        <w:ind w:right="-426"/>
        <w:rPr>
          <w:rFonts w:ascii="Calibri" w:hAnsi="Calibri"/>
        </w:rPr>
      </w:pPr>
      <w:r>
        <w:t>Adres – …………………………</w:t>
      </w:r>
      <w:r>
        <w:t>………………………………………………………………….…………………..………………..</w:t>
      </w:r>
    </w:p>
    <w:p w:rsidR="007A6279" w:rsidRDefault="001A7441" w:rsidP="00472918">
      <w:pPr>
        <w:spacing w:after="0" w:line="360" w:lineRule="auto"/>
        <w:ind w:right="-426"/>
        <w:rPr>
          <w:rFonts w:ascii="Calibri" w:hAnsi="Calibri"/>
        </w:rPr>
      </w:pPr>
      <w:r>
        <w:t>Numer telefonu kontaktowego – ……………………………………………….………………..…………………………</w:t>
      </w:r>
    </w:p>
    <w:p w:rsidR="007A6279" w:rsidRDefault="001A7441" w:rsidP="00472918">
      <w:pPr>
        <w:spacing w:after="0" w:line="360" w:lineRule="auto"/>
        <w:ind w:right="-426"/>
        <w:rPr>
          <w:rFonts w:ascii="Calibri" w:hAnsi="Calibri"/>
        </w:rPr>
      </w:pPr>
      <w:proofErr w:type="gramStart"/>
      <w:r>
        <w:t>e-mail</w:t>
      </w:r>
      <w:proofErr w:type="gramEnd"/>
      <w:r>
        <w:t xml:space="preserve"> – …………………………………………………………………………………………….…………………………………….</w:t>
      </w:r>
    </w:p>
    <w:p w:rsidR="007A6279" w:rsidRDefault="001A7441" w:rsidP="00472918">
      <w:pPr>
        <w:numPr>
          <w:ilvl w:val="0"/>
          <w:numId w:val="1"/>
        </w:numPr>
        <w:spacing w:after="0" w:line="360" w:lineRule="auto"/>
        <w:ind w:left="0" w:right="-426" w:hanging="357"/>
        <w:jc w:val="both"/>
        <w:rPr>
          <w:rFonts w:ascii="Calibri" w:hAnsi="Calibri"/>
        </w:rPr>
      </w:pPr>
      <w:r>
        <w:rPr>
          <w:b/>
        </w:rPr>
        <w:t xml:space="preserve">Specjalne potrzeby wynikające z </w:t>
      </w:r>
      <w:proofErr w:type="gramStart"/>
      <w:r>
        <w:rPr>
          <w:b/>
        </w:rPr>
        <w:t xml:space="preserve">niepełnosprawności </w:t>
      </w:r>
      <w:r>
        <w:rPr>
          <w:bCs/>
        </w:rPr>
        <w:t>(jeżeli</w:t>
      </w:r>
      <w:proofErr w:type="gramEnd"/>
      <w:r>
        <w:rPr>
          <w:bCs/>
        </w:rPr>
        <w:t xml:space="preserve"> dotyczy, prosimy </w:t>
      </w:r>
      <w:r>
        <w:rPr>
          <w:bCs/>
          <w:u w:val="single"/>
        </w:rPr>
        <w:t xml:space="preserve">wpisać </w:t>
      </w:r>
      <w:r>
        <w:rPr>
          <w:bCs/>
          <w:u w:val="single"/>
        </w:rPr>
        <w:t>jakie</w:t>
      </w:r>
      <w:r>
        <w:rPr>
          <w:bCs/>
        </w:rPr>
        <w:t>):</w:t>
      </w:r>
    </w:p>
    <w:p w:rsidR="007A6279" w:rsidRDefault="001A7441" w:rsidP="00472918">
      <w:pPr>
        <w:spacing w:after="0" w:line="360" w:lineRule="auto"/>
        <w:ind w:right="-426"/>
        <w:jc w:val="both"/>
        <w:rPr>
          <w:rFonts w:ascii="Calibri" w:hAnsi="Calibri" w:cs="Arial"/>
        </w:rPr>
      </w:pPr>
      <w:r>
        <w:rPr>
          <w:rFonts w:cs="Arial"/>
          <w:sz w:val="21"/>
          <w:szCs w:val="21"/>
        </w:rPr>
        <w:t xml:space="preserve">/W przypadku konieczności zapewnienia specjalnych udogodnień organizator może zaproponować inny termin </w:t>
      </w:r>
      <w:proofErr w:type="gramStart"/>
      <w:r>
        <w:rPr>
          <w:rFonts w:cs="Arial"/>
          <w:sz w:val="21"/>
          <w:szCs w:val="21"/>
        </w:rPr>
        <w:t xml:space="preserve">spotkania./  </w:t>
      </w:r>
      <w:r>
        <w:rPr>
          <w:rFonts w:cs="Arial"/>
        </w:rPr>
        <w:t>.……………………………………………………………………………………………………………………</w:t>
      </w:r>
      <w:proofErr w:type="gramEnd"/>
    </w:p>
    <w:p w:rsidR="007A6279" w:rsidRDefault="001A7441" w:rsidP="00472918">
      <w:pPr>
        <w:spacing w:after="0" w:line="360" w:lineRule="auto"/>
        <w:ind w:right="-426"/>
        <w:jc w:val="both"/>
        <w:rPr>
          <w:rFonts w:ascii="Calibri" w:hAnsi="Calibri"/>
        </w:rPr>
      </w:pPr>
      <w:r>
        <w:rPr>
          <w:rFonts w:cs="Arial"/>
        </w:rPr>
        <w:t>.………………………………………………………………………………………………………………………………………………...</w:t>
      </w:r>
    </w:p>
    <w:p w:rsidR="00472918" w:rsidRPr="00472918" w:rsidRDefault="001A7441" w:rsidP="00472918">
      <w:pPr>
        <w:numPr>
          <w:ilvl w:val="0"/>
          <w:numId w:val="1"/>
        </w:numPr>
        <w:spacing w:after="0" w:line="276" w:lineRule="auto"/>
        <w:ind w:left="0" w:right="-426"/>
        <w:jc w:val="both"/>
        <w:rPr>
          <w:rFonts w:ascii="Calibri" w:hAnsi="Calibri"/>
          <w:sz w:val="12"/>
          <w:szCs w:val="12"/>
        </w:rPr>
      </w:pPr>
      <w:r>
        <w:rPr>
          <w:b/>
          <w:bCs/>
        </w:rPr>
        <w:t xml:space="preserve">Termin i sposób przesłania zgłoszenia: </w:t>
      </w:r>
      <w:r>
        <w:t xml:space="preserve">Wypełniony formularz zgłoszeniowy prosimy odesłać </w:t>
      </w:r>
      <w:r>
        <w:rPr>
          <w:u w:val="single"/>
        </w:rPr>
        <w:t>do dnia</w:t>
      </w:r>
    </w:p>
    <w:p w:rsidR="007A6279" w:rsidRDefault="001A7441" w:rsidP="00472918">
      <w:pPr>
        <w:spacing w:after="0" w:line="276" w:lineRule="auto"/>
        <w:ind w:right="-426"/>
        <w:jc w:val="both"/>
        <w:rPr>
          <w:rFonts w:ascii="Calibri" w:hAnsi="Calibri"/>
          <w:sz w:val="12"/>
          <w:szCs w:val="12"/>
        </w:rPr>
      </w:pPr>
      <w:r>
        <w:rPr>
          <w:u w:val="single"/>
        </w:rPr>
        <w:t xml:space="preserve"> </w:t>
      </w:r>
      <w:r w:rsidRPr="00472918">
        <w:rPr>
          <w:b/>
          <w:bCs/>
          <w:u w:val="single"/>
        </w:rPr>
        <w:t>5 lutego 2019 r. do godziny</w:t>
      </w:r>
      <w:proofErr w:type="gramStart"/>
      <w:r w:rsidRPr="00472918">
        <w:rPr>
          <w:b/>
          <w:bCs/>
          <w:u w:val="single"/>
        </w:rPr>
        <w:t xml:space="preserve"> 13:00</w:t>
      </w:r>
      <w:r>
        <w:t xml:space="preserve"> na</w:t>
      </w:r>
      <w:proofErr w:type="gramEnd"/>
      <w:r>
        <w:t xml:space="preserve"> adres mguz@jeleniagora.</w:t>
      </w:r>
      <w:proofErr w:type="gramStart"/>
      <w:r>
        <w:t>pl</w:t>
      </w:r>
      <w:proofErr w:type="gramEnd"/>
      <w:r>
        <w:t xml:space="preserve"> </w:t>
      </w:r>
    </w:p>
    <w:p w:rsidR="007A6279" w:rsidRDefault="001A7441" w:rsidP="00472918">
      <w:pPr>
        <w:spacing w:after="0" w:line="276" w:lineRule="auto"/>
        <w:ind w:right="-426"/>
        <w:jc w:val="both"/>
        <w:rPr>
          <w:rFonts w:ascii="Calibri" w:hAnsi="Calibri"/>
          <w:sz w:val="12"/>
          <w:szCs w:val="12"/>
        </w:rPr>
      </w:pPr>
      <w:r>
        <w:t>Pytania nt. spotkania informacyjnego prosimy zgłaszać pod numer telefonu 75 75 46 249.</w:t>
      </w:r>
    </w:p>
    <w:p w:rsidR="007A6279" w:rsidRDefault="001A7441" w:rsidP="00472918">
      <w:pPr>
        <w:numPr>
          <w:ilvl w:val="0"/>
          <w:numId w:val="1"/>
        </w:numPr>
        <w:spacing w:after="0" w:line="360" w:lineRule="auto"/>
        <w:ind w:left="0" w:right="-426"/>
        <w:jc w:val="both"/>
        <w:rPr>
          <w:rFonts w:ascii="Calibri" w:hAnsi="Calibri" w:cs="Arial"/>
        </w:rPr>
      </w:pPr>
      <w:r>
        <w:rPr>
          <w:b/>
          <w:bCs/>
        </w:rPr>
        <w:t xml:space="preserve">Uwagi: </w:t>
      </w:r>
      <w:r>
        <w:t>…………</w:t>
      </w: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:rsidR="007A6279" w:rsidRDefault="001A7441" w:rsidP="00472918">
      <w:pPr>
        <w:numPr>
          <w:ilvl w:val="0"/>
          <w:numId w:val="1"/>
        </w:numPr>
        <w:spacing w:after="0" w:line="360" w:lineRule="auto"/>
        <w:ind w:left="0" w:right="-426"/>
        <w:jc w:val="both"/>
        <w:rPr>
          <w:rFonts w:ascii="Calibri" w:hAnsi="Calibri" w:cs="Arial"/>
        </w:rPr>
      </w:pPr>
      <w:r>
        <w:rPr>
          <w:b/>
          <w:bCs/>
        </w:rPr>
        <w:t xml:space="preserve">Przetwarzanie danych osobowych: </w:t>
      </w:r>
      <w:r>
        <w:rPr>
          <w:bCs/>
          <w:sz w:val="21"/>
          <w:szCs w:val="21"/>
        </w:rPr>
        <w:t>Przesłanie zgłoszenia udziału w spotkaniu jest równoznaczne z potwierdzeniem zapoznania się z poniższą informacją i wyrażeniem zgody na przetwarzanie danych osobowych zgod</w:t>
      </w:r>
      <w:r>
        <w:rPr>
          <w:bCs/>
          <w:sz w:val="21"/>
          <w:szCs w:val="21"/>
        </w:rPr>
        <w:t>nie z poniższą informacją:</w:t>
      </w:r>
    </w:p>
    <w:p w:rsidR="007A6279" w:rsidRDefault="001A7441" w:rsidP="00472918">
      <w:p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>Zgodnie z art. 13 rozporządzenia Parlamentu Europejskiego i Rady (UE) 2016/679 z dnia 27 kwietnia 2016 r. w sprawie ochrony osób fizycznych w związku z przetwarzaniem danych osobowych i w sprawie swobodnego przepływu takich danyc</w:t>
      </w:r>
      <w:r>
        <w:rPr>
          <w:rFonts w:cs="Arial"/>
          <w:sz w:val="21"/>
          <w:szCs w:val="21"/>
        </w:rPr>
        <w:t xml:space="preserve">h oraz uchylenia dyrektywy 95/46/WE (ogólne rozporządzenie o ochronie danych) (Dz. Urz. UE L 119 z 04.05.2016, </w:t>
      </w:r>
      <w:proofErr w:type="gramStart"/>
      <w:r>
        <w:rPr>
          <w:rFonts w:cs="Arial"/>
          <w:sz w:val="21"/>
          <w:szCs w:val="21"/>
        </w:rPr>
        <w:t>str</w:t>
      </w:r>
      <w:proofErr w:type="gramEnd"/>
      <w:r>
        <w:rPr>
          <w:rFonts w:cs="Arial"/>
          <w:sz w:val="21"/>
          <w:szCs w:val="21"/>
        </w:rPr>
        <w:t>.1), dalej zwane RODO informujemy, że:</w:t>
      </w: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Administratorem Pani/Pana danych osobowych jest </w:t>
      </w:r>
      <w:r>
        <w:rPr>
          <w:bCs/>
          <w:sz w:val="21"/>
          <w:szCs w:val="21"/>
        </w:rPr>
        <w:t>Miasto Jelenia Góra z siedzibą w Jeleniej Górze, Pl. Ra</w:t>
      </w:r>
      <w:r>
        <w:rPr>
          <w:bCs/>
          <w:sz w:val="21"/>
          <w:szCs w:val="21"/>
        </w:rPr>
        <w:t>tuszowy 58</w:t>
      </w:r>
      <w:r>
        <w:rPr>
          <w:rFonts w:cs="Arial"/>
          <w:sz w:val="21"/>
          <w:szCs w:val="21"/>
        </w:rPr>
        <w:t>.</w:t>
      </w: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>Może się Pani/Pan skontaktować z Inspektorem Danych Osobowych pod adresem: iodo_um@jeleniagora.</w:t>
      </w:r>
      <w:proofErr w:type="gramStart"/>
      <w:r>
        <w:rPr>
          <w:rFonts w:cs="Arial"/>
          <w:sz w:val="21"/>
          <w:szCs w:val="21"/>
        </w:rPr>
        <w:t>pl</w:t>
      </w:r>
      <w:proofErr w:type="gramEnd"/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>Przetwarzanie danych osobowych jest zgodne z prawem i spełnia warunki, o których mowa w art. 6 ust. 1 lit. a i c RODO.</w:t>
      </w:r>
    </w:p>
    <w:p w:rsidR="007A6279" w:rsidRDefault="007A6279" w:rsidP="00472918">
      <w:pPr>
        <w:pStyle w:val="Akapitzlist"/>
        <w:spacing w:line="276" w:lineRule="auto"/>
        <w:ind w:left="405" w:right="-426"/>
        <w:rPr>
          <w:rFonts w:ascii="Calibri" w:hAnsi="Calibri" w:cs="Arial"/>
          <w:sz w:val="21"/>
          <w:szCs w:val="21"/>
        </w:rPr>
      </w:pPr>
    </w:p>
    <w:p w:rsidR="007A6279" w:rsidRDefault="007A6279" w:rsidP="00472918">
      <w:pPr>
        <w:pStyle w:val="Akapitzlist"/>
        <w:spacing w:line="276" w:lineRule="auto"/>
        <w:ind w:left="405" w:right="-426"/>
        <w:rPr>
          <w:rFonts w:ascii="Calibri" w:hAnsi="Calibri" w:cs="Arial"/>
          <w:sz w:val="21"/>
          <w:szCs w:val="21"/>
        </w:rPr>
      </w:pPr>
    </w:p>
    <w:p w:rsidR="007A6279" w:rsidRDefault="007A6279" w:rsidP="00472918">
      <w:pPr>
        <w:pStyle w:val="Akapitzlist"/>
        <w:spacing w:line="276" w:lineRule="auto"/>
        <w:ind w:left="405" w:right="-426"/>
        <w:rPr>
          <w:rFonts w:ascii="Calibri" w:hAnsi="Calibri" w:cs="Arial"/>
          <w:sz w:val="21"/>
          <w:szCs w:val="21"/>
        </w:rPr>
      </w:pPr>
    </w:p>
    <w:p w:rsidR="007A6279" w:rsidRDefault="007A6279" w:rsidP="00472918">
      <w:pPr>
        <w:pStyle w:val="Akapitzlist"/>
        <w:spacing w:line="276" w:lineRule="auto"/>
        <w:ind w:left="405" w:right="-426"/>
        <w:rPr>
          <w:rFonts w:ascii="Calibri" w:hAnsi="Calibri" w:cs="Arial"/>
          <w:sz w:val="21"/>
          <w:szCs w:val="21"/>
        </w:rPr>
      </w:pPr>
    </w:p>
    <w:p w:rsidR="007A6279" w:rsidRDefault="007A6279" w:rsidP="00472918">
      <w:pPr>
        <w:pStyle w:val="Akapitzlist"/>
        <w:spacing w:line="276" w:lineRule="auto"/>
        <w:ind w:left="405" w:right="-426"/>
        <w:rPr>
          <w:rFonts w:ascii="Calibri" w:hAnsi="Calibri" w:cs="Arial"/>
          <w:sz w:val="21"/>
          <w:szCs w:val="21"/>
        </w:rPr>
      </w:pP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>Podanie danych jest wa</w:t>
      </w:r>
      <w:r>
        <w:rPr>
          <w:rFonts w:cs="Arial"/>
          <w:sz w:val="21"/>
          <w:szCs w:val="21"/>
        </w:rPr>
        <w:t>runkiem koniecznym udziału w spotkaniu informacyjnym, a odmowa ich podania jest równoznaczna z brakiem możliwości zakwalifikowania do udziału w spotkaniu informacyjnym;</w:t>
      </w: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>Dane osobowe mogą zostać przekazane instytucjom kontrolującym, audytorom, firmom prowad</w:t>
      </w:r>
      <w:r>
        <w:rPr>
          <w:rFonts w:cs="Arial"/>
          <w:sz w:val="21"/>
          <w:szCs w:val="21"/>
        </w:rPr>
        <w:t xml:space="preserve">zącym badania ewaluacyjne/statystyczne; </w:t>
      </w: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Dane osobowe będą przechowywane przez okres niezbędny na potrzeby rozliczenia wydarzenia, na potrzeby rozliczenia i zamknięcia Regionalnego Programu Operacyjnego Województwa Dolnośląskiego 2014 – 2020 oraz do czasu </w:t>
      </w:r>
      <w:r>
        <w:rPr>
          <w:rFonts w:cs="Arial"/>
          <w:sz w:val="21"/>
          <w:szCs w:val="21"/>
        </w:rPr>
        <w:t xml:space="preserve">zakończenia archiwizowania dokumentacji; </w:t>
      </w: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Ma Pan/Pani prawo dostępu do treści swoich danych oraz prawo ich sprostowania, ograniczenia przetwarzania, prawo wniesienia sprzeciwu; </w:t>
      </w: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Ma Pan/Pani prawo wniesienia skargi do Prezesa Urzędu Ochrony Danych; </w:t>
      </w: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Pani/ </w:t>
      </w:r>
      <w:r>
        <w:rPr>
          <w:rFonts w:cs="Arial"/>
          <w:sz w:val="21"/>
          <w:szCs w:val="21"/>
        </w:rPr>
        <w:t>Pana dane nie będą przekazywane do państwa trzeciego lub organizacji międzynarodowej;</w:t>
      </w:r>
    </w:p>
    <w:p w:rsidR="007A6279" w:rsidRDefault="001A7441" w:rsidP="00472918">
      <w:pPr>
        <w:pStyle w:val="Akapitzlist"/>
        <w:numPr>
          <w:ilvl w:val="0"/>
          <w:numId w:val="2"/>
        </w:numPr>
        <w:spacing w:line="276" w:lineRule="auto"/>
        <w:ind w:right="-426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>Pani/Pana dane nie będą przetwarzane w sposób zautomatyzowany, w tym również w formie profilowania.</w:t>
      </w:r>
    </w:p>
    <w:p w:rsidR="007A6279" w:rsidRDefault="001A7441" w:rsidP="00472918">
      <w:pPr>
        <w:spacing w:line="276" w:lineRule="auto"/>
        <w:ind w:right="-426"/>
        <w:jc w:val="both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  <w:t>Wyrażam zgodę na nieodpłatne wykorzystanie mojego wizerunku przez Mias</w:t>
      </w:r>
      <w:r>
        <w:rPr>
          <w:rFonts w:cs="Arial"/>
          <w:sz w:val="21"/>
          <w:szCs w:val="21"/>
        </w:rPr>
        <w:t>to Jelenia Góra oraz Krajowy Punkt kontaktowy URBACT. Wyrażenie zgody jest jednoznaczne z tym, iż fotografie, filmy lub nagrania wykonane podczas spotkania mogą zostać umieszczone na stronie internetowej oraz wykorzystane w materiałach promocyjnych.</w:t>
      </w:r>
    </w:p>
    <w:p w:rsidR="007A6279" w:rsidRDefault="007A6279" w:rsidP="00472918">
      <w:pPr>
        <w:spacing w:line="276" w:lineRule="auto"/>
        <w:ind w:right="-426" w:firstLine="708"/>
        <w:jc w:val="both"/>
        <w:rPr>
          <w:rFonts w:ascii="Calibri" w:hAnsi="Calibri" w:cs="Arial"/>
          <w:sz w:val="21"/>
          <w:szCs w:val="21"/>
        </w:rPr>
      </w:pPr>
    </w:p>
    <w:p w:rsidR="007A6279" w:rsidRDefault="001A7441" w:rsidP="00472918">
      <w:pPr>
        <w:spacing w:line="360" w:lineRule="auto"/>
        <w:ind w:right="-426"/>
        <w:rPr>
          <w:rFonts w:ascii="Calibri" w:hAnsi="Calibri"/>
          <w:bCs/>
        </w:rPr>
      </w:pPr>
      <w:r>
        <w:rPr>
          <w:b/>
        </w:rPr>
        <w:t>ZAPRA</w:t>
      </w:r>
      <w:r>
        <w:rPr>
          <w:b/>
        </w:rPr>
        <w:t>SZAMY!</w:t>
      </w:r>
    </w:p>
    <w:p w:rsidR="007A6279" w:rsidRDefault="007A6279" w:rsidP="00472918">
      <w:pPr>
        <w:ind w:right="-426"/>
      </w:pPr>
    </w:p>
    <w:sectPr w:rsidR="007A6279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41" w:rsidRDefault="001A7441">
      <w:pPr>
        <w:spacing w:after="0" w:line="240" w:lineRule="auto"/>
      </w:pPr>
      <w:r>
        <w:separator/>
      </w:r>
    </w:p>
  </w:endnote>
  <w:endnote w:type="continuationSeparator" w:id="0">
    <w:p w:rsidR="001A7441" w:rsidRDefault="001A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79" w:rsidRDefault="001A7441">
    <w:pPr>
      <w:pStyle w:val="Stopka"/>
    </w:pPr>
    <w:r>
      <w:rPr>
        <w:noProof/>
      </w:rPr>
      <w:drawing>
        <wp:inline distT="0" distB="9525" distL="0" distR="0">
          <wp:extent cx="5760720" cy="447675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670" b="2123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41" w:rsidRDefault="001A7441">
      <w:pPr>
        <w:spacing w:after="0" w:line="240" w:lineRule="auto"/>
      </w:pPr>
      <w:r>
        <w:separator/>
      </w:r>
    </w:p>
  </w:footnote>
  <w:footnote w:type="continuationSeparator" w:id="0">
    <w:p w:rsidR="001A7441" w:rsidRDefault="001A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79" w:rsidRDefault="001A7441">
    <w:pPr>
      <w:pStyle w:val="Nagwek"/>
      <w:tabs>
        <w:tab w:val="left" w:pos="8310"/>
      </w:tabs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-105410</wp:posOffset>
          </wp:positionV>
          <wp:extent cx="1343025" cy="99441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7475" simplePos="0" relativeHeight="5" behindDoc="1" locked="0" layoutInCell="1" allowOverlap="1">
          <wp:simplePos x="0" y="0"/>
          <wp:positionH relativeFrom="column">
            <wp:posOffset>4676775</wp:posOffset>
          </wp:positionH>
          <wp:positionV relativeFrom="page">
            <wp:posOffset>391795</wp:posOffset>
          </wp:positionV>
          <wp:extent cx="1349375" cy="628650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28E"/>
    <w:multiLevelType w:val="multilevel"/>
    <w:tmpl w:val="9EAA7332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D3965C1"/>
    <w:multiLevelType w:val="multilevel"/>
    <w:tmpl w:val="59E888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5B82"/>
    <w:multiLevelType w:val="multilevel"/>
    <w:tmpl w:val="BAACE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79"/>
    <w:rsid w:val="001A7441"/>
    <w:rsid w:val="00472918"/>
    <w:rsid w:val="004B4E65"/>
    <w:rsid w:val="007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A202F-3109-4DFF-A2E0-71F254B4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40430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3153"/>
  </w:style>
  <w:style w:type="character" w:customStyle="1" w:styleId="StopkaZnak">
    <w:name w:val="Stopka Znak"/>
    <w:basedOn w:val="Domylnaczcionkaakapitu"/>
    <w:link w:val="Stopka"/>
    <w:uiPriority w:val="99"/>
    <w:qFormat/>
    <w:rsid w:val="00AF3153"/>
  </w:style>
  <w:style w:type="character" w:customStyle="1" w:styleId="ListLabel1">
    <w:name w:val="ListLabel 1"/>
    <w:qFormat/>
    <w:rPr>
      <w:rFonts w:ascii="Calibri" w:hAnsi="Calibri"/>
      <w:b/>
      <w:bCs/>
      <w:position w:val="0"/>
      <w:sz w:val="12"/>
      <w:szCs w:val="24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315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872B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F315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8695-625A-4F59-B128-C290AE7C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dc:description/>
  <cp:lastModifiedBy>Michał Guz</cp:lastModifiedBy>
  <cp:revision>3</cp:revision>
  <dcterms:created xsi:type="dcterms:W3CDTF">2019-01-25T07:55:00Z</dcterms:created>
  <dcterms:modified xsi:type="dcterms:W3CDTF">2019-01-25T10:29:00Z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