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262" w:rsidRPr="001B5C53" w:rsidRDefault="00CA6F45" w:rsidP="00CA6F45">
      <w:pPr>
        <w:jc w:val="center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1B5C53">
        <w:rPr>
          <w:rFonts w:asciiTheme="minorHAnsi" w:hAnsiTheme="minorHAnsi"/>
          <w:noProof/>
          <w:sz w:val="22"/>
          <w:szCs w:val="22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1606839</wp:posOffset>
            </wp:positionH>
            <wp:positionV relativeFrom="margin">
              <wp:posOffset>-344384</wp:posOffset>
            </wp:positionV>
            <wp:extent cx="5760720" cy="694055"/>
            <wp:effectExtent l="0" t="0" r="0" b="0"/>
            <wp:wrapSquare wrapText="bothSides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4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3E2345" w:rsidRDefault="003E2345" w:rsidP="00CA6F45">
      <w:pPr>
        <w:jc w:val="right"/>
        <w:rPr>
          <w:rFonts w:asciiTheme="minorHAnsi" w:hAnsiTheme="minorHAnsi"/>
          <w:sz w:val="18"/>
          <w:szCs w:val="18"/>
        </w:rPr>
      </w:pPr>
      <w:bookmarkStart w:id="1" w:name="_Toc420044278"/>
    </w:p>
    <w:p w:rsidR="00CA6F45" w:rsidRPr="007679AE" w:rsidRDefault="00CA6F45" w:rsidP="00CA6F45">
      <w:pPr>
        <w:jc w:val="right"/>
        <w:rPr>
          <w:rFonts w:asciiTheme="minorHAnsi" w:hAnsiTheme="minorHAnsi"/>
          <w:sz w:val="18"/>
          <w:szCs w:val="18"/>
        </w:rPr>
      </w:pPr>
      <w:r w:rsidRPr="007679AE">
        <w:rPr>
          <w:rFonts w:asciiTheme="minorHAnsi" w:hAnsiTheme="minorHAnsi"/>
          <w:sz w:val="18"/>
          <w:szCs w:val="18"/>
        </w:rPr>
        <w:t>Załącznik nr 2 do Szczegółowego opisu osi priorytetowych RPO WD 2014-2020</w:t>
      </w:r>
      <w:r w:rsidR="008765D1" w:rsidRPr="007679AE">
        <w:rPr>
          <w:rFonts w:asciiTheme="minorHAnsi" w:hAnsiTheme="minorHAnsi"/>
          <w:sz w:val="18"/>
          <w:szCs w:val="18"/>
        </w:rPr>
        <w:t xml:space="preserve"> </w:t>
      </w:r>
      <w:r w:rsidR="008765D1" w:rsidRPr="007679AE">
        <w:rPr>
          <w:rFonts w:asciiTheme="minorHAnsi" w:hAnsiTheme="minorHAnsi"/>
          <w:color w:val="000000" w:themeColor="text1"/>
          <w:sz w:val="18"/>
          <w:szCs w:val="18"/>
        </w:rPr>
        <w:t>z dn</w:t>
      </w:r>
      <w:r w:rsidR="009017B2" w:rsidRPr="007679AE">
        <w:rPr>
          <w:rFonts w:asciiTheme="minorHAnsi" w:hAnsiTheme="minorHAnsi"/>
          <w:color w:val="000000" w:themeColor="text1"/>
          <w:sz w:val="18"/>
          <w:szCs w:val="18"/>
        </w:rPr>
        <w:t>.</w:t>
      </w:r>
      <w:r w:rsidR="00DF4507" w:rsidRPr="007679AE">
        <w:rPr>
          <w:rFonts w:asciiTheme="minorHAnsi" w:hAnsiTheme="minorHAnsi"/>
          <w:color w:val="000000" w:themeColor="text1"/>
          <w:sz w:val="18"/>
          <w:szCs w:val="18"/>
        </w:rPr>
        <w:t xml:space="preserve"> </w:t>
      </w:r>
      <w:r w:rsidR="0034373A" w:rsidRPr="0034373A">
        <w:rPr>
          <w:rFonts w:asciiTheme="minorHAnsi" w:hAnsiTheme="minorHAnsi"/>
          <w:color w:val="000000" w:themeColor="text1"/>
          <w:sz w:val="18"/>
          <w:szCs w:val="18"/>
        </w:rPr>
        <w:t>10 października 2017 r.</w:t>
      </w:r>
      <w:r w:rsidR="0060578B" w:rsidRPr="007679AE">
        <w:rPr>
          <w:rFonts w:asciiTheme="minorHAnsi" w:hAnsiTheme="minorHAnsi"/>
          <w:color w:val="000000" w:themeColor="text1"/>
          <w:sz w:val="18"/>
          <w:szCs w:val="18"/>
        </w:rPr>
        <w:t xml:space="preserve"> </w:t>
      </w:r>
    </w:p>
    <w:p w:rsidR="00CA6F45" w:rsidRPr="001B5C53" w:rsidRDefault="00CA6F45" w:rsidP="00CA6F45">
      <w:pPr>
        <w:rPr>
          <w:rFonts w:asciiTheme="minorHAnsi" w:hAnsiTheme="minorHAnsi"/>
          <w:sz w:val="22"/>
          <w:szCs w:val="22"/>
        </w:rPr>
      </w:pPr>
    </w:p>
    <w:bookmarkEnd w:id="1"/>
    <w:p w:rsidR="00CA6F45" w:rsidRPr="001B5C53" w:rsidRDefault="00CA6F45" w:rsidP="003E2345">
      <w:pPr>
        <w:spacing w:line="240" w:lineRule="auto"/>
        <w:jc w:val="center"/>
        <w:rPr>
          <w:rFonts w:asciiTheme="minorHAnsi" w:hAnsiTheme="minorHAnsi"/>
          <w:b/>
          <w:color w:val="4F81BD" w:themeColor="accent1"/>
          <w:sz w:val="22"/>
          <w:szCs w:val="22"/>
        </w:rPr>
      </w:pPr>
      <w:r w:rsidRPr="001B5C53">
        <w:rPr>
          <w:rFonts w:asciiTheme="minorHAnsi" w:hAnsiTheme="minorHAnsi"/>
          <w:b/>
          <w:color w:val="4F81BD" w:themeColor="accent1"/>
          <w:sz w:val="22"/>
          <w:szCs w:val="22"/>
        </w:rPr>
        <w:t xml:space="preserve">Tabela wskaźników rezultatu bezpośredniego i produktu </w:t>
      </w:r>
      <w:r w:rsidR="00376681" w:rsidRPr="001B5C53">
        <w:rPr>
          <w:rFonts w:asciiTheme="minorHAnsi" w:hAnsiTheme="minorHAnsi"/>
          <w:b/>
          <w:color w:val="4F81BD" w:themeColor="accent1"/>
          <w:sz w:val="22"/>
          <w:szCs w:val="22"/>
        </w:rPr>
        <w:br/>
      </w:r>
      <w:r w:rsidRPr="001B5C53">
        <w:rPr>
          <w:rFonts w:asciiTheme="minorHAnsi" w:hAnsiTheme="minorHAnsi"/>
          <w:b/>
          <w:color w:val="4F81BD" w:themeColor="accent1"/>
          <w:sz w:val="22"/>
          <w:szCs w:val="22"/>
        </w:rPr>
        <w:t>dla działań i poddziałań</w:t>
      </w:r>
      <w:r w:rsidR="00744E34" w:rsidRPr="001B5C53">
        <w:rPr>
          <w:rFonts w:asciiTheme="minorHAnsi" w:hAnsiTheme="minorHAnsi"/>
          <w:b/>
          <w:color w:val="4F81BD" w:themeColor="accent1"/>
          <w:sz w:val="22"/>
          <w:szCs w:val="22"/>
        </w:rPr>
        <w:t xml:space="preserve"> RPO WD 2014-2020</w:t>
      </w:r>
    </w:p>
    <w:p w:rsidR="00CA6F45" w:rsidRPr="003E2345" w:rsidRDefault="00CA6F45">
      <w:pPr>
        <w:rPr>
          <w:rFonts w:asciiTheme="minorHAnsi" w:hAnsiTheme="minorHAnsi"/>
          <w:sz w:val="14"/>
          <w:szCs w:val="22"/>
        </w:rPr>
      </w:pPr>
    </w:p>
    <w:p w:rsidR="00CA6F45" w:rsidRPr="003E2345" w:rsidRDefault="00CA6F45" w:rsidP="003E2345">
      <w:pPr>
        <w:spacing w:line="240" w:lineRule="auto"/>
        <w:rPr>
          <w:rFonts w:asciiTheme="minorHAnsi" w:hAnsiTheme="minorHAnsi"/>
          <w:sz w:val="14"/>
          <w:szCs w:val="22"/>
        </w:rPr>
      </w:pPr>
    </w:p>
    <w:p w:rsidR="003E2345" w:rsidRPr="005625E0" w:rsidRDefault="009A5002" w:rsidP="005625E0">
      <w:pPr>
        <w:pStyle w:val="Spistreci1"/>
        <w:rPr>
          <w:rFonts w:eastAsiaTheme="minorEastAsia" w:cstheme="minorBidi"/>
          <w:sz w:val="14"/>
          <w:szCs w:val="22"/>
        </w:rPr>
      </w:pPr>
      <w:r w:rsidRPr="003E2345">
        <w:rPr>
          <w:i/>
          <w:sz w:val="14"/>
          <w:szCs w:val="22"/>
        </w:rPr>
        <w:fldChar w:fldCharType="begin"/>
      </w:r>
      <w:r w:rsidR="003E2345" w:rsidRPr="003E2345">
        <w:rPr>
          <w:i/>
          <w:sz w:val="14"/>
          <w:szCs w:val="22"/>
        </w:rPr>
        <w:instrText xml:space="preserve"> TOC \o "1-2" \h \z \u </w:instrText>
      </w:r>
      <w:r w:rsidRPr="003E2345">
        <w:rPr>
          <w:i/>
          <w:sz w:val="14"/>
          <w:szCs w:val="22"/>
        </w:rPr>
        <w:fldChar w:fldCharType="separate"/>
      </w:r>
      <w:hyperlink w:anchor="_Toc491080983" w:history="1">
        <w:r w:rsidR="003E2345" w:rsidRPr="005625E0">
          <w:rPr>
            <w:rStyle w:val="Hipercze"/>
          </w:rPr>
          <w:t>1. Tabela wskaźników rezultatu bezpośredniego dla EFRR</w:t>
        </w:r>
        <w:r w:rsidR="003E2345" w:rsidRPr="005625E0">
          <w:rPr>
            <w:webHidden/>
          </w:rPr>
          <w:tab/>
        </w:r>
        <w:r w:rsidRPr="005625E0">
          <w:rPr>
            <w:webHidden/>
          </w:rPr>
          <w:fldChar w:fldCharType="begin"/>
        </w:r>
        <w:r w:rsidR="003E2345" w:rsidRPr="005625E0">
          <w:rPr>
            <w:webHidden/>
          </w:rPr>
          <w:instrText xml:space="preserve"> PAGEREF _Toc491080983 \h </w:instrText>
        </w:r>
        <w:r w:rsidRPr="005625E0">
          <w:rPr>
            <w:webHidden/>
          </w:rPr>
        </w:r>
        <w:r w:rsidRPr="005625E0">
          <w:rPr>
            <w:webHidden/>
          </w:rPr>
          <w:fldChar w:fldCharType="separate"/>
        </w:r>
        <w:r w:rsidR="00115A6D">
          <w:rPr>
            <w:webHidden/>
          </w:rPr>
          <w:t>2</w:t>
        </w:r>
        <w:r w:rsidRPr="005625E0">
          <w:rPr>
            <w:webHidden/>
          </w:rPr>
          <w:fldChar w:fldCharType="end"/>
        </w:r>
      </w:hyperlink>
    </w:p>
    <w:p w:rsidR="003E2345" w:rsidRPr="003E2345" w:rsidRDefault="00A96239" w:rsidP="003E2345">
      <w:pPr>
        <w:pStyle w:val="Spistreci2"/>
        <w:tabs>
          <w:tab w:val="right" w:leader="dot" w:pos="13992"/>
        </w:tabs>
        <w:spacing w:after="0"/>
        <w:rPr>
          <w:rFonts w:asciiTheme="minorHAnsi" w:eastAsiaTheme="minorEastAsia" w:hAnsiTheme="minorHAnsi" w:cstheme="minorBidi"/>
          <w:noProof/>
          <w:sz w:val="14"/>
          <w:szCs w:val="22"/>
        </w:rPr>
      </w:pPr>
      <w:hyperlink w:anchor="_Toc491080984" w:history="1">
        <w:r w:rsidR="003E2345" w:rsidRPr="003E2345">
          <w:rPr>
            <w:rStyle w:val="Hipercze"/>
            <w:rFonts w:asciiTheme="minorHAnsi" w:hAnsiTheme="minorHAnsi"/>
            <w:noProof/>
            <w:sz w:val="16"/>
          </w:rPr>
          <w:t>Przedsiębiorstwa i innowacje</w:t>
        </w:r>
        <w:r w:rsidR="003E2345" w:rsidRPr="003E2345">
          <w:rPr>
            <w:rFonts w:asciiTheme="minorHAnsi" w:hAnsiTheme="minorHAnsi"/>
            <w:noProof/>
            <w:webHidden/>
            <w:sz w:val="16"/>
          </w:rPr>
          <w:tab/>
        </w:r>
        <w:r w:rsidR="009A5002" w:rsidRPr="003E2345">
          <w:rPr>
            <w:rFonts w:asciiTheme="minorHAnsi" w:hAnsiTheme="minorHAnsi"/>
            <w:noProof/>
            <w:webHidden/>
            <w:sz w:val="16"/>
          </w:rPr>
          <w:fldChar w:fldCharType="begin"/>
        </w:r>
        <w:r w:rsidR="003E2345" w:rsidRPr="003E2345">
          <w:rPr>
            <w:rFonts w:asciiTheme="minorHAnsi" w:hAnsiTheme="minorHAnsi"/>
            <w:noProof/>
            <w:webHidden/>
            <w:sz w:val="16"/>
          </w:rPr>
          <w:instrText xml:space="preserve"> PAGEREF _Toc491080984 \h </w:instrText>
        </w:r>
        <w:r w:rsidR="009A5002" w:rsidRPr="003E2345">
          <w:rPr>
            <w:rFonts w:asciiTheme="minorHAnsi" w:hAnsiTheme="minorHAnsi"/>
            <w:noProof/>
            <w:webHidden/>
            <w:sz w:val="16"/>
          </w:rPr>
        </w:r>
        <w:r w:rsidR="009A5002" w:rsidRPr="003E2345">
          <w:rPr>
            <w:rFonts w:asciiTheme="minorHAnsi" w:hAnsiTheme="minorHAnsi"/>
            <w:noProof/>
            <w:webHidden/>
            <w:sz w:val="16"/>
          </w:rPr>
          <w:fldChar w:fldCharType="separate"/>
        </w:r>
        <w:r w:rsidR="00115A6D">
          <w:rPr>
            <w:rFonts w:asciiTheme="minorHAnsi" w:hAnsiTheme="minorHAnsi"/>
            <w:noProof/>
            <w:webHidden/>
            <w:sz w:val="16"/>
          </w:rPr>
          <w:t>2</w:t>
        </w:r>
        <w:r w:rsidR="009A5002" w:rsidRPr="003E2345">
          <w:rPr>
            <w:rFonts w:asciiTheme="minorHAnsi" w:hAnsiTheme="minorHAnsi"/>
            <w:noProof/>
            <w:webHidden/>
            <w:sz w:val="16"/>
          </w:rPr>
          <w:fldChar w:fldCharType="end"/>
        </w:r>
      </w:hyperlink>
    </w:p>
    <w:p w:rsidR="003E2345" w:rsidRPr="003E2345" w:rsidRDefault="00A96239" w:rsidP="003E2345">
      <w:pPr>
        <w:pStyle w:val="Spistreci2"/>
        <w:tabs>
          <w:tab w:val="right" w:leader="dot" w:pos="13992"/>
        </w:tabs>
        <w:spacing w:after="0"/>
        <w:rPr>
          <w:rFonts w:asciiTheme="minorHAnsi" w:eastAsiaTheme="minorEastAsia" w:hAnsiTheme="minorHAnsi" w:cstheme="minorBidi"/>
          <w:noProof/>
          <w:sz w:val="14"/>
          <w:szCs w:val="22"/>
        </w:rPr>
      </w:pPr>
      <w:hyperlink w:anchor="_Toc491080985" w:history="1">
        <w:r w:rsidR="003E2345" w:rsidRPr="003E2345">
          <w:rPr>
            <w:rStyle w:val="Hipercze"/>
            <w:rFonts w:asciiTheme="minorHAnsi" w:hAnsiTheme="minorHAnsi"/>
            <w:noProof/>
            <w:sz w:val="16"/>
          </w:rPr>
          <w:t>Technologie informacyjno-komunikacyjne</w:t>
        </w:r>
        <w:r w:rsidR="003E2345" w:rsidRPr="003E2345">
          <w:rPr>
            <w:rFonts w:asciiTheme="minorHAnsi" w:hAnsiTheme="minorHAnsi"/>
            <w:noProof/>
            <w:webHidden/>
            <w:sz w:val="16"/>
          </w:rPr>
          <w:tab/>
        </w:r>
        <w:r w:rsidR="009A5002" w:rsidRPr="003E2345">
          <w:rPr>
            <w:rFonts w:asciiTheme="minorHAnsi" w:hAnsiTheme="minorHAnsi"/>
            <w:noProof/>
            <w:webHidden/>
            <w:sz w:val="16"/>
          </w:rPr>
          <w:fldChar w:fldCharType="begin"/>
        </w:r>
        <w:r w:rsidR="003E2345" w:rsidRPr="003E2345">
          <w:rPr>
            <w:rFonts w:asciiTheme="minorHAnsi" w:hAnsiTheme="minorHAnsi"/>
            <w:noProof/>
            <w:webHidden/>
            <w:sz w:val="16"/>
          </w:rPr>
          <w:instrText xml:space="preserve"> PAGEREF _Toc491080985 \h </w:instrText>
        </w:r>
        <w:r w:rsidR="009A5002" w:rsidRPr="003E2345">
          <w:rPr>
            <w:rFonts w:asciiTheme="minorHAnsi" w:hAnsiTheme="minorHAnsi"/>
            <w:noProof/>
            <w:webHidden/>
            <w:sz w:val="16"/>
          </w:rPr>
        </w:r>
        <w:r w:rsidR="009A5002" w:rsidRPr="003E2345">
          <w:rPr>
            <w:rFonts w:asciiTheme="minorHAnsi" w:hAnsiTheme="minorHAnsi"/>
            <w:noProof/>
            <w:webHidden/>
            <w:sz w:val="16"/>
          </w:rPr>
          <w:fldChar w:fldCharType="separate"/>
        </w:r>
        <w:r w:rsidR="00115A6D">
          <w:rPr>
            <w:rFonts w:asciiTheme="minorHAnsi" w:hAnsiTheme="minorHAnsi"/>
            <w:noProof/>
            <w:webHidden/>
            <w:sz w:val="16"/>
          </w:rPr>
          <w:t>7</w:t>
        </w:r>
        <w:r w:rsidR="009A5002" w:rsidRPr="003E2345">
          <w:rPr>
            <w:rFonts w:asciiTheme="minorHAnsi" w:hAnsiTheme="minorHAnsi"/>
            <w:noProof/>
            <w:webHidden/>
            <w:sz w:val="16"/>
          </w:rPr>
          <w:fldChar w:fldCharType="end"/>
        </w:r>
      </w:hyperlink>
    </w:p>
    <w:p w:rsidR="003E2345" w:rsidRPr="003E2345" w:rsidRDefault="00A96239" w:rsidP="003E2345">
      <w:pPr>
        <w:pStyle w:val="Spistreci2"/>
        <w:tabs>
          <w:tab w:val="right" w:leader="dot" w:pos="13992"/>
        </w:tabs>
        <w:spacing w:after="0"/>
        <w:rPr>
          <w:rFonts w:asciiTheme="minorHAnsi" w:eastAsiaTheme="minorEastAsia" w:hAnsiTheme="minorHAnsi" w:cstheme="minorBidi"/>
          <w:noProof/>
          <w:sz w:val="14"/>
          <w:szCs w:val="22"/>
        </w:rPr>
      </w:pPr>
      <w:hyperlink w:anchor="_Toc491080986" w:history="1">
        <w:r w:rsidR="003E2345" w:rsidRPr="003E2345">
          <w:rPr>
            <w:rStyle w:val="Hipercze"/>
            <w:rFonts w:asciiTheme="minorHAnsi" w:hAnsiTheme="minorHAnsi"/>
            <w:noProof/>
            <w:sz w:val="16"/>
          </w:rPr>
          <w:t>Gospodarka niskoemisyjna</w:t>
        </w:r>
        <w:r w:rsidR="003E2345" w:rsidRPr="003E2345">
          <w:rPr>
            <w:rFonts w:asciiTheme="minorHAnsi" w:hAnsiTheme="minorHAnsi"/>
            <w:noProof/>
            <w:webHidden/>
            <w:sz w:val="16"/>
          </w:rPr>
          <w:tab/>
        </w:r>
        <w:r w:rsidR="009A5002" w:rsidRPr="003E2345">
          <w:rPr>
            <w:rFonts w:asciiTheme="minorHAnsi" w:hAnsiTheme="minorHAnsi"/>
            <w:noProof/>
            <w:webHidden/>
            <w:sz w:val="16"/>
          </w:rPr>
          <w:fldChar w:fldCharType="begin"/>
        </w:r>
        <w:r w:rsidR="003E2345" w:rsidRPr="003E2345">
          <w:rPr>
            <w:rFonts w:asciiTheme="minorHAnsi" w:hAnsiTheme="minorHAnsi"/>
            <w:noProof/>
            <w:webHidden/>
            <w:sz w:val="16"/>
          </w:rPr>
          <w:instrText xml:space="preserve"> PAGEREF _Toc491080986 \h </w:instrText>
        </w:r>
        <w:r w:rsidR="009A5002" w:rsidRPr="003E2345">
          <w:rPr>
            <w:rFonts w:asciiTheme="minorHAnsi" w:hAnsiTheme="minorHAnsi"/>
            <w:noProof/>
            <w:webHidden/>
            <w:sz w:val="16"/>
          </w:rPr>
        </w:r>
        <w:r w:rsidR="009A5002" w:rsidRPr="003E2345">
          <w:rPr>
            <w:rFonts w:asciiTheme="minorHAnsi" w:hAnsiTheme="minorHAnsi"/>
            <w:noProof/>
            <w:webHidden/>
            <w:sz w:val="16"/>
          </w:rPr>
          <w:fldChar w:fldCharType="separate"/>
        </w:r>
        <w:r w:rsidR="00115A6D">
          <w:rPr>
            <w:rFonts w:asciiTheme="minorHAnsi" w:hAnsiTheme="minorHAnsi"/>
            <w:noProof/>
            <w:webHidden/>
            <w:sz w:val="16"/>
          </w:rPr>
          <w:t>7</w:t>
        </w:r>
        <w:r w:rsidR="009A5002" w:rsidRPr="003E2345">
          <w:rPr>
            <w:rFonts w:asciiTheme="minorHAnsi" w:hAnsiTheme="minorHAnsi"/>
            <w:noProof/>
            <w:webHidden/>
            <w:sz w:val="16"/>
          </w:rPr>
          <w:fldChar w:fldCharType="end"/>
        </w:r>
      </w:hyperlink>
    </w:p>
    <w:p w:rsidR="003E2345" w:rsidRPr="003E2345" w:rsidRDefault="00A96239" w:rsidP="003E2345">
      <w:pPr>
        <w:pStyle w:val="Spistreci2"/>
        <w:tabs>
          <w:tab w:val="right" w:leader="dot" w:pos="13992"/>
        </w:tabs>
        <w:spacing w:after="0"/>
        <w:rPr>
          <w:rFonts w:asciiTheme="minorHAnsi" w:eastAsiaTheme="minorEastAsia" w:hAnsiTheme="minorHAnsi" w:cstheme="minorBidi"/>
          <w:noProof/>
          <w:sz w:val="14"/>
          <w:szCs w:val="22"/>
        </w:rPr>
      </w:pPr>
      <w:hyperlink w:anchor="_Toc491080987" w:history="1">
        <w:r w:rsidR="003E2345" w:rsidRPr="003E2345">
          <w:rPr>
            <w:rStyle w:val="Hipercze"/>
            <w:rFonts w:asciiTheme="minorHAnsi" w:hAnsiTheme="minorHAnsi"/>
            <w:noProof/>
            <w:sz w:val="16"/>
          </w:rPr>
          <w:t>Środowisko i Zasoby</w:t>
        </w:r>
        <w:r w:rsidR="003E2345" w:rsidRPr="003E2345">
          <w:rPr>
            <w:rFonts w:asciiTheme="minorHAnsi" w:hAnsiTheme="minorHAnsi"/>
            <w:noProof/>
            <w:webHidden/>
            <w:sz w:val="16"/>
          </w:rPr>
          <w:tab/>
        </w:r>
        <w:r w:rsidR="009A5002" w:rsidRPr="003E2345">
          <w:rPr>
            <w:rFonts w:asciiTheme="minorHAnsi" w:hAnsiTheme="minorHAnsi"/>
            <w:noProof/>
            <w:webHidden/>
            <w:sz w:val="16"/>
          </w:rPr>
          <w:fldChar w:fldCharType="begin"/>
        </w:r>
        <w:r w:rsidR="003E2345" w:rsidRPr="003E2345">
          <w:rPr>
            <w:rFonts w:asciiTheme="minorHAnsi" w:hAnsiTheme="minorHAnsi"/>
            <w:noProof/>
            <w:webHidden/>
            <w:sz w:val="16"/>
          </w:rPr>
          <w:instrText xml:space="preserve"> PAGEREF _Toc491080987 \h </w:instrText>
        </w:r>
        <w:r w:rsidR="009A5002" w:rsidRPr="003E2345">
          <w:rPr>
            <w:rFonts w:asciiTheme="minorHAnsi" w:hAnsiTheme="minorHAnsi"/>
            <w:noProof/>
            <w:webHidden/>
            <w:sz w:val="16"/>
          </w:rPr>
        </w:r>
        <w:r w:rsidR="009A5002" w:rsidRPr="003E2345">
          <w:rPr>
            <w:rFonts w:asciiTheme="minorHAnsi" w:hAnsiTheme="minorHAnsi"/>
            <w:noProof/>
            <w:webHidden/>
            <w:sz w:val="16"/>
          </w:rPr>
          <w:fldChar w:fldCharType="separate"/>
        </w:r>
        <w:r w:rsidR="00115A6D">
          <w:rPr>
            <w:rFonts w:asciiTheme="minorHAnsi" w:hAnsiTheme="minorHAnsi"/>
            <w:noProof/>
            <w:webHidden/>
            <w:sz w:val="16"/>
          </w:rPr>
          <w:t>17</w:t>
        </w:r>
        <w:r w:rsidR="009A5002" w:rsidRPr="003E2345">
          <w:rPr>
            <w:rFonts w:asciiTheme="minorHAnsi" w:hAnsiTheme="minorHAnsi"/>
            <w:noProof/>
            <w:webHidden/>
            <w:sz w:val="16"/>
          </w:rPr>
          <w:fldChar w:fldCharType="end"/>
        </w:r>
      </w:hyperlink>
    </w:p>
    <w:p w:rsidR="003E2345" w:rsidRPr="003E2345" w:rsidRDefault="00A96239" w:rsidP="003E2345">
      <w:pPr>
        <w:pStyle w:val="Spistreci2"/>
        <w:tabs>
          <w:tab w:val="right" w:leader="dot" w:pos="13992"/>
        </w:tabs>
        <w:spacing w:after="0"/>
        <w:rPr>
          <w:rFonts w:asciiTheme="minorHAnsi" w:eastAsiaTheme="minorEastAsia" w:hAnsiTheme="minorHAnsi" w:cstheme="minorBidi"/>
          <w:noProof/>
          <w:sz w:val="14"/>
          <w:szCs w:val="22"/>
        </w:rPr>
      </w:pPr>
      <w:hyperlink w:anchor="_Toc491080988" w:history="1">
        <w:r w:rsidR="003E2345" w:rsidRPr="003E2345">
          <w:rPr>
            <w:rStyle w:val="Hipercze"/>
            <w:rFonts w:asciiTheme="minorHAnsi" w:hAnsiTheme="minorHAnsi"/>
            <w:noProof/>
            <w:sz w:val="16"/>
          </w:rPr>
          <w:t>Transport</w:t>
        </w:r>
        <w:r w:rsidR="003E2345" w:rsidRPr="003E2345">
          <w:rPr>
            <w:rFonts w:asciiTheme="minorHAnsi" w:hAnsiTheme="minorHAnsi"/>
            <w:noProof/>
            <w:webHidden/>
            <w:sz w:val="16"/>
          </w:rPr>
          <w:tab/>
        </w:r>
        <w:r w:rsidR="009A5002" w:rsidRPr="003E2345">
          <w:rPr>
            <w:rFonts w:asciiTheme="minorHAnsi" w:hAnsiTheme="minorHAnsi"/>
            <w:noProof/>
            <w:webHidden/>
            <w:sz w:val="16"/>
          </w:rPr>
          <w:fldChar w:fldCharType="begin"/>
        </w:r>
        <w:r w:rsidR="003E2345" w:rsidRPr="003E2345">
          <w:rPr>
            <w:rFonts w:asciiTheme="minorHAnsi" w:hAnsiTheme="minorHAnsi"/>
            <w:noProof/>
            <w:webHidden/>
            <w:sz w:val="16"/>
          </w:rPr>
          <w:instrText xml:space="preserve"> PAGEREF _Toc491080988 \h </w:instrText>
        </w:r>
        <w:r w:rsidR="009A5002" w:rsidRPr="003E2345">
          <w:rPr>
            <w:rFonts w:asciiTheme="minorHAnsi" w:hAnsiTheme="minorHAnsi"/>
            <w:noProof/>
            <w:webHidden/>
            <w:sz w:val="16"/>
          </w:rPr>
        </w:r>
        <w:r w:rsidR="009A5002" w:rsidRPr="003E2345">
          <w:rPr>
            <w:rFonts w:asciiTheme="minorHAnsi" w:hAnsiTheme="minorHAnsi"/>
            <w:noProof/>
            <w:webHidden/>
            <w:sz w:val="16"/>
          </w:rPr>
          <w:fldChar w:fldCharType="separate"/>
        </w:r>
        <w:r w:rsidR="00115A6D">
          <w:rPr>
            <w:rFonts w:asciiTheme="minorHAnsi" w:hAnsiTheme="minorHAnsi"/>
            <w:noProof/>
            <w:webHidden/>
            <w:sz w:val="16"/>
          </w:rPr>
          <w:t>19</w:t>
        </w:r>
        <w:r w:rsidR="009A5002" w:rsidRPr="003E2345">
          <w:rPr>
            <w:rFonts w:asciiTheme="minorHAnsi" w:hAnsiTheme="minorHAnsi"/>
            <w:noProof/>
            <w:webHidden/>
            <w:sz w:val="16"/>
          </w:rPr>
          <w:fldChar w:fldCharType="end"/>
        </w:r>
      </w:hyperlink>
    </w:p>
    <w:p w:rsidR="003E2345" w:rsidRPr="003E2345" w:rsidRDefault="00A96239" w:rsidP="003E2345">
      <w:pPr>
        <w:pStyle w:val="Spistreci2"/>
        <w:tabs>
          <w:tab w:val="right" w:leader="dot" w:pos="13992"/>
        </w:tabs>
        <w:spacing w:after="0"/>
        <w:rPr>
          <w:rFonts w:asciiTheme="minorHAnsi" w:eastAsiaTheme="minorEastAsia" w:hAnsiTheme="minorHAnsi" w:cstheme="minorBidi"/>
          <w:noProof/>
          <w:sz w:val="14"/>
          <w:szCs w:val="22"/>
        </w:rPr>
      </w:pPr>
      <w:hyperlink w:anchor="_Toc491080989" w:history="1">
        <w:r w:rsidR="003E2345" w:rsidRPr="003E2345">
          <w:rPr>
            <w:rStyle w:val="Hipercze"/>
            <w:rFonts w:asciiTheme="minorHAnsi" w:hAnsiTheme="minorHAnsi"/>
            <w:noProof/>
            <w:sz w:val="16"/>
          </w:rPr>
          <w:t>Infrastruktura spójności społecznej</w:t>
        </w:r>
        <w:r w:rsidR="003E2345" w:rsidRPr="003E2345">
          <w:rPr>
            <w:rFonts w:asciiTheme="minorHAnsi" w:hAnsiTheme="minorHAnsi"/>
            <w:noProof/>
            <w:webHidden/>
            <w:sz w:val="16"/>
          </w:rPr>
          <w:tab/>
        </w:r>
        <w:r w:rsidR="009A5002" w:rsidRPr="003E2345">
          <w:rPr>
            <w:rFonts w:asciiTheme="minorHAnsi" w:hAnsiTheme="minorHAnsi"/>
            <w:noProof/>
            <w:webHidden/>
            <w:sz w:val="16"/>
          </w:rPr>
          <w:fldChar w:fldCharType="begin"/>
        </w:r>
        <w:r w:rsidR="003E2345" w:rsidRPr="003E2345">
          <w:rPr>
            <w:rFonts w:asciiTheme="minorHAnsi" w:hAnsiTheme="minorHAnsi"/>
            <w:noProof/>
            <w:webHidden/>
            <w:sz w:val="16"/>
          </w:rPr>
          <w:instrText xml:space="preserve"> PAGEREF _Toc491080989 \h </w:instrText>
        </w:r>
        <w:r w:rsidR="009A5002" w:rsidRPr="003E2345">
          <w:rPr>
            <w:rFonts w:asciiTheme="minorHAnsi" w:hAnsiTheme="minorHAnsi"/>
            <w:noProof/>
            <w:webHidden/>
            <w:sz w:val="16"/>
          </w:rPr>
        </w:r>
        <w:r w:rsidR="009A5002" w:rsidRPr="003E2345">
          <w:rPr>
            <w:rFonts w:asciiTheme="minorHAnsi" w:hAnsiTheme="minorHAnsi"/>
            <w:noProof/>
            <w:webHidden/>
            <w:sz w:val="16"/>
          </w:rPr>
          <w:fldChar w:fldCharType="separate"/>
        </w:r>
        <w:r w:rsidR="00115A6D">
          <w:rPr>
            <w:rFonts w:asciiTheme="minorHAnsi" w:hAnsiTheme="minorHAnsi"/>
            <w:noProof/>
            <w:webHidden/>
            <w:sz w:val="16"/>
          </w:rPr>
          <w:t>20</w:t>
        </w:r>
        <w:r w:rsidR="009A5002" w:rsidRPr="003E2345">
          <w:rPr>
            <w:rFonts w:asciiTheme="minorHAnsi" w:hAnsiTheme="minorHAnsi"/>
            <w:noProof/>
            <w:webHidden/>
            <w:sz w:val="16"/>
          </w:rPr>
          <w:fldChar w:fldCharType="end"/>
        </w:r>
      </w:hyperlink>
    </w:p>
    <w:p w:rsidR="003E2345" w:rsidRPr="003E2345" w:rsidRDefault="00A96239" w:rsidP="003E2345">
      <w:pPr>
        <w:pStyle w:val="Spistreci2"/>
        <w:tabs>
          <w:tab w:val="right" w:leader="dot" w:pos="13992"/>
        </w:tabs>
        <w:spacing w:after="0"/>
        <w:rPr>
          <w:rFonts w:asciiTheme="minorHAnsi" w:eastAsiaTheme="minorEastAsia" w:hAnsiTheme="minorHAnsi" w:cstheme="minorBidi"/>
          <w:noProof/>
          <w:sz w:val="14"/>
          <w:szCs w:val="22"/>
        </w:rPr>
      </w:pPr>
      <w:hyperlink w:anchor="_Toc491080990" w:history="1">
        <w:r w:rsidR="003E2345" w:rsidRPr="003E2345">
          <w:rPr>
            <w:rStyle w:val="Hipercze"/>
            <w:rFonts w:asciiTheme="minorHAnsi" w:hAnsiTheme="minorHAnsi"/>
            <w:noProof/>
            <w:sz w:val="16"/>
          </w:rPr>
          <w:t>Infrastruktura edukacyjna</w:t>
        </w:r>
        <w:r w:rsidR="003E2345" w:rsidRPr="003E2345">
          <w:rPr>
            <w:rFonts w:asciiTheme="minorHAnsi" w:hAnsiTheme="minorHAnsi"/>
            <w:noProof/>
            <w:webHidden/>
            <w:sz w:val="16"/>
          </w:rPr>
          <w:tab/>
        </w:r>
        <w:r w:rsidR="009A5002" w:rsidRPr="003E2345">
          <w:rPr>
            <w:rFonts w:asciiTheme="minorHAnsi" w:hAnsiTheme="minorHAnsi"/>
            <w:noProof/>
            <w:webHidden/>
            <w:sz w:val="16"/>
          </w:rPr>
          <w:fldChar w:fldCharType="begin"/>
        </w:r>
        <w:r w:rsidR="003E2345" w:rsidRPr="003E2345">
          <w:rPr>
            <w:rFonts w:asciiTheme="minorHAnsi" w:hAnsiTheme="minorHAnsi"/>
            <w:noProof/>
            <w:webHidden/>
            <w:sz w:val="16"/>
          </w:rPr>
          <w:instrText xml:space="preserve"> PAGEREF _Toc491080990 \h </w:instrText>
        </w:r>
        <w:r w:rsidR="009A5002" w:rsidRPr="003E2345">
          <w:rPr>
            <w:rFonts w:asciiTheme="minorHAnsi" w:hAnsiTheme="minorHAnsi"/>
            <w:noProof/>
            <w:webHidden/>
            <w:sz w:val="16"/>
          </w:rPr>
        </w:r>
        <w:r w:rsidR="009A5002" w:rsidRPr="003E2345">
          <w:rPr>
            <w:rFonts w:asciiTheme="minorHAnsi" w:hAnsiTheme="minorHAnsi"/>
            <w:noProof/>
            <w:webHidden/>
            <w:sz w:val="16"/>
          </w:rPr>
          <w:fldChar w:fldCharType="separate"/>
        </w:r>
        <w:r w:rsidR="00115A6D">
          <w:rPr>
            <w:rFonts w:asciiTheme="minorHAnsi" w:hAnsiTheme="minorHAnsi"/>
            <w:noProof/>
            <w:webHidden/>
            <w:sz w:val="16"/>
          </w:rPr>
          <w:t>20</w:t>
        </w:r>
        <w:r w:rsidR="009A5002" w:rsidRPr="003E2345">
          <w:rPr>
            <w:rFonts w:asciiTheme="minorHAnsi" w:hAnsiTheme="minorHAnsi"/>
            <w:noProof/>
            <w:webHidden/>
            <w:sz w:val="16"/>
          </w:rPr>
          <w:fldChar w:fldCharType="end"/>
        </w:r>
      </w:hyperlink>
    </w:p>
    <w:p w:rsidR="003E2345" w:rsidRPr="003E2345" w:rsidRDefault="00A96239" w:rsidP="005625E0">
      <w:pPr>
        <w:pStyle w:val="Spistreci1"/>
        <w:rPr>
          <w:rFonts w:eastAsiaTheme="minorEastAsia" w:cstheme="minorBidi"/>
          <w:sz w:val="14"/>
          <w:szCs w:val="22"/>
        </w:rPr>
      </w:pPr>
      <w:hyperlink w:anchor="_Toc491080991" w:history="1">
        <w:r w:rsidR="003E2345" w:rsidRPr="003E2345">
          <w:rPr>
            <w:rStyle w:val="Hipercze"/>
          </w:rPr>
          <w:t>2. Tabela wskaźników produktu dla EFRR</w:t>
        </w:r>
        <w:r w:rsidR="003E2345" w:rsidRPr="003E2345">
          <w:rPr>
            <w:webHidden/>
          </w:rPr>
          <w:tab/>
        </w:r>
        <w:r w:rsidR="009A5002" w:rsidRPr="003E2345">
          <w:rPr>
            <w:webHidden/>
          </w:rPr>
          <w:fldChar w:fldCharType="begin"/>
        </w:r>
        <w:r w:rsidR="003E2345" w:rsidRPr="003E2345">
          <w:rPr>
            <w:webHidden/>
          </w:rPr>
          <w:instrText xml:space="preserve"> PAGEREF _Toc491080991 \h </w:instrText>
        </w:r>
        <w:r w:rsidR="009A5002" w:rsidRPr="003E2345">
          <w:rPr>
            <w:webHidden/>
          </w:rPr>
        </w:r>
        <w:r w:rsidR="009A5002" w:rsidRPr="003E2345">
          <w:rPr>
            <w:webHidden/>
          </w:rPr>
          <w:fldChar w:fldCharType="separate"/>
        </w:r>
        <w:r w:rsidR="00115A6D">
          <w:rPr>
            <w:webHidden/>
          </w:rPr>
          <w:t>21</w:t>
        </w:r>
        <w:r w:rsidR="009A5002" w:rsidRPr="003E2345">
          <w:rPr>
            <w:webHidden/>
          </w:rPr>
          <w:fldChar w:fldCharType="end"/>
        </w:r>
      </w:hyperlink>
    </w:p>
    <w:p w:rsidR="003E2345" w:rsidRPr="003E2345" w:rsidRDefault="00A96239" w:rsidP="003E2345">
      <w:pPr>
        <w:pStyle w:val="Spistreci2"/>
        <w:tabs>
          <w:tab w:val="right" w:leader="dot" w:pos="13992"/>
        </w:tabs>
        <w:spacing w:after="0"/>
        <w:rPr>
          <w:rFonts w:asciiTheme="minorHAnsi" w:eastAsiaTheme="minorEastAsia" w:hAnsiTheme="minorHAnsi" w:cstheme="minorBidi"/>
          <w:noProof/>
          <w:sz w:val="14"/>
          <w:szCs w:val="22"/>
        </w:rPr>
      </w:pPr>
      <w:hyperlink w:anchor="_Toc491080992" w:history="1">
        <w:r w:rsidR="003E2345" w:rsidRPr="003E2345">
          <w:rPr>
            <w:rStyle w:val="Hipercze"/>
            <w:rFonts w:asciiTheme="minorHAnsi" w:hAnsiTheme="minorHAnsi"/>
            <w:noProof/>
            <w:sz w:val="16"/>
          </w:rPr>
          <w:t>Przedsiębiorstwa i innowacje</w:t>
        </w:r>
        <w:r w:rsidR="003E2345" w:rsidRPr="003E2345">
          <w:rPr>
            <w:rFonts w:asciiTheme="minorHAnsi" w:hAnsiTheme="minorHAnsi"/>
            <w:noProof/>
            <w:webHidden/>
            <w:sz w:val="16"/>
          </w:rPr>
          <w:tab/>
        </w:r>
        <w:r w:rsidR="009A5002" w:rsidRPr="003E2345">
          <w:rPr>
            <w:rFonts w:asciiTheme="minorHAnsi" w:hAnsiTheme="minorHAnsi"/>
            <w:noProof/>
            <w:webHidden/>
            <w:sz w:val="16"/>
          </w:rPr>
          <w:fldChar w:fldCharType="begin"/>
        </w:r>
        <w:r w:rsidR="003E2345" w:rsidRPr="003E2345">
          <w:rPr>
            <w:rFonts w:asciiTheme="minorHAnsi" w:hAnsiTheme="minorHAnsi"/>
            <w:noProof/>
            <w:webHidden/>
            <w:sz w:val="16"/>
          </w:rPr>
          <w:instrText xml:space="preserve"> PAGEREF _Toc491080992 \h </w:instrText>
        </w:r>
        <w:r w:rsidR="009A5002" w:rsidRPr="003E2345">
          <w:rPr>
            <w:rFonts w:asciiTheme="minorHAnsi" w:hAnsiTheme="minorHAnsi"/>
            <w:noProof/>
            <w:webHidden/>
            <w:sz w:val="16"/>
          </w:rPr>
        </w:r>
        <w:r w:rsidR="009A5002" w:rsidRPr="003E2345">
          <w:rPr>
            <w:rFonts w:asciiTheme="minorHAnsi" w:hAnsiTheme="minorHAnsi"/>
            <w:noProof/>
            <w:webHidden/>
            <w:sz w:val="16"/>
          </w:rPr>
          <w:fldChar w:fldCharType="separate"/>
        </w:r>
        <w:r w:rsidR="00115A6D">
          <w:rPr>
            <w:rFonts w:asciiTheme="minorHAnsi" w:hAnsiTheme="minorHAnsi"/>
            <w:noProof/>
            <w:webHidden/>
            <w:sz w:val="16"/>
          </w:rPr>
          <w:t>21</w:t>
        </w:r>
        <w:r w:rsidR="009A5002" w:rsidRPr="003E2345">
          <w:rPr>
            <w:rFonts w:asciiTheme="minorHAnsi" w:hAnsiTheme="minorHAnsi"/>
            <w:noProof/>
            <w:webHidden/>
            <w:sz w:val="16"/>
          </w:rPr>
          <w:fldChar w:fldCharType="end"/>
        </w:r>
      </w:hyperlink>
    </w:p>
    <w:p w:rsidR="003E2345" w:rsidRPr="003E2345" w:rsidRDefault="00A96239" w:rsidP="003E2345">
      <w:pPr>
        <w:pStyle w:val="Spistreci2"/>
        <w:tabs>
          <w:tab w:val="right" w:leader="dot" w:pos="13992"/>
        </w:tabs>
        <w:spacing w:after="0"/>
        <w:rPr>
          <w:rFonts w:asciiTheme="minorHAnsi" w:eastAsiaTheme="minorEastAsia" w:hAnsiTheme="minorHAnsi" w:cstheme="minorBidi"/>
          <w:noProof/>
          <w:sz w:val="14"/>
          <w:szCs w:val="22"/>
        </w:rPr>
      </w:pPr>
      <w:hyperlink w:anchor="_Toc491080993" w:history="1">
        <w:r w:rsidR="003E2345" w:rsidRPr="003E2345">
          <w:rPr>
            <w:rStyle w:val="Hipercze"/>
            <w:rFonts w:asciiTheme="minorHAnsi" w:hAnsiTheme="minorHAnsi"/>
            <w:noProof/>
            <w:sz w:val="16"/>
          </w:rPr>
          <w:t>Technologie informacyjno-komunikacyjne</w:t>
        </w:r>
        <w:r w:rsidR="003E2345" w:rsidRPr="003E2345">
          <w:rPr>
            <w:rFonts w:asciiTheme="minorHAnsi" w:hAnsiTheme="minorHAnsi"/>
            <w:noProof/>
            <w:webHidden/>
            <w:sz w:val="16"/>
          </w:rPr>
          <w:tab/>
        </w:r>
        <w:r w:rsidR="009A5002" w:rsidRPr="003E2345">
          <w:rPr>
            <w:rFonts w:asciiTheme="minorHAnsi" w:hAnsiTheme="minorHAnsi"/>
            <w:noProof/>
            <w:webHidden/>
            <w:sz w:val="16"/>
          </w:rPr>
          <w:fldChar w:fldCharType="begin"/>
        </w:r>
        <w:r w:rsidR="003E2345" w:rsidRPr="003E2345">
          <w:rPr>
            <w:rFonts w:asciiTheme="minorHAnsi" w:hAnsiTheme="minorHAnsi"/>
            <w:noProof/>
            <w:webHidden/>
            <w:sz w:val="16"/>
          </w:rPr>
          <w:instrText xml:space="preserve"> PAGEREF _Toc491080993 \h </w:instrText>
        </w:r>
        <w:r w:rsidR="009A5002" w:rsidRPr="003E2345">
          <w:rPr>
            <w:rFonts w:asciiTheme="minorHAnsi" w:hAnsiTheme="minorHAnsi"/>
            <w:noProof/>
            <w:webHidden/>
            <w:sz w:val="16"/>
          </w:rPr>
        </w:r>
        <w:r w:rsidR="009A5002" w:rsidRPr="003E2345">
          <w:rPr>
            <w:rFonts w:asciiTheme="minorHAnsi" w:hAnsiTheme="minorHAnsi"/>
            <w:noProof/>
            <w:webHidden/>
            <w:sz w:val="16"/>
          </w:rPr>
          <w:fldChar w:fldCharType="separate"/>
        </w:r>
        <w:r w:rsidR="00115A6D">
          <w:rPr>
            <w:rFonts w:asciiTheme="minorHAnsi" w:hAnsiTheme="minorHAnsi"/>
            <w:noProof/>
            <w:webHidden/>
            <w:sz w:val="16"/>
          </w:rPr>
          <w:t>25</w:t>
        </w:r>
        <w:r w:rsidR="009A5002" w:rsidRPr="003E2345">
          <w:rPr>
            <w:rFonts w:asciiTheme="minorHAnsi" w:hAnsiTheme="minorHAnsi"/>
            <w:noProof/>
            <w:webHidden/>
            <w:sz w:val="16"/>
          </w:rPr>
          <w:fldChar w:fldCharType="end"/>
        </w:r>
      </w:hyperlink>
    </w:p>
    <w:p w:rsidR="003E2345" w:rsidRPr="003E2345" w:rsidRDefault="00A96239" w:rsidP="003E2345">
      <w:pPr>
        <w:pStyle w:val="Spistreci2"/>
        <w:tabs>
          <w:tab w:val="right" w:leader="dot" w:pos="13992"/>
        </w:tabs>
        <w:spacing w:after="0"/>
        <w:rPr>
          <w:rFonts w:asciiTheme="minorHAnsi" w:eastAsiaTheme="minorEastAsia" w:hAnsiTheme="minorHAnsi" w:cstheme="minorBidi"/>
          <w:noProof/>
          <w:sz w:val="14"/>
          <w:szCs w:val="22"/>
        </w:rPr>
      </w:pPr>
      <w:hyperlink w:anchor="_Toc491080994" w:history="1">
        <w:r w:rsidR="003E2345" w:rsidRPr="003E2345">
          <w:rPr>
            <w:rStyle w:val="Hipercze"/>
            <w:rFonts w:asciiTheme="minorHAnsi" w:hAnsiTheme="minorHAnsi"/>
            <w:noProof/>
            <w:sz w:val="16"/>
          </w:rPr>
          <w:t>Gospodarka niskoemisyjna</w:t>
        </w:r>
        <w:r w:rsidR="003E2345" w:rsidRPr="003E2345">
          <w:rPr>
            <w:rFonts w:asciiTheme="minorHAnsi" w:hAnsiTheme="minorHAnsi"/>
            <w:noProof/>
            <w:webHidden/>
            <w:sz w:val="16"/>
          </w:rPr>
          <w:tab/>
        </w:r>
        <w:r w:rsidR="009A5002" w:rsidRPr="003E2345">
          <w:rPr>
            <w:rFonts w:asciiTheme="minorHAnsi" w:hAnsiTheme="minorHAnsi"/>
            <w:noProof/>
            <w:webHidden/>
            <w:sz w:val="16"/>
          </w:rPr>
          <w:fldChar w:fldCharType="begin"/>
        </w:r>
        <w:r w:rsidR="003E2345" w:rsidRPr="003E2345">
          <w:rPr>
            <w:rFonts w:asciiTheme="minorHAnsi" w:hAnsiTheme="minorHAnsi"/>
            <w:noProof/>
            <w:webHidden/>
            <w:sz w:val="16"/>
          </w:rPr>
          <w:instrText xml:space="preserve"> PAGEREF _Toc491080994 \h </w:instrText>
        </w:r>
        <w:r w:rsidR="009A5002" w:rsidRPr="003E2345">
          <w:rPr>
            <w:rFonts w:asciiTheme="minorHAnsi" w:hAnsiTheme="minorHAnsi"/>
            <w:noProof/>
            <w:webHidden/>
            <w:sz w:val="16"/>
          </w:rPr>
        </w:r>
        <w:r w:rsidR="009A5002" w:rsidRPr="003E2345">
          <w:rPr>
            <w:rFonts w:asciiTheme="minorHAnsi" w:hAnsiTheme="minorHAnsi"/>
            <w:noProof/>
            <w:webHidden/>
            <w:sz w:val="16"/>
          </w:rPr>
          <w:fldChar w:fldCharType="separate"/>
        </w:r>
        <w:r w:rsidR="00115A6D">
          <w:rPr>
            <w:rFonts w:asciiTheme="minorHAnsi" w:hAnsiTheme="minorHAnsi"/>
            <w:noProof/>
            <w:webHidden/>
            <w:sz w:val="16"/>
          </w:rPr>
          <w:t>28</w:t>
        </w:r>
        <w:r w:rsidR="009A5002" w:rsidRPr="003E2345">
          <w:rPr>
            <w:rFonts w:asciiTheme="minorHAnsi" w:hAnsiTheme="minorHAnsi"/>
            <w:noProof/>
            <w:webHidden/>
            <w:sz w:val="16"/>
          </w:rPr>
          <w:fldChar w:fldCharType="end"/>
        </w:r>
      </w:hyperlink>
    </w:p>
    <w:p w:rsidR="003E2345" w:rsidRPr="003E2345" w:rsidRDefault="00A96239" w:rsidP="003E2345">
      <w:pPr>
        <w:pStyle w:val="Spistreci2"/>
        <w:tabs>
          <w:tab w:val="right" w:leader="dot" w:pos="13992"/>
        </w:tabs>
        <w:spacing w:after="0"/>
        <w:rPr>
          <w:rFonts w:asciiTheme="minorHAnsi" w:eastAsiaTheme="minorEastAsia" w:hAnsiTheme="minorHAnsi" w:cstheme="minorBidi"/>
          <w:noProof/>
          <w:sz w:val="14"/>
          <w:szCs w:val="22"/>
        </w:rPr>
      </w:pPr>
      <w:hyperlink w:anchor="_Toc491080995" w:history="1">
        <w:r w:rsidR="003E2345" w:rsidRPr="003E2345">
          <w:rPr>
            <w:rStyle w:val="Hipercze"/>
            <w:rFonts w:asciiTheme="minorHAnsi" w:hAnsiTheme="minorHAnsi"/>
            <w:noProof/>
            <w:sz w:val="16"/>
          </w:rPr>
          <w:t>Środowisko i Zasoby</w:t>
        </w:r>
        <w:r w:rsidR="003E2345" w:rsidRPr="003E2345">
          <w:rPr>
            <w:rFonts w:asciiTheme="minorHAnsi" w:hAnsiTheme="minorHAnsi"/>
            <w:noProof/>
            <w:webHidden/>
            <w:sz w:val="16"/>
          </w:rPr>
          <w:tab/>
        </w:r>
        <w:r w:rsidR="009A5002" w:rsidRPr="003E2345">
          <w:rPr>
            <w:rFonts w:asciiTheme="minorHAnsi" w:hAnsiTheme="minorHAnsi"/>
            <w:noProof/>
            <w:webHidden/>
            <w:sz w:val="16"/>
          </w:rPr>
          <w:fldChar w:fldCharType="begin"/>
        </w:r>
        <w:r w:rsidR="003E2345" w:rsidRPr="003E2345">
          <w:rPr>
            <w:rFonts w:asciiTheme="minorHAnsi" w:hAnsiTheme="minorHAnsi"/>
            <w:noProof/>
            <w:webHidden/>
            <w:sz w:val="16"/>
          </w:rPr>
          <w:instrText xml:space="preserve"> PAGEREF _Toc491080995 \h </w:instrText>
        </w:r>
        <w:r w:rsidR="009A5002" w:rsidRPr="003E2345">
          <w:rPr>
            <w:rFonts w:asciiTheme="minorHAnsi" w:hAnsiTheme="minorHAnsi"/>
            <w:noProof/>
            <w:webHidden/>
            <w:sz w:val="16"/>
          </w:rPr>
        </w:r>
        <w:r w:rsidR="009A5002" w:rsidRPr="003E2345">
          <w:rPr>
            <w:rFonts w:asciiTheme="minorHAnsi" w:hAnsiTheme="minorHAnsi"/>
            <w:noProof/>
            <w:webHidden/>
            <w:sz w:val="16"/>
          </w:rPr>
          <w:fldChar w:fldCharType="separate"/>
        </w:r>
        <w:r w:rsidR="00115A6D">
          <w:rPr>
            <w:rFonts w:asciiTheme="minorHAnsi" w:hAnsiTheme="minorHAnsi"/>
            <w:noProof/>
            <w:webHidden/>
            <w:sz w:val="16"/>
          </w:rPr>
          <w:t>36</w:t>
        </w:r>
        <w:r w:rsidR="009A5002" w:rsidRPr="003E2345">
          <w:rPr>
            <w:rFonts w:asciiTheme="minorHAnsi" w:hAnsiTheme="minorHAnsi"/>
            <w:noProof/>
            <w:webHidden/>
            <w:sz w:val="16"/>
          </w:rPr>
          <w:fldChar w:fldCharType="end"/>
        </w:r>
      </w:hyperlink>
    </w:p>
    <w:p w:rsidR="003E2345" w:rsidRPr="003E2345" w:rsidRDefault="00A96239" w:rsidP="003E2345">
      <w:pPr>
        <w:pStyle w:val="Spistreci2"/>
        <w:tabs>
          <w:tab w:val="right" w:leader="dot" w:pos="13992"/>
        </w:tabs>
        <w:spacing w:after="0"/>
        <w:rPr>
          <w:rFonts w:asciiTheme="minorHAnsi" w:eastAsiaTheme="minorEastAsia" w:hAnsiTheme="minorHAnsi" w:cstheme="minorBidi"/>
          <w:noProof/>
          <w:sz w:val="14"/>
          <w:szCs w:val="22"/>
        </w:rPr>
      </w:pPr>
      <w:hyperlink w:anchor="_Toc491080996" w:history="1">
        <w:r w:rsidR="003E2345" w:rsidRPr="003E2345">
          <w:rPr>
            <w:rStyle w:val="Hipercze"/>
            <w:rFonts w:asciiTheme="minorHAnsi" w:hAnsiTheme="minorHAnsi"/>
            <w:noProof/>
            <w:sz w:val="16"/>
          </w:rPr>
          <w:t>Transport</w:t>
        </w:r>
        <w:r w:rsidR="003E2345" w:rsidRPr="003E2345">
          <w:rPr>
            <w:rFonts w:asciiTheme="minorHAnsi" w:hAnsiTheme="minorHAnsi"/>
            <w:noProof/>
            <w:webHidden/>
            <w:sz w:val="16"/>
          </w:rPr>
          <w:tab/>
        </w:r>
        <w:r w:rsidR="009A5002" w:rsidRPr="003E2345">
          <w:rPr>
            <w:rFonts w:asciiTheme="minorHAnsi" w:hAnsiTheme="minorHAnsi"/>
            <w:noProof/>
            <w:webHidden/>
            <w:sz w:val="16"/>
          </w:rPr>
          <w:fldChar w:fldCharType="begin"/>
        </w:r>
        <w:r w:rsidR="003E2345" w:rsidRPr="003E2345">
          <w:rPr>
            <w:rFonts w:asciiTheme="minorHAnsi" w:hAnsiTheme="minorHAnsi"/>
            <w:noProof/>
            <w:webHidden/>
            <w:sz w:val="16"/>
          </w:rPr>
          <w:instrText xml:space="preserve"> PAGEREF _Toc491080996 \h </w:instrText>
        </w:r>
        <w:r w:rsidR="009A5002" w:rsidRPr="003E2345">
          <w:rPr>
            <w:rFonts w:asciiTheme="minorHAnsi" w:hAnsiTheme="minorHAnsi"/>
            <w:noProof/>
            <w:webHidden/>
            <w:sz w:val="16"/>
          </w:rPr>
        </w:r>
        <w:r w:rsidR="009A5002" w:rsidRPr="003E2345">
          <w:rPr>
            <w:rFonts w:asciiTheme="minorHAnsi" w:hAnsiTheme="minorHAnsi"/>
            <w:noProof/>
            <w:webHidden/>
            <w:sz w:val="16"/>
          </w:rPr>
          <w:fldChar w:fldCharType="separate"/>
        </w:r>
        <w:r w:rsidR="00115A6D">
          <w:rPr>
            <w:rFonts w:asciiTheme="minorHAnsi" w:hAnsiTheme="minorHAnsi"/>
            <w:noProof/>
            <w:webHidden/>
            <w:sz w:val="16"/>
          </w:rPr>
          <w:t>41</w:t>
        </w:r>
        <w:r w:rsidR="009A5002" w:rsidRPr="003E2345">
          <w:rPr>
            <w:rFonts w:asciiTheme="minorHAnsi" w:hAnsiTheme="minorHAnsi"/>
            <w:noProof/>
            <w:webHidden/>
            <w:sz w:val="16"/>
          </w:rPr>
          <w:fldChar w:fldCharType="end"/>
        </w:r>
      </w:hyperlink>
    </w:p>
    <w:p w:rsidR="003E2345" w:rsidRPr="003E2345" w:rsidRDefault="00A96239" w:rsidP="003E2345">
      <w:pPr>
        <w:pStyle w:val="Spistreci2"/>
        <w:tabs>
          <w:tab w:val="right" w:leader="dot" w:pos="13992"/>
        </w:tabs>
        <w:spacing w:after="0"/>
        <w:rPr>
          <w:rFonts w:asciiTheme="minorHAnsi" w:eastAsiaTheme="minorEastAsia" w:hAnsiTheme="minorHAnsi" w:cstheme="minorBidi"/>
          <w:noProof/>
          <w:sz w:val="14"/>
          <w:szCs w:val="22"/>
        </w:rPr>
      </w:pPr>
      <w:hyperlink w:anchor="_Toc491080997" w:history="1">
        <w:r w:rsidR="003E2345" w:rsidRPr="003E2345">
          <w:rPr>
            <w:rStyle w:val="Hipercze"/>
            <w:rFonts w:asciiTheme="minorHAnsi" w:hAnsiTheme="minorHAnsi"/>
            <w:noProof/>
            <w:sz w:val="16"/>
          </w:rPr>
          <w:t>Infrastruktura spójności społecznej</w:t>
        </w:r>
        <w:r w:rsidR="003E2345" w:rsidRPr="003E2345">
          <w:rPr>
            <w:rFonts w:asciiTheme="minorHAnsi" w:hAnsiTheme="minorHAnsi"/>
            <w:noProof/>
            <w:webHidden/>
            <w:sz w:val="16"/>
          </w:rPr>
          <w:tab/>
        </w:r>
        <w:r w:rsidR="009A5002" w:rsidRPr="003E2345">
          <w:rPr>
            <w:rFonts w:asciiTheme="minorHAnsi" w:hAnsiTheme="minorHAnsi"/>
            <w:noProof/>
            <w:webHidden/>
            <w:sz w:val="16"/>
          </w:rPr>
          <w:fldChar w:fldCharType="begin"/>
        </w:r>
        <w:r w:rsidR="003E2345" w:rsidRPr="003E2345">
          <w:rPr>
            <w:rFonts w:asciiTheme="minorHAnsi" w:hAnsiTheme="minorHAnsi"/>
            <w:noProof/>
            <w:webHidden/>
            <w:sz w:val="16"/>
          </w:rPr>
          <w:instrText xml:space="preserve"> PAGEREF _Toc491080997 \h </w:instrText>
        </w:r>
        <w:r w:rsidR="009A5002" w:rsidRPr="003E2345">
          <w:rPr>
            <w:rFonts w:asciiTheme="minorHAnsi" w:hAnsiTheme="minorHAnsi"/>
            <w:noProof/>
            <w:webHidden/>
            <w:sz w:val="16"/>
          </w:rPr>
        </w:r>
        <w:r w:rsidR="009A5002" w:rsidRPr="003E2345">
          <w:rPr>
            <w:rFonts w:asciiTheme="minorHAnsi" w:hAnsiTheme="minorHAnsi"/>
            <w:noProof/>
            <w:webHidden/>
            <w:sz w:val="16"/>
          </w:rPr>
          <w:fldChar w:fldCharType="separate"/>
        </w:r>
        <w:r w:rsidR="00115A6D">
          <w:rPr>
            <w:rFonts w:asciiTheme="minorHAnsi" w:hAnsiTheme="minorHAnsi"/>
            <w:noProof/>
            <w:webHidden/>
            <w:sz w:val="16"/>
          </w:rPr>
          <w:t>43</w:t>
        </w:r>
        <w:r w:rsidR="009A5002" w:rsidRPr="003E2345">
          <w:rPr>
            <w:rFonts w:asciiTheme="minorHAnsi" w:hAnsiTheme="minorHAnsi"/>
            <w:noProof/>
            <w:webHidden/>
            <w:sz w:val="16"/>
          </w:rPr>
          <w:fldChar w:fldCharType="end"/>
        </w:r>
      </w:hyperlink>
    </w:p>
    <w:p w:rsidR="003E2345" w:rsidRDefault="00A96239" w:rsidP="003E2345">
      <w:pPr>
        <w:pStyle w:val="Spistreci2"/>
        <w:tabs>
          <w:tab w:val="right" w:leader="dot" w:pos="13992"/>
        </w:tabs>
        <w:spacing w:after="0"/>
        <w:rPr>
          <w:rStyle w:val="Hipercze"/>
          <w:rFonts w:asciiTheme="minorHAnsi" w:hAnsiTheme="minorHAnsi"/>
          <w:noProof/>
          <w:sz w:val="16"/>
        </w:rPr>
      </w:pPr>
      <w:hyperlink w:anchor="_Toc491080998" w:history="1">
        <w:r w:rsidR="003E2345" w:rsidRPr="003E2345">
          <w:rPr>
            <w:rStyle w:val="Hipercze"/>
            <w:rFonts w:asciiTheme="minorHAnsi" w:hAnsiTheme="minorHAnsi"/>
            <w:noProof/>
            <w:sz w:val="16"/>
          </w:rPr>
          <w:t>Infrastruktura edukacyjna</w:t>
        </w:r>
        <w:r w:rsidR="003E2345" w:rsidRPr="003E2345">
          <w:rPr>
            <w:rFonts w:asciiTheme="minorHAnsi" w:hAnsiTheme="minorHAnsi"/>
            <w:noProof/>
            <w:webHidden/>
            <w:sz w:val="16"/>
          </w:rPr>
          <w:tab/>
        </w:r>
        <w:r w:rsidR="009A5002" w:rsidRPr="003E2345">
          <w:rPr>
            <w:rFonts w:asciiTheme="minorHAnsi" w:hAnsiTheme="minorHAnsi"/>
            <w:noProof/>
            <w:webHidden/>
            <w:sz w:val="16"/>
          </w:rPr>
          <w:fldChar w:fldCharType="begin"/>
        </w:r>
        <w:r w:rsidR="003E2345" w:rsidRPr="003E2345">
          <w:rPr>
            <w:rFonts w:asciiTheme="minorHAnsi" w:hAnsiTheme="minorHAnsi"/>
            <w:noProof/>
            <w:webHidden/>
            <w:sz w:val="16"/>
          </w:rPr>
          <w:instrText xml:space="preserve"> PAGEREF _Toc491080998 \h </w:instrText>
        </w:r>
        <w:r w:rsidR="009A5002" w:rsidRPr="003E2345">
          <w:rPr>
            <w:rFonts w:asciiTheme="minorHAnsi" w:hAnsiTheme="minorHAnsi"/>
            <w:noProof/>
            <w:webHidden/>
            <w:sz w:val="16"/>
          </w:rPr>
        </w:r>
        <w:r w:rsidR="009A5002" w:rsidRPr="003E2345">
          <w:rPr>
            <w:rFonts w:asciiTheme="minorHAnsi" w:hAnsiTheme="minorHAnsi"/>
            <w:noProof/>
            <w:webHidden/>
            <w:sz w:val="16"/>
          </w:rPr>
          <w:fldChar w:fldCharType="separate"/>
        </w:r>
        <w:r w:rsidR="00115A6D">
          <w:rPr>
            <w:rFonts w:asciiTheme="minorHAnsi" w:hAnsiTheme="minorHAnsi"/>
            <w:noProof/>
            <w:webHidden/>
            <w:sz w:val="16"/>
          </w:rPr>
          <w:t>45</w:t>
        </w:r>
        <w:r w:rsidR="009A5002" w:rsidRPr="003E2345">
          <w:rPr>
            <w:rFonts w:asciiTheme="minorHAnsi" w:hAnsiTheme="minorHAnsi"/>
            <w:noProof/>
            <w:webHidden/>
            <w:sz w:val="16"/>
          </w:rPr>
          <w:fldChar w:fldCharType="end"/>
        </w:r>
      </w:hyperlink>
    </w:p>
    <w:p w:rsidR="005E3D1E" w:rsidRPr="005E3D1E" w:rsidRDefault="005E3D1E" w:rsidP="005E3D1E">
      <w:pPr>
        <w:rPr>
          <w:lang w:eastAsia="pl-PL"/>
        </w:rPr>
      </w:pPr>
    </w:p>
    <w:p w:rsidR="003E2345" w:rsidRPr="003E2345" w:rsidRDefault="00A96239" w:rsidP="005625E0">
      <w:pPr>
        <w:pStyle w:val="Spistreci1"/>
        <w:rPr>
          <w:rFonts w:eastAsiaTheme="minorEastAsia" w:cstheme="minorBidi"/>
          <w:sz w:val="14"/>
          <w:szCs w:val="22"/>
        </w:rPr>
      </w:pPr>
      <w:hyperlink w:anchor="_Toc491080999" w:history="1">
        <w:r w:rsidR="003E2345" w:rsidRPr="003E2345">
          <w:rPr>
            <w:rStyle w:val="Hipercze"/>
          </w:rPr>
          <w:t>3. Tabela wskaźników rezultatu bezpośredniego dla EFS</w:t>
        </w:r>
        <w:r w:rsidR="003E2345" w:rsidRPr="003E2345">
          <w:rPr>
            <w:webHidden/>
          </w:rPr>
          <w:tab/>
        </w:r>
        <w:r w:rsidR="009A5002" w:rsidRPr="003E2345">
          <w:rPr>
            <w:webHidden/>
          </w:rPr>
          <w:fldChar w:fldCharType="begin"/>
        </w:r>
        <w:r w:rsidR="003E2345" w:rsidRPr="003E2345">
          <w:rPr>
            <w:webHidden/>
          </w:rPr>
          <w:instrText xml:space="preserve"> PAGEREF _Toc491080999 \h </w:instrText>
        </w:r>
        <w:r w:rsidR="009A5002" w:rsidRPr="003E2345">
          <w:rPr>
            <w:webHidden/>
          </w:rPr>
        </w:r>
        <w:r w:rsidR="009A5002" w:rsidRPr="003E2345">
          <w:rPr>
            <w:webHidden/>
          </w:rPr>
          <w:fldChar w:fldCharType="separate"/>
        </w:r>
        <w:r w:rsidR="00115A6D">
          <w:rPr>
            <w:webHidden/>
          </w:rPr>
          <w:t>47</w:t>
        </w:r>
        <w:r w:rsidR="009A5002" w:rsidRPr="003E2345">
          <w:rPr>
            <w:webHidden/>
          </w:rPr>
          <w:fldChar w:fldCharType="end"/>
        </w:r>
      </w:hyperlink>
    </w:p>
    <w:p w:rsidR="003E2345" w:rsidRPr="003E2345" w:rsidRDefault="00A96239" w:rsidP="003E2345">
      <w:pPr>
        <w:pStyle w:val="Spistreci2"/>
        <w:tabs>
          <w:tab w:val="right" w:leader="dot" w:pos="13992"/>
        </w:tabs>
        <w:spacing w:after="0"/>
        <w:rPr>
          <w:rFonts w:asciiTheme="minorHAnsi" w:eastAsiaTheme="minorEastAsia" w:hAnsiTheme="minorHAnsi" w:cstheme="minorBidi"/>
          <w:noProof/>
          <w:sz w:val="14"/>
          <w:szCs w:val="22"/>
        </w:rPr>
      </w:pPr>
      <w:hyperlink w:anchor="_Toc491081000" w:history="1">
        <w:r w:rsidR="003E2345" w:rsidRPr="003E2345">
          <w:rPr>
            <w:rStyle w:val="Hipercze"/>
            <w:rFonts w:asciiTheme="minorHAnsi" w:hAnsiTheme="minorHAnsi"/>
            <w:noProof/>
            <w:sz w:val="16"/>
          </w:rPr>
          <w:t>Rynek pracy</w:t>
        </w:r>
        <w:r w:rsidR="003E2345" w:rsidRPr="003E2345">
          <w:rPr>
            <w:rFonts w:asciiTheme="minorHAnsi" w:hAnsiTheme="minorHAnsi"/>
            <w:noProof/>
            <w:webHidden/>
            <w:sz w:val="16"/>
          </w:rPr>
          <w:tab/>
        </w:r>
        <w:r w:rsidR="009A5002" w:rsidRPr="003E2345">
          <w:rPr>
            <w:rFonts w:asciiTheme="minorHAnsi" w:hAnsiTheme="minorHAnsi"/>
            <w:noProof/>
            <w:webHidden/>
            <w:sz w:val="16"/>
          </w:rPr>
          <w:fldChar w:fldCharType="begin"/>
        </w:r>
        <w:r w:rsidR="003E2345" w:rsidRPr="003E2345">
          <w:rPr>
            <w:rFonts w:asciiTheme="minorHAnsi" w:hAnsiTheme="minorHAnsi"/>
            <w:noProof/>
            <w:webHidden/>
            <w:sz w:val="16"/>
          </w:rPr>
          <w:instrText xml:space="preserve"> PAGEREF _Toc491081000 \h </w:instrText>
        </w:r>
        <w:r w:rsidR="009A5002" w:rsidRPr="003E2345">
          <w:rPr>
            <w:rFonts w:asciiTheme="minorHAnsi" w:hAnsiTheme="minorHAnsi"/>
            <w:noProof/>
            <w:webHidden/>
            <w:sz w:val="16"/>
          </w:rPr>
        </w:r>
        <w:r w:rsidR="009A5002" w:rsidRPr="003E2345">
          <w:rPr>
            <w:rFonts w:asciiTheme="minorHAnsi" w:hAnsiTheme="minorHAnsi"/>
            <w:noProof/>
            <w:webHidden/>
            <w:sz w:val="16"/>
          </w:rPr>
          <w:fldChar w:fldCharType="separate"/>
        </w:r>
        <w:r w:rsidR="00115A6D">
          <w:rPr>
            <w:rFonts w:asciiTheme="minorHAnsi" w:hAnsiTheme="minorHAnsi"/>
            <w:noProof/>
            <w:webHidden/>
            <w:sz w:val="16"/>
          </w:rPr>
          <w:t>47</w:t>
        </w:r>
        <w:r w:rsidR="009A5002" w:rsidRPr="003E2345">
          <w:rPr>
            <w:rFonts w:asciiTheme="minorHAnsi" w:hAnsiTheme="minorHAnsi"/>
            <w:noProof/>
            <w:webHidden/>
            <w:sz w:val="16"/>
          </w:rPr>
          <w:fldChar w:fldCharType="end"/>
        </w:r>
      </w:hyperlink>
    </w:p>
    <w:p w:rsidR="003E2345" w:rsidRPr="003E2345" w:rsidRDefault="00A96239" w:rsidP="003E2345">
      <w:pPr>
        <w:pStyle w:val="Spistreci2"/>
        <w:tabs>
          <w:tab w:val="right" w:leader="dot" w:pos="13992"/>
        </w:tabs>
        <w:spacing w:after="0"/>
        <w:rPr>
          <w:rFonts w:asciiTheme="minorHAnsi" w:eastAsiaTheme="minorEastAsia" w:hAnsiTheme="minorHAnsi" w:cstheme="minorBidi"/>
          <w:noProof/>
          <w:sz w:val="14"/>
          <w:szCs w:val="22"/>
        </w:rPr>
      </w:pPr>
      <w:hyperlink w:anchor="_Toc491081001" w:history="1">
        <w:r w:rsidR="003E2345" w:rsidRPr="003E2345">
          <w:rPr>
            <w:rStyle w:val="Hipercze"/>
            <w:rFonts w:asciiTheme="minorHAnsi" w:hAnsiTheme="minorHAnsi"/>
            <w:noProof/>
            <w:sz w:val="16"/>
          </w:rPr>
          <w:t>Włączenie społeczne</w:t>
        </w:r>
        <w:r w:rsidR="003E2345" w:rsidRPr="003E2345">
          <w:rPr>
            <w:rFonts w:asciiTheme="minorHAnsi" w:hAnsiTheme="minorHAnsi"/>
            <w:noProof/>
            <w:webHidden/>
            <w:sz w:val="16"/>
          </w:rPr>
          <w:tab/>
        </w:r>
        <w:r w:rsidR="009A5002" w:rsidRPr="003E2345">
          <w:rPr>
            <w:rFonts w:asciiTheme="minorHAnsi" w:hAnsiTheme="minorHAnsi"/>
            <w:noProof/>
            <w:webHidden/>
            <w:sz w:val="16"/>
          </w:rPr>
          <w:fldChar w:fldCharType="begin"/>
        </w:r>
        <w:r w:rsidR="003E2345" w:rsidRPr="003E2345">
          <w:rPr>
            <w:rFonts w:asciiTheme="minorHAnsi" w:hAnsiTheme="minorHAnsi"/>
            <w:noProof/>
            <w:webHidden/>
            <w:sz w:val="16"/>
          </w:rPr>
          <w:instrText xml:space="preserve"> PAGEREF _Toc491081001 \h </w:instrText>
        </w:r>
        <w:r w:rsidR="009A5002" w:rsidRPr="003E2345">
          <w:rPr>
            <w:rFonts w:asciiTheme="minorHAnsi" w:hAnsiTheme="minorHAnsi"/>
            <w:noProof/>
            <w:webHidden/>
            <w:sz w:val="16"/>
          </w:rPr>
        </w:r>
        <w:r w:rsidR="009A5002" w:rsidRPr="003E2345">
          <w:rPr>
            <w:rFonts w:asciiTheme="minorHAnsi" w:hAnsiTheme="minorHAnsi"/>
            <w:noProof/>
            <w:webHidden/>
            <w:sz w:val="16"/>
          </w:rPr>
          <w:fldChar w:fldCharType="separate"/>
        </w:r>
        <w:r w:rsidR="00115A6D">
          <w:rPr>
            <w:rFonts w:asciiTheme="minorHAnsi" w:hAnsiTheme="minorHAnsi"/>
            <w:noProof/>
            <w:webHidden/>
            <w:sz w:val="16"/>
          </w:rPr>
          <w:t>52</w:t>
        </w:r>
        <w:r w:rsidR="009A5002" w:rsidRPr="003E2345">
          <w:rPr>
            <w:rFonts w:asciiTheme="minorHAnsi" w:hAnsiTheme="minorHAnsi"/>
            <w:noProof/>
            <w:webHidden/>
            <w:sz w:val="16"/>
          </w:rPr>
          <w:fldChar w:fldCharType="end"/>
        </w:r>
      </w:hyperlink>
    </w:p>
    <w:p w:rsidR="003E2345" w:rsidRPr="003E2345" w:rsidRDefault="00A96239" w:rsidP="003E2345">
      <w:pPr>
        <w:pStyle w:val="Spistreci2"/>
        <w:tabs>
          <w:tab w:val="right" w:leader="dot" w:pos="13992"/>
        </w:tabs>
        <w:spacing w:after="0"/>
        <w:rPr>
          <w:rFonts w:asciiTheme="minorHAnsi" w:eastAsiaTheme="minorEastAsia" w:hAnsiTheme="minorHAnsi" w:cstheme="minorBidi"/>
          <w:noProof/>
          <w:sz w:val="14"/>
          <w:szCs w:val="22"/>
        </w:rPr>
      </w:pPr>
      <w:hyperlink w:anchor="_Toc491081002" w:history="1">
        <w:r w:rsidR="003E2345" w:rsidRPr="003E2345">
          <w:rPr>
            <w:rStyle w:val="Hipercze"/>
            <w:rFonts w:asciiTheme="minorHAnsi" w:hAnsiTheme="minorHAnsi"/>
            <w:noProof/>
            <w:sz w:val="16"/>
          </w:rPr>
          <w:t>EDUKACJA</w:t>
        </w:r>
        <w:r w:rsidR="003E2345" w:rsidRPr="003E2345">
          <w:rPr>
            <w:rFonts w:asciiTheme="minorHAnsi" w:hAnsiTheme="minorHAnsi"/>
            <w:noProof/>
            <w:webHidden/>
            <w:sz w:val="16"/>
          </w:rPr>
          <w:tab/>
        </w:r>
        <w:r w:rsidR="009A5002" w:rsidRPr="003E2345">
          <w:rPr>
            <w:rFonts w:asciiTheme="minorHAnsi" w:hAnsiTheme="minorHAnsi"/>
            <w:noProof/>
            <w:webHidden/>
            <w:sz w:val="16"/>
          </w:rPr>
          <w:fldChar w:fldCharType="begin"/>
        </w:r>
        <w:r w:rsidR="003E2345" w:rsidRPr="003E2345">
          <w:rPr>
            <w:rFonts w:asciiTheme="minorHAnsi" w:hAnsiTheme="minorHAnsi"/>
            <w:noProof/>
            <w:webHidden/>
            <w:sz w:val="16"/>
          </w:rPr>
          <w:instrText xml:space="preserve"> PAGEREF _Toc491081002 \h </w:instrText>
        </w:r>
        <w:r w:rsidR="009A5002" w:rsidRPr="003E2345">
          <w:rPr>
            <w:rFonts w:asciiTheme="minorHAnsi" w:hAnsiTheme="minorHAnsi"/>
            <w:noProof/>
            <w:webHidden/>
            <w:sz w:val="16"/>
          </w:rPr>
        </w:r>
        <w:r w:rsidR="009A5002" w:rsidRPr="003E2345">
          <w:rPr>
            <w:rFonts w:asciiTheme="minorHAnsi" w:hAnsiTheme="minorHAnsi"/>
            <w:noProof/>
            <w:webHidden/>
            <w:sz w:val="16"/>
          </w:rPr>
          <w:fldChar w:fldCharType="separate"/>
        </w:r>
        <w:r w:rsidR="00115A6D">
          <w:rPr>
            <w:rFonts w:asciiTheme="minorHAnsi" w:hAnsiTheme="minorHAnsi"/>
            <w:noProof/>
            <w:webHidden/>
            <w:sz w:val="16"/>
          </w:rPr>
          <w:t>56</w:t>
        </w:r>
        <w:r w:rsidR="009A5002" w:rsidRPr="003E2345">
          <w:rPr>
            <w:rFonts w:asciiTheme="minorHAnsi" w:hAnsiTheme="minorHAnsi"/>
            <w:noProof/>
            <w:webHidden/>
            <w:sz w:val="16"/>
          </w:rPr>
          <w:fldChar w:fldCharType="end"/>
        </w:r>
      </w:hyperlink>
    </w:p>
    <w:p w:rsidR="003E2345" w:rsidRPr="003E2345" w:rsidRDefault="00A96239" w:rsidP="003E2345">
      <w:pPr>
        <w:pStyle w:val="Spistreci2"/>
        <w:tabs>
          <w:tab w:val="right" w:leader="dot" w:pos="13992"/>
        </w:tabs>
        <w:spacing w:after="0"/>
        <w:rPr>
          <w:rFonts w:asciiTheme="minorHAnsi" w:eastAsiaTheme="minorEastAsia" w:hAnsiTheme="minorHAnsi" w:cstheme="minorBidi"/>
          <w:noProof/>
          <w:sz w:val="14"/>
          <w:szCs w:val="22"/>
        </w:rPr>
      </w:pPr>
      <w:hyperlink w:anchor="_Toc491081003" w:history="1">
        <w:r w:rsidR="003E2345" w:rsidRPr="003E2345">
          <w:rPr>
            <w:rStyle w:val="Hipercze"/>
            <w:rFonts w:asciiTheme="minorHAnsi" w:hAnsiTheme="minorHAnsi"/>
            <w:noProof/>
            <w:sz w:val="16"/>
          </w:rPr>
          <w:t>POMOC TECHNICZNA</w:t>
        </w:r>
        <w:r w:rsidR="003E2345" w:rsidRPr="003E2345">
          <w:rPr>
            <w:rFonts w:asciiTheme="minorHAnsi" w:hAnsiTheme="minorHAnsi"/>
            <w:noProof/>
            <w:webHidden/>
            <w:sz w:val="16"/>
          </w:rPr>
          <w:tab/>
        </w:r>
        <w:r w:rsidR="009A5002" w:rsidRPr="003E2345">
          <w:rPr>
            <w:rFonts w:asciiTheme="minorHAnsi" w:hAnsiTheme="minorHAnsi"/>
            <w:noProof/>
            <w:webHidden/>
            <w:sz w:val="16"/>
          </w:rPr>
          <w:fldChar w:fldCharType="begin"/>
        </w:r>
        <w:r w:rsidR="003E2345" w:rsidRPr="003E2345">
          <w:rPr>
            <w:rFonts w:asciiTheme="minorHAnsi" w:hAnsiTheme="minorHAnsi"/>
            <w:noProof/>
            <w:webHidden/>
            <w:sz w:val="16"/>
          </w:rPr>
          <w:instrText xml:space="preserve"> PAGEREF _Toc491081003 \h </w:instrText>
        </w:r>
        <w:r w:rsidR="009A5002" w:rsidRPr="003E2345">
          <w:rPr>
            <w:rFonts w:asciiTheme="minorHAnsi" w:hAnsiTheme="minorHAnsi"/>
            <w:noProof/>
            <w:webHidden/>
            <w:sz w:val="16"/>
          </w:rPr>
        </w:r>
        <w:r w:rsidR="009A5002" w:rsidRPr="003E2345">
          <w:rPr>
            <w:rFonts w:asciiTheme="minorHAnsi" w:hAnsiTheme="minorHAnsi"/>
            <w:noProof/>
            <w:webHidden/>
            <w:sz w:val="16"/>
          </w:rPr>
          <w:fldChar w:fldCharType="separate"/>
        </w:r>
        <w:r w:rsidR="00115A6D">
          <w:rPr>
            <w:rFonts w:asciiTheme="minorHAnsi" w:hAnsiTheme="minorHAnsi"/>
            <w:noProof/>
            <w:webHidden/>
            <w:sz w:val="16"/>
          </w:rPr>
          <w:t>58</w:t>
        </w:r>
        <w:r w:rsidR="009A5002" w:rsidRPr="003E2345">
          <w:rPr>
            <w:rFonts w:asciiTheme="minorHAnsi" w:hAnsiTheme="minorHAnsi"/>
            <w:noProof/>
            <w:webHidden/>
            <w:sz w:val="16"/>
          </w:rPr>
          <w:fldChar w:fldCharType="end"/>
        </w:r>
      </w:hyperlink>
    </w:p>
    <w:p w:rsidR="003E2345" w:rsidRPr="003E2345" w:rsidRDefault="00A96239" w:rsidP="005625E0">
      <w:pPr>
        <w:pStyle w:val="Spistreci1"/>
        <w:rPr>
          <w:rFonts w:eastAsiaTheme="minorEastAsia" w:cstheme="minorBidi"/>
          <w:sz w:val="14"/>
          <w:szCs w:val="22"/>
        </w:rPr>
      </w:pPr>
      <w:hyperlink w:anchor="_Toc491081004" w:history="1">
        <w:r w:rsidR="003E2345" w:rsidRPr="003E2345">
          <w:rPr>
            <w:rStyle w:val="Hipercze"/>
          </w:rPr>
          <w:t>4. Tabela wskaźników produktu dla EFS</w:t>
        </w:r>
        <w:r w:rsidR="003E2345" w:rsidRPr="003E2345">
          <w:rPr>
            <w:webHidden/>
          </w:rPr>
          <w:tab/>
        </w:r>
        <w:r w:rsidR="009A5002" w:rsidRPr="003E2345">
          <w:rPr>
            <w:webHidden/>
          </w:rPr>
          <w:fldChar w:fldCharType="begin"/>
        </w:r>
        <w:r w:rsidR="003E2345" w:rsidRPr="003E2345">
          <w:rPr>
            <w:webHidden/>
          </w:rPr>
          <w:instrText xml:space="preserve"> PAGEREF _Toc491081004 \h </w:instrText>
        </w:r>
        <w:r w:rsidR="009A5002" w:rsidRPr="003E2345">
          <w:rPr>
            <w:webHidden/>
          </w:rPr>
        </w:r>
        <w:r w:rsidR="009A5002" w:rsidRPr="003E2345">
          <w:rPr>
            <w:webHidden/>
          </w:rPr>
          <w:fldChar w:fldCharType="separate"/>
        </w:r>
        <w:r w:rsidR="00115A6D">
          <w:rPr>
            <w:webHidden/>
          </w:rPr>
          <w:t>59</w:t>
        </w:r>
        <w:r w:rsidR="009A5002" w:rsidRPr="003E2345">
          <w:rPr>
            <w:webHidden/>
          </w:rPr>
          <w:fldChar w:fldCharType="end"/>
        </w:r>
      </w:hyperlink>
    </w:p>
    <w:p w:rsidR="003E2345" w:rsidRPr="003E2345" w:rsidRDefault="00A96239" w:rsidP="003E2345">
      <w:pPr>
        <w:pStyle w:val="Spistreci2"/>
        <w:tabs>
          <w:tab w:val="right" w:leader="dot" w:pos="13992"/>
        </w:tabs>
        <w:spacing w:after="0"/>
        <w:rPr>
          <w:rFonts w:asciiTheme="minorHAnsi" w:eastAsiaTheme="minorEastAsia" w:hAnsiTheme="minorHAnsi" w:cstheme="minorBidi"/>
          <w:noProof/>
          <w:sz w:val="14"/>
          <w:szCs w:val="22"/>
        </w:rPr>
      </w:pPr>
      <w:hyperlink w:anchor="_Toc491081005" w:history="1">
        <w:r w:rsidR="003E2345" w:rsidRPr="003E2345">
          <w:rPr>
            <w:rStyle w:val="Hipercze"/>
            <w:rFonts w:asciiTheme="minorHAnsi" w:hAnsiTheme="minorHAnsi"/>
            <w:noProof/>
            <w:sz w:val="16"/>
          </w:rPr>
          <w:t>Rynek Pracy</w:t>
        </w:r>
        <w:r w:rsidR="003E2345" w:rsidRPr="003E2345">
          <w:rPr>
            <w:rFonts w:asciiTheme="minorHAnsi" w:hAnsiTheme="minorHAnsi"/>
            <w:noProof/>
            <w:webHidden/>
            <w:sz w:val="16"/>
          </w:rPr>
          <w:tab/>
        </w:r>
        <w:r w:rsidR="009A5002" w:rsidRPr="003E2345">
          <w:rPr>
            <w:rFonts w:asciiTheme="minorHAnsi" w:hAnsiTheme="minorHAnsi"/>
            <w:noProof/>
            <w:webHidden/>
            <w:sz w:val="16"/>
          </w:rPr>
          <w:fldChar w:fldCharType="begin"/>
        </w:r>
        <w:r w:rsidR="003E2345" w:rsidRPr="003E2345">
          <w:rPr>
            <w:rFonts w:asciiTheme="minorHAnsi" w:hAnsiTheme="minorHAnsi"/>
            <w:noProof/>
            <w:webHidden/>
            <w:sz w:val="16"/>
          </w:rPr>
          <w:instrText xml:space="preserve"> PAGEREF _Toc491081005 \h </w:instrText>
        </w:r>
        <w:r w:rsidR="009A5002" w:rsidRPr="003E2345">
          <w:rPr>
            <w:rFonts w:asciiTheme="minorHAnsi" w:hAnsiTheme="minorHAnsi"/>
            <w:noProof/>
            <w:webHidden/>
            <w:sz w:val="16"/>
          </w:rPr>
        </w:r>
        <w:r w:rsidR="009A5002" w:rsidRPr="003E2345">
          <w:rPr>
            <w:rFonts w:asciiTheme="minorHAnsi" w:hAnsiTheme="minorHAnsi"/>
            <w:noProof/>
            <w:webHidden/>
            <w:sz w:val="16"/>
          </w:rPr>
          <w:fldChar w:fldCharType="separate"/>
        </w:r>
        <w:r w:rsidR="00115A6D">
          <w:rPr>
            <w:rFonts w:asciiTheme="minorHAnsi" w:hAnsiTheme="minorHAnsi"/>
            <w:noProof/>
            <w:webHidden/>
            <w:sz w:val="16"/>
          </w:rPr>
          <w:t>59</w:t>
        </w:r>
        <w:r w:rsidR="009A5002" w:rsidRPr="003E2345">
          <w:rPr>
            <w:rFonts w:asciiTheme="minorHAnsi" w:hAnsiTheme="minorHAnsi"/>
            <w:noProof/>
            <w:webHidden/>
            <w:sz w:val="16"/>
          </w:rPr>
          <w:fldChar w:fldCharType="end"/>
        </w:r>
      </w:hyperlink>
    </w:p>
    <w:p w:rsidR="003E2345" w:rsidRPr="003E2345" w:rsidRDefault="00A96239" w:rsidP="003E2345">
      <w:pPr>
        <w:pStyle w:val="Spistreci2"/>
        <w:tabs>
          <w:tab w:val="right" w:leader="dot" w:pos="13992"/>
        </w:tabs>
        <w:spacing w:after="0"/>
        <w:rPr>
          <w:rFonts w:asciiTheme="minorHAnsi" w:eastAsiaTheme="minorEastAsia" w:hAnsiTheme="minorHAnsi" w:cstheme="minorBidi"/>
          <w:noProof/>
          <w:sz w:val="14"/>
          <w:szCs w:val="22"/>
        </w:rPr>
      </w:pPr>
      <w:hyperlink w:anchor="_Toc491081006" w:history="1">
        <w:r w:rsidR="003E2345" w:rsidRPr="003E2345">
          <w:rPr>
            <w:rStyle w:val="Hipercze"/>
            <w:rFonts w:asciiTheme="minorHAnsi" w:hAnsiTheme="minorHAnsi"/>
            <w:noProof/>
            <w:sz w:val="16"/>
          </w:rPr>
          <w:t>Włączenie społeczne</w:t>
        </w:r>
        <w:r w:rsidR="003E2345" w:rsidRPr="003E2345">
          <w:rPr>
            <w:rFonts w:asciiTheme="minorHAnsi" w:hAnsiTheme="minorHAnsi"/>
            <w:noProof/>
            <w:webHidden/>
            <w:sz w:val="16"/>
          </w:rPr>
          <w:tab/>
        </w:r>
        <w:r w:rsidR="009A5002" w:rsidRPr="003E2345">
          <w:rPr>
            <w:rFonts w:asciiTheme="minorHAnsi" w:hAnsiTheme="minorHAnsi"/>
            <w:noProof/>
            <w:webHidden/>
            <w:sz w:val="16"/>
          </w:rPr>
          <w:fldChar w:fldCharType="begin"/>
        </w:r>
        <w:r w:rsidR="003E2345" w:rsidRPr="003E2345">
          <w:rPr>
            <w:rFonts w:asciiTheme="minorHAnsi" w:hAnsiTheme="minorHAnsi"/>
            <w:noProof/>
            <w:webHidden/>
            <w:sz w:val="16"/>
          </w:rPr>
          <w:instrText xml:space="preserve"> PAGEREF _Toc491081006 \h </w:instrText>
        </w:r>
        <w:r w:rsidR="009A5002" w:rsidRPr="003E2345">
          <w:rPr>
            <w:rFonts w:asciiTheme="minorHAnsi" w:hAnsiTheme="minorHAnsi"/>
            <w:noProof/>
            <w:webHidden/>
            <w:sz w:val="16"/>
          </w:rPr>
        </w:r>
        <w:r w:rsidR="009A5002" w:rsidRPr="003E2345">
          <w:rPr>
            <w:rFonts w:asciiTheme="minorHAnsi" w:hAnsiTheme="minorHAnsi"/>
            <w:noProof/>
            <w:webHidden/>
            <w:sz w:val="16"/>
          </w:rPr>
          <w:fldChar w:fldCharType="separate"/>
        </w:r>
        <w:r w:rsidR="00115A6D">
          <w:rPr>
            <w:rFonts w:asciiTheme="minorHAnsi" w:hAnsiTheme="minorHAnsi"/>
            <w:noProof/>
            <w:webHidden/>
            <w:sz w:val="16"/>
          </w:rPr>
          <w:t>63</w:t>
        </w:r>
        <w:r w:rsidR="009A5002" w:rsidRPr="003E2345">
          <w:rPr>
            <w:rFonts w:asciiTheme="minorHAnsi" w:hAnsiTheme="minorHAnsi"/>
            <w:noProof/>
            <w:webHidden/>
            <w:sz w:val="16"/>
          </w:rPr>
          <w:fldChar w:fldCharType="end"/>
        </w:r>
      </w:hyperlink>
    </w:p>
    <w:p w:rsidR="003E2345" w:rsidRPr="003E2345" w:rsidRDefault="00A96239" w:rsidP="003E2345">
      <w:pPr>
        <w:pStyle w:val="Spistreci2"/>
        <w:tabs>
          <w:tab w:val="right" w:leader="dot" w:pos="13992"/>
        </w:tabs>
        <w:spacing w:after="0"/>
        <w:rPr>
          <w:rFonts w:asciiTheme="minorHAnsi" w:eastAsiaTheme="minorEastAsia" w:hAnsiTheme="minorHAnsi" w:cstheme="minorBidi"/>
          <w:noProof/>
          <w:sz w:val="14"/>
          <w:szCs w:val="22"/>
        </w:rPr>
      </w:pPr>
      <w:hyperlink w:anchor="_Toc491081007" w:history="1">
        <w:r w:rsidR="003E2345" w:rsidRPr="003E2345">
          <w:rPr>
            <w:rStyle w:val="Hipercze"/>
            <w:rFonts w:asciiTheme="minorHAnsi" w:hAnsiTheme="minorHAnsi"/>
            <w:noProof/>
            <w:sz w:val="16"/>
          </w:rPr>
          <w:t>EDUKACJA</w:t>
        </w:r>
        <w:r w:rsidR="003E2345" w:rsidRPr="003E2345">
          <w:rPr>
            <w:rFonts w:asciiTheme="minorHAnsi" w:hAnsiTheme="minorHAnsi"/>
            <w:noProof/>
            <w:webHidden/>
            <w:sz w:val="16"/>
          </w:rPr>
          <w:tab/>
        </w:r>
        <w:r w:rsidR="009A5002" w:rsidRPr="003E2345">
          <w:rPr>
            <w:rFonts w:asciiTheme="minorHAnsi" w:hAnsiTheme="minorHAnsi"/>
            <w:noProof/>
            <w:webHidden/>
            <w:sz w:val="16"/>
          </w:rPr>
          <w:fldChar w:fldCharType="begin"/>
        </w:r>
        <w:r w:rsidR="003E2345" w:rsidRPr="003E2345">
          <w:rPr>
            <w:rFonts w:asciiTheme="minorHAnsi" w:hAnsiTheme="minorHAnsi"/>
            <w:noProof/>
            <w:webHidden/>
            <w:sz w:val="16"/>
          </w:rPr>
          <w:instrText xml:space="preserve"> PAGEREF _Toc491081007 \h </w:instrText>
        </w:r>
        <w:r w:rsidR="009A5002" w:rsidRPr="003E2345">
          <w:rPr>
            <w:rFonts w:asciiTheme="minorHAnsi" w:hAnsiTheme="minorHAnsi"/>
            <w:noProof/>
            <w:webHidden/>
            <w:sz w:val="16"/>
          </w:rPr>
        </w:r>
        <w:r w:rsidR="009A5002" w:rsidRPr="003E2345">
          <w:rPr>
            <w:rFonts w:asciiTheme="minorHAnsi" w:hAnsiTheme="minorHAnsi"/>
            <w:noProof/>
            <w:webHidden/>
            <w:sz w:val="16"/>
          </w:rPr>
          <w:fldChar w:fldCharType="separate"/>
        </w:r>
        <w:r w:rsidR="00115A6D">
          <w:rPr>
            <w:rFonts w:asciiTheme="minorHAnsi" w:hAnsiTheme="minorHAnsi"/>
            <w:noProof/>
            <w:webHidden/>
            <w:sz w:val="16"/>
          </w:rPr>
          <w:t>65</w:t>
        </w:r>
        <w:r w:rsidR="009A5002" w:rsidRPr="003E2345">
          <w:rPr>
            <w:rFonts w:asciiTheme="minorHAnsi" w:hAnsiTheme="minorHAnsi"/>
            <w:noProof/>
            <w:webHidden/>
            <w:sz w:val="16"/>
          </w:rPr>
          <w:fldChar w:fldCharType="end"/>
        </w:r>
      </w:hyperlink>
    </w:p>
    <w:p w:rsidR="003E2345" w:rsidRPr="003E2345" w:rsidRDefault="00A96239" w:rsidP="003E2345">
      <w:pPr>
        <w:pStyle w:val="Spistreci2"/>
        <w:tabs>
          <w:tab w:val="right" w:leader="dot" w:pos="13992"/>
        </w:tabs>
        <w:spacing w:after="0"/>
        <w:rPr>
          <w:rFonts w:asciiTheme="minorHAnsi" w:eastAsiaTheme="minorEastAsia" w:hAnsiTheme="minorHAnsi" w:cstheme="minorBidi"/>
          <w:noProof/>
          <w:sz w:val="14"/>
          <w:szCs w:val="22"/>
        </w:rPr>
      </w:pPr>
      <w:hyperlink w:anchor="_Toc491081008" w:history="1">
        <w:r w:rsidR="003E2345" w:rsidRPr="003E2345">
          <w:rPr>
            <w:rStyle w:val="Hipercze"/>
            <w:rFonts w:asciiTheme="minorHAnsi" w:hAnsiTheme="minorHAnsi"/>
            <w:noProof/>
            <w:sz w:val="16"/>
          </w:rPr>
          <w:t>POMOC TECHNICZNA</w:t>
        </w:r>
        <w:r w:rsidR="003E2345" w:rsidRPr="003E2345">
          <w:rPr>
            <w:rFonts w:asciiTheme="minorHAnsi" w:hAnsiTheme="minorHAnsi"/>
            <w:noProof/>
            <w:webHidden/>
            <w:sz w:val="16"/>
          </w:rPr>
          <w:tab/>
        </w:r>
        <w:r w:rsidR="009A5002" w:rsidRPr="003E2345">
          <w:rPr>
            <w:rFonts w:asciiTheme="minorHAnsi" w:hAnsiTheme="minorHAnsi"/>
            <w:noProof/>
            <w:webHidden/>
            <w:sz w:val="16"/>
          </w:rPr>
          <w:fldChar w:fldCharType="begin"/>
        </w:r>
        <w:r w:rsidR="003E2345" w:rsidRPr="003E2345">
          <w:rPr>
            <w:rFonts w:asciiTheme="minorHAnsi" w:hAnsiTheme="minorHAnsi"/>
            <w:noProof/>
            <w:webHidden/>
            <w:sz w:val="16"/>
          </w:rPr>
          <w:instrText xml:space="preserve"> PAGEREF _Toc491081008 \h </w:instrText>
        </w:r>
        <w:r w:rsidR="009A5002" w:rsidRPr="003E2345">
          <w:rPr>
            <w:rFonts w:asciiTheme="minorHAnsi" w:hAnsiTheme="minorHAnsi"/>
            <w:noProof/>
            <w:webHidden/>
            <w:sz w:val="16"/>
          </w:rPr>
        </w:r>
        <w:r w:rsidR="009A5002" w:rsidRPr="003E2345">
          <w:rPr>
            <w:rFonts w:asciiTheme="minorHAnsi" w:hAnsiTheme="minorHAnsi"/>
            <w:noProof/>
            <w:webHidden/>
            <w:sz w:val="16"/>
          </w:rPr>
          <w:fldChar w:fldCharType="separate"/>
        </w:r>
        <w:r w:rsidR="00115A6D">
          <w:rPr>
            <w:rFonts w:asciiTheme="minorHAnsi" w:hAnsiTheme="minorHAnsi"/>
            <w:noProof/>
            <w:webHidden/>
            <w:sz w:val="16"/>
          </w:rPr>
          <w:t>68</w:t>
        </w:r>
        <w:r w:rsidR="009A5002" w:rsidRPr="003E2345">
          <w:rPr>
            <w:rFonts w:asciiTheme="minorHAnsi" w:hAnsiTheme="minorHAnsi"/>
            <w:noProof/>
            <w:webHidden/>
            <w:sz w:val="16"/>
          </w:rPr>
          <w:fldChar w:fldCharType="end"/>
        </w:r>
      </w:hyperlink>
    </w:p>
    <w:p w:rsidR="00F81664" w:rsidRPr="001B5C53" w:rsidRDefault="009A5002" w:rsidP="00CA6F45">
      <w:pPr>
        <w:rPr>
          <w:rFonts w:asciiTheme="minorHAnsi" w:hAnsiTheme="minorHAnsi"/>
          <w:i/>
          <w:sz w:val="22"/>
          <w:szCs w:val="22"/>
        </w:rPr>
      </w:pPr>
      <w:r w:rsidRPr="003E2345">
        <w:rPr>
          <w:rFonts w:asciiTheme="minorHAnsi" w:eastAsia="Times New Roman" w:hAnsiTheme="minorHAnsi" w:cs="Times New Roman"/>
          <w:i/>
          <w:noProof/>
          <w:sz w:val="16"/>
          <w:szCs w:val="24"/>
          <w:lang w:eastAsia="pl-PL"/>
        </w:rPr>
        <w:fldChar w:fldCharType="end"/>
      </w:r>
    </w:p>
    <w:p w:rsidR="00CA6F45" w:rsidRPr="001B5C53" w:rsidRDefault="00CA6F45">
      <w:pPr>
        <w:widowControl/>
        <w:autoSpaceDE/>
        <w:autoSpaceDN/>
        <w:adjustRightInd/>
        <w:rPr>
          <w:rFonts w:asciiTheme="minorHAnsi" w:hAnsiTheme="minorHAnsi"/>
          <w:sz w:val="22"/>
          <w:szCs w:val="22"/>
        </w:rPr>
      </w:pPr>
      <w:r w:rsidRPr="001B5C53">
        <w:rPr>
          <w:rFonts w:asciiTheme="minorHAnsi" w:hAnsiTheme="minorHAnsi"/>
          <w:sz w:val="22"/>
          <w:szCs w:val="22"/>
        </w:rPr>
        <w:br w:type="page"/>
      </w:r>
    </w:p>
    <w:p w:rsidR="00CA6F45" w:rsidRPr="00203D81" w:rsidRDefault="00CA6F45" w:rsidP="007700DB">
      <w:pPr>
        <w:pStyle w:val="Nagwek1"/>
        <w:rPr>
          <w:rFonts w:asciiTheme="minorHAnsi" w:hAnsiTheme="minorHAnsi"/>
          <w:szCs w:val="22"/>
        </w:rPr>
      </w:pPr>
      <w:bookmarkStart w:id="2" w:name="_Toc491080983"/>
      <w:r w:rsidRPr="00203D81">
        <w:rPr>
          <w:rFonts w:asciiTheme="minorHAnsi" w:hAnsiTheme="minorHAnsi"/>
          <w:szCs w:val="22"/>
        </w:rPr>
        <w:lastRenderedPageBreak/>
        <w:t>1. Tabela wskaźników rezultatu bezpośredniego dla EFRR</w:t>
      </w:r>
      <w:bookmarkEnd w:id="2"/>
    </w:p>
    <w:p w:rsidR="00F81664" w:rsidRPr="001B5C53" w:rsidRDefault="00F81664" w:rsidP="00F81664">
      <w:pPr>
        <w:rPr>
          <w:rFonts w:asciiTheme="minorHAnsi" w:hAnsiTheme="minorHAnsi"/>
          <w:sz w:val="22"/>
          <w:szCs w:val="22"/>
          <w:lang w:eastAsia="pl-PL"/>
        </w:rPr>
      </w:pPr>
    </w:p>
    <w:tbl>
      <w:tblPr>
        <w:tblW w:w="5140" w:type="pct"/>
        <w:tblInd w:w="-34" w:type="dxa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ayout w:type="fixed"/>
        <w:tblLook w:val="01E0" w:firstRow="1" w:lastRow="1" w:firstColumn="1" w:lastColumn="1" w:noHBand="0" w:noVBand="0"/>
      </w:tblPr>
      <w:tblGrid>
        <w:gridCol w:w="14616"/>
      </w:tblGrid>
      <w:tr w:rsidR="00CA6F45" w:rsidRPr="007679AE" w:rsidTr="00392B3B">
        <w:trPr>
          <w:cantSplit/>
          <w:trHeight w:val="70"/>
        </w:trPr>
        <w:tc>
          <w:tcPr>
            <w:tcW w:w="5000" w:type="pct"/>
            <w:shd w:val="clear" w:color="auto" w:fill="auto"/>
            <w:vAlign w:val="center"/>
          </w:tcPr>
          <w:p w:rsidR="00CA6F45" w:rsidRPr="007679AE" w:rsidRDefault="00CA6F45" w:rsidP="00133FE0">
            <w:pPr>
              <w:suppressAutoHyphens/>
              <w:spacing w:before="60" w:after="60" w:line="240" w:lineRule="auto"/>
              <w:rPr>
                <w:rFonts w:asciiTheme="minorHAnsi" w:hAnsiTheme="minorHAnsi"/>
                <w:b/>
                <w:caps/>
                <w:color w:val="548DD4" w:themeColor="text2" w:themeTint="99"/>
                <w:sz w:val="20"/>
              </w:rPr>
            </w:pPr>
            <w:r w:rsidRPr="007679AE">
              <w:rPr>
                <w:rFonts w:asciiTheme="minorHAnsi" w:hAnsiTheme="minorHAnsi"/>
                <w:b/>
                <w:caps/>
                <w:color w:val="548DD4" w:themeColor="text2" w:themeTint="99"/>
                <w:sz w:val="20"/>
              </w:rPr>
              <w:t>Wskaźniki rezultatu bezpośredniego</w:t>
            </w:r>
          </w:p>
        </w:tc>
      </w:tr>
    </w:tbl>
    <w:p w:rsidR="007354C4" w:rsidRDefault="007354C4"/>
    <w:tbl>
      <w:tblPr>
        <w:tblW w:w="5140" w:type="pct"/>
        <w:tblInd w:w="-34" w:type="dxa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ayout w:type="fixed"/>
        <w:tblLook w:val="01E0" w:firstRow="1" w:lastRow="1" w:firstColumn="1" w:lastColumn="1" w:noHBand="0" w:noVBand="0"/>
      </w:tblPr>
      <w:tblGrid>
        <w:gridCol w:w="4139"/>
        <w:gridCol w:w="3856"/>
        <w:gridCol w:w="1102"/>
        <w:gridCol w:w="1251"/>
        <w:gridCol w:w="953"/>
        <w:gridCol w:w="1032"/>
        <w:gridCol w:w="1336"/>
        <w:gridCol w:w="947"/>
      </w:tblGrid>
      <w:tr w:rsidR="00CA6F45" w:rsidRPr="007679AE" w:rsidTr="002A0DD7">
        <w:trPr>
          <w:cantSplit/>
          <w:trHeight w:val="488"/>
          <w:tblHeader/>
        </w:trPr>
        <w:tc>
          <w:tcPr>
            <w:tcW w:w="1416" w:type="pct"/>
            <w:shd w:val="clear" w:color="auto" w:fill="auto"/>
            <w:vAlign w:val="center"/>
          </w:tcPr>
          <w:p w:rsidR="00CA6F45" w:rsidRPr="007679AE" w:rsidRDefault="00CA6F45" w:rsidP="00133FE0">
            <w:pPr>
              <w:suppressAutoHyphens/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319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7679AE" w:rsidRDefault="00CA6F45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color w:val="548DD4" w:themeColor="text2" w:themeTint="99"/>
                <w:sz w:val="20"/>
              </w:rPr>
            </w:pPr>
            <w:r w:rsidRPr="007679AE">
              <w:rPr>
                <w:rFonts w:asciiTheme="minorHAnsi" w:hAnsiTheme="minorHAnsi"/>
                <w:b/>
                <w:color w:val="548DD4" w:themeColor="text2" w:themeTint="99"/>
                <w:sz w:val="20"/>
              </w:rPr>
              <w:t>Nazwa wskaźnika</w:t>
            </w:r>
          </w:p>
        </w:tc>
        <w:tc>
          <w:tcPr>
            <w:tcW w:w="377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7679AE" w:rsidRDefault="00CA6F45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color w:val="548DD4" w:themeColor="text2" w:themeTint="99"/>
                <w:sz w:val="20"/>
              </w:rPr>
            </w:pPr>
            <w:r w:rsidRPr="007679AE">
              <w:rPr>
                <w:rFonts w:asciiTheme="minorHAnsi" w:hAnsiTheme="minorHAnsi"/>
                <w:b/>
                <w:color w:val="548DD4" w:themeColor="text2" w:themeTint="99"/>
                <w:sz w:val="20"/>
              </w:rPr>
              <w:t>Jednostka</w:t>
            </w:r>
          </w:p>
          <w:p w:rsidR="00CA6F45" w:rsidRPr="007679AE" w:rsidRDefault="00CA6F45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color w:val="548DD4" w:themeColor="text2" w:themeTint="99"/>
                <w:sz w:val="20"/>
              </w:rPr>
            </w:pPr>
            <w:r w:rsidRPr="007679AE">
              <w:rPr>
                <w:rFonts w:asciiTheme="minorHAnsi" w:hAnsiTheme="minorHAnsi"/>
                <w:b/>
                <w:color w:val="548DD4" w:themeColor="text2" w:themeTint="99"/>
                <w:sz w:val="20"/>
              </w:rPr>
              <w:t>miary</w:t>
            </w:r>
          </w:p>
        </w:tc>
        <w:tc>
          <w:tcPr>
            <w:tcW w:w="428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7679AE" w:rsidRDefault="00CA6F45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color w:val="548DD4" w:themeColor="text2" w:themeTint="99"/>
                <w:sz w:val="20"/>
              </w:rPr>
            </w:pPr>
            <w:r w:rsidRPr="007679AE">
              <w:rPr>
                <w:rFonts w:asciiTheme="minorHAnsi" w:hAnsiTheme="minorHAnsi"/>
                <w:b/>
                <w:color w:val="548DD4" w:themeColor="text2" w:themeTint="99"/>
                <w:sz w:val="20"/>
              </w:rPr>
              <w:t xml:space="preserve">Kategoria </w:t>
            </w:r>
            <w:r w:rsidRPr="007679AE">
              <w:rPr>
                <w:rFonts w:asciiTheme="minorHAnsi" w:hAnsiTheme="minorHAnsi"/>
                <w:b/>
                <w:color w:val="548DD4" w:themeColor="text2" w:themeTint="99"/>
                <w:sz w:val="20"/>
              </w:rPr>
              <w:br/>
              <w:t>regionu</w:t>
            </w:r>
          </w:p>
        </w:tc>
        <w:tc>
          <w:tcPr>
            <w:tcW w:w="326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7679AE" w:rsidRDefault="00CA6F45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color w:val="548DD4" w:themeColor="text2" w:themeTint="99"/>
                <w:sz w:val="20"/>
              </w:rPr>
            </w:pPr>
            <w:r w:rsidRPr="007679AE">
              <w:rPr>
                <w:rFonts w:asciiTheme="minorHAnsi" w:hAnsiTheme="minorHAnsi"/>
                <w:b/>
                <w:color w:val="548DD4" w:themeColor="text2" w:themeTint="99"/>
                <w:sz w:val="20"/>
              </w:rPr>
              <w:t>Wartość bazowa</w:t>
            </w:r>
          </w:p>
        </w:tc>
        <w:tc>
          <w:tcPr>
            <w:tcW w:w="353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7679AE" w:rsidRDefault="00CA6F45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color w:val="548DD4" w:themeColor="text2" w:themeTint="99"/>
                <w:sz w:val="20"/>
              </w:rPr>
            </w:pPr>
            <w:r w:rsidRPr="007679AE">
              <w:rPr>
                <w:rFonts w:asciiTheme="minorHAnsi" w:hAnsiTheme="minorHAnsi"/>
                <w:b/>
                <w:color w:val="548DD4" w:themeColor="text2" w:themeTint="99"/>
                <w:sz w:val="20"/>
              </w:rPr>
              <w:t xml:space="preserve">Rok </w:t>
            </w:r>
            <w:r w:rsidRPr="007679AE">
              <w:rPr>
                <w:rFonts w:asciiTheme="minorHAnsi" w:hAnsiTheme="minorHAnsi"/>
                <w:b/>
                <w:color w:val="548DD4" w:themeColor="text2" w:themeTint="99"/>
                <w:sz w:val="20"/>
              </w:rPr>
              <w:br/>
              <w:t>bazowy</w:t>
            </w:r>
          </w:p>
        </w:tc>
        <w:tc>
          <w:tcPr>
            <w:tcW w:w="457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7679AE" w:rsidRDefault="00CA6F45" w:rsidP="002A0DD7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b/>
                <w:color w:val="548DD4" w:themeColor="text2" w:themeTint="99"/>
                <w:sz w:val="20"/>
              </w:rPr>
            </w:pPr>
            <w:r w:rsidRPr="007679AE">
              <w:rPr>
                <w:rFonts w:asciiTheme="minorHAnsi" w:hAnsiTheme="minorHAnsi"/>
                <w:b/>
                <w:color w:val="548DD4" w:themeColor="text2" w:themeTint="99"/>
                <w:sz w:val="20"/>
              </w:rPr>
              <w:t>Szacowana wartość docelowa (2023)</w:t>
            </w:r>
          </w:p>
        </w:tc>
        <w:tc>
          <w:tcPr>
            <w:tcW w:w="324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7679AE" w:rsidRDefault="00CA6F45" w:rsidP="002A0DD7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b/>
                <w:color w:val="548DD4" w:themeColor="text2" w:themeTint="99"/>
                <w:sz w:val="20"/>
              </w:rPr>
            </w:pPr>
            <w:r w:rsidRPr="007679AE">
              <w:rPr>
                <w:rFonts w:asciiTheme="minorHAnsi" w:hAnsiTheme="minorHAnsi"/>
                <w:b/>
                <w:color w:val="548DD4" w:themeColor="text2" w:themeTint="99"/>
                <w:sz w:val="20"/>
              </w:rPr>
              <w:t>Źródło</w:t>
            </w:r>
          </w:p>
          <w:p w:rsidR="00CA6F45" w:rsidRPr="007679AE" w:rsidRDefault="00CA6F45" w:rsidP="002A0DD7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b/>
                <w:color w:val="548DD4" w:themeColor="text2" w:themeTint="99"/>
                <w:sz w:val="20"/>
              </w:rPr>
            </w:pPr>
          </w:p>
        </w:tc>
      </w:tr>
      <w:tr w:rsidR="00CA6F45" w:rsidRPr="007679AE" w:rsidTr="002A0DD7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CA6F45" w:rsidRPr="007679AE" w:rsidRDefault="00CA6F45" w:rsidP="0094036C">
            <w:pPr>
              <w:pStyle w:val="Nagwek2"/>
            </w:pPr>
            <w:bookmarkStart w:id="3" w:name="_Toc491080984"/>
            <w:r w:rsidRPr="007679AE">
              <w:t>Przedsiębiorstwa i innowacje</w:t>
            </w:r>
            <w:bookmarkEnd w:id="3"/>
          </w:p>
        </w:tc>
        <w:tc>
          <w:tcPr>
            <w:tcW w:w="3584" w:type="pct"/>
            <w:gridSpan w:val="7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0070C0"/>
            <w:vAlign w:val="center"/>
          </w:tcPr>
          <w:p w:rsidR="00CA6F45" w:rsidRPr="007679AE" w:rsidRDefault="00CA6F45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0D131A" w:rsidRPr="007679AE" w:rsidTr="002A0DD7">
        <w:trPr>
          <w:cantSplit/>
          <w:trHeight w:val="20"/>
        </w:trPr>
        <w:tc>
          <w:tcPr>
            <w:tcW w:w="1416" w:type="pct"/>
            <w:shd w:val="clear" w:color="auto" w:fill="auto"/>
          </w:tcPr>
          <w:p w:rsidR="000D131A" w:rsidRPr="007679AE" w:rsidRDefault="000D131A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1.1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D131A" w:rsidRPr="007679AE" w:rsidRDefault="000D131A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Liczba przedsiębiorstw korzystających ze wspartej infrastruktury badawczej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D131A" w:rsidRPr="007679AE" w:rsidRDefault="000D131A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28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D131A" w:rsidRPr="007679AE" w:rsidRDefault="000D131A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D131A" w:rsidRPr="007679AE" w:rsidRDefault="005E016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D131A" w:rsidRPr="007679AE" w:rsidRDefault="005E016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D131A" w:rsidRPr="007679AE" w:rsidRDefault="00CE11A2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70</w:t>
            </w:r>
          </w:p>
        </w:tc>
        <w:tc>
          <w:tcPr>
            <w:tcW w:w="324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D131A" w:rsidRPr="007679AE" w:rsidRDefault="00A80811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E0167" w:rsidRPr="007679AE" w:rsidTr="002A0DD7">
        <w:trPr>
          <w:cantSplit/>
          <w:trHeight w:val="20"/>
        </w:trPr>
        <w:tc>
          <w:tcPr>
            <w:tcW w:w="1416" w:type="pct"/>
            <w:shd w:val="clear" w:color="auto" w:fill="auto"/>
          </w:tcPr>
          <w:p w:rsidR="005E0167" w:rsidRPr="007679AE" w:rsidRDefault="005E0167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1.1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5E0167" w:rsidRPr="007679AE" w:rsidRDefault="005E0167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Liczba projektów B+R realizowanych przy wykorzystaniu wspartej infrastruktury badawczej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5E0167" w:rsidRPr="007679AE" w:rsidRDefault="005E016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28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5E0167" w:rsidRPr="007679AE" w:rsidRDefault="005E0167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5E0167" w:rsidRPr="007679AE" w:rsidRDefault="005E016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5E0167" w:rsidRPr="007679AE" w:rsidRDefault="005E016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5E0167" w:rsidRPr="007679AE" w:rsidRDefault="005E016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100</w:t>
            </w:r>
          </w:p>
        </w:tc>
        <w:tc>
          <w:tcPr>
            <w:tcW w:w="324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5E0167" w:rsidRPr="007679AE" w:rsidRDefault="005E016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674845" w:rsidRPr="007679AE" w:rsidTr="002A0DD7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674845" w:rsidRPr="007679AE" w:rsidRDefault="006748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1.1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674845" w:rsidRPr="007679AE" w:rsidRDefault="00674845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Liczba naukowców pracujących w ulepszonych obiektach infrastruktury badawczej (CI 25) - wskaźnik programowy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674845" w:rsidRPr="007679AE" w:rsidRDefault="00674845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EPC</w:t>
            </w:r>
          </w:p>
        </w:tc>
        <w:tc>
          <w:tcPr>
            <w:tcW w:w="428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674845" w:rsidRPr="007679AE" w:rsidRDefault="00674845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674845" w:rsidRPr="007679AE" w:rsidRDefault="00674845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674845" w:rsidRPr="007679AE" w:rsidRDefault="00674845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674845" w:rsidRPr="007679AE" w:rsidRDefault="00674845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172</w:t>
            </w:r>
          </w:p>
        </w:tc>
        <w:tc>
          <w:tcPr>
            <w:tcW w:w="324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674845" w:rsidRPr="007679AE" w:rsidRDefault="00674845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674845" w:rsidRPr="007679AE" w:rsidTr="002A0DD7">
        <w:trPr>
          <w:cantSplit/>
          <w:trHeight w:val="20"/>
        </w:trPr>
        <w:tc>
          <w:tcPr>
            <w:tcW w:w="1416" w:type="pct"/>
            <w:shd w:val="clear" w:color="auto" w:fill="auto"/>
          </w:tcPr>
          <w:p w:rsidR="00674845" w:rsidRPr="007679AE" w:rsidRDefault="006748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1.1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674845" w:rsidRPr="007679AE" w:rsidRDefault="00674845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Liczba nowych naukowców we wspieranych jednostkach (CI 24) (O/K/M)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674845" w:rsidRPr="007679AE" w:rsidRDefault="00674845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EPC</w:t>
            </w:r>
          </w:p>
        </w:tc>
        <w:tc>
          <w:tcPr>
            <w:tcW w:w="428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674845" w:rsidRPr="007679AE" w:rsidRDefault="00674845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674845" w:rsidRPr="007679AE" w:rsidRDefault="00674845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674845" w:rsidRPr="007679AE" w:rsidRDefault="00674845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674845" w:rsidRPr="007679AE" w:rsidRDefault="00674845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10</w:t>
            </w:r>
          </w:p>
        </w:tc>
        <w:tc>
          <w:tcPr>
            <w:tcW w:w="324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674845" w:rsidRPr="007679AE" w:rsidRDefault="00674845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E0167" w:rsidRPr="007679AE" w:rsidTr="002A0DD7">
        <w:trPr>
          <w:cantSplit/>
          <w:trHeight w:val="1263"/>
        </w:trPr>
        <w:tc>
          <w:tcPr>
            <w:tcW w:w="1416" w:type="pct"/>
            <w:shd w:val="clear" w:color="auto" w:fill="auto"/>
            <w:vAlign w:val="center"/>
          </w:tcPr>
          <w:p w:rsidR="005E0167" w:rsidRPr="007679AE" w:rsidRDefault="005E0167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5E0167" w:rsidRPr="007679AE" w:rsidRDefault="005E0167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Liczba przedsiębiorstw korzystających ze wspartej infrastruktury badawczej</w:t>
            </w:r>
          </w:p>
        </w:tc>
        <w:tc>
          <w:tcPr>
            <w:tcW w:w="377" w:type="pct"/>
            <w:shd w:val="clear" w:color="auto" w:fill="auto"/>
          </w:tcPr>
          <w:p w:rsidR="005E0167" w:rsidRPr="007679AE" w:rsidRDefault="005E0167" w:rsidP="00133FE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5E0167" w:rsidRPr="007679AE" w:rsidRDefault="005E0167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5E0167" w:rsidRPr="007679AE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5E0167" w:rsidRPr="007679AE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5E0167" w:rsidRPr="007679AE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14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5E0167" w:rsidRPr="007679AE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E0167" w:rsidRPr="007679AE" w:rsidTr="002A0DD7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5E0167" w:rsidRPr="007679AE" w:rsidRDefault="005E0167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5E0167" w:rsidRPr="007679AE" w:rsidRDefault="005E0167" w:rsidP="00AD07ED">
            <w:pPr>
              <w:spacing w:before="40" w:after="40" w:line="240" w:lineRule="auto"/>
              <w:rPr>
                <w:rFonts w:asciiTheme="minorHAnsi" w:hAnsiTheme="minorHAnsi"/>
                <w:color w:val="FF0000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Liczba projektów B+R realizowanych przy wykorzystaniu wspartej infrastruktury badawczej</w:t>
            </w:r>
          </w:p>
        </w:tc>
        <w:tc>
          <w:tcPr>
            <w:tcW w:w="377" w:type="pct"/>
            <w:shd w:val="clear" w:color="auto" w:fill="auto"/>
          </w:tcPr>
          <w:p w:rsidR="005E0167" w:rsidRPr="007679AE" w:rsidRDefault="005E0167" w:rsidP="00133FE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5E0167" w:rsidRPr="007679AE" w:rsidRDefault="005E0167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5E0167" w:rsidRPr="007679AE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5E0167" w:rsidRPr="007679AE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5E0167" w:rsidRPr="007679AE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14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5E0167" w:rsidRPr="007679AE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E0167" w:rsidRPr="007679AE" w:rsidTr="002A0DD7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5E0167" w:rsidRPr="007679AE" w:rsidRDefault="005E0167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5E0167" w:rsidRPr="007679AE" w:rsidRDefault="005E0167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Liczba dokonanych zgłoszeń patentowych</w:t>
            </w:r>
          </w:p>
        </w:tc>
        <w:tc>
          <w:tcPr>
            <w:tcW w:w="377" w:type="pct"/>
            <w:shd w:val="clear" w:color="auto" w:fill="auto"/>
          </w:tcPr>
          <w:p w:rsidR="005E0167" w:rsidRPr="007679AE" w:rsidRDefault="005E0167" w:rsidP="00133FE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5E0167" w:rsidRPr="007679AE" w:rsidRDefault="005E0167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5E0167" w:rsidRPr="007679AE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5E0167" w:rsidRPr="007679AE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5E0167" w:rsidRPr="007679AE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12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5E0167" w:rsidRPr="007679AE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E0167" w:rsidRPr="007679AE" w:rsidTr="002A0DD7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5E0167" w:rsidRPr="007679AE" w:rsidRDefault="005E0167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lastRenderedPageBreak/>
              <w:t>Działanie 1.2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5E0167" w:rsidRPr="007679AE" w:rsidRDefault="005E0167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Liczba zgłoszeń wzorów użytkowych</w:t>
            </w:r>
          </w:p>
        </w:tc>
        <w:tc>
          <w:tcPr>
            <w:tcW w:w="377" w:type="pct"/>
            <w:shd w:val="clear" w:color="auto" w:fill="auto"/>
          </w:tcPr>
          <w:p w:rsidR="005E0167" w:rsidRPr="007679AE" w:rsidRDefault="005E0167" w:rsidP="00133FE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5E0167" w:rsidRPr="007679AE" w:rsidRDefault="005E0167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5E0167" w:rsidRPr="007679AE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5E0167" w:rsidRPr="007679AE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5E0167" w:rsidRPr="007679AE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12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5E0167" w:rsidRPr="007679AE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E0167" w:rsidRPr="007679AE" w:rsidTr="002A0DD7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5E0167" w:rsidRPr="007679AE" w:rsidRDefault="005E0167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5E0167" w:rsidRPr="007679AE" w:rsidRDefault="005E0167" w:rsidP="004B30F7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Liczba uzyskanych praw ochronnych na wzór użytkowy</w:t>
            </w:r>
          </w:p>
        </w:tc>
        <w:tc>
          <w:tcPr>
            <w:tcW w:w="377" w:type="pct"/>
            <w:shd w:val="clear" w:color="auto" w:fill="auto"/>
          </w:tcPr>
          <w:p w:rsidR="005E0167" w:rsidRPr="007679AE" w:rsidRDefault="005E0167" w:rsidP="00133FE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5E0167" w:rsidRPr="007679AE" w:rsidRDefault="005E0167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5E0167" w:rsidRPr="007679AE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5E0167" w:rsidRPr="007679AE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5E0167" w:rsidRPr="007679AE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5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5E0167" w:rsidRPr="007679AE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E0167" w:rsidRPr="007679AE" w:rsidTr="002A0DD7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5E0167" w:rsidRPr="007679AE" w:rsidRDefault="005E0167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5E0167" w:rsidRPr="007679AE" w:rsidDel="003403B9" w:rsidRDefault="005E0167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Liczba uzyskanych praw z rejestracji na wzór przemysłowy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E0167" w:rsidRPr="007679AE" w:rsidRDefault="005E016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5E0167" w:rsidRPr="007679AE" w:rsidRDefault="005E0167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5E0167" w:rsidRPr="007679AE" w:rsidRDefault="005E016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5E0167" w:rsidRPr="007679AE" w:rsidRDefault="005E016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5E0167" w:rsidRPr="007679AE" w:rsidRDefault="005E016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5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5E0167" w:rsidRPr="007679AE" w:rsidRDefault="005E016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E0167" w:rsidRPr="007679AE" w:rsidTr="002A0DD7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5E0167" w:rsidRPr="007679AE" w:rsidRDefault="005E0167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5E0167" w:rsidRPr="007679AE" w:rsidDel="003403B9" w:rsidRDefault="005E0167" w:rsidP="00AD07ED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Liczba przedsiębiorstw korzystających z zaawansowanych usług (nowych i/lub ulepszonych) świadczonych przez instytucje otoczenia biznesu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E0167" w:rsidRPr="007679AE" w:rsidRDefault="005E016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5E0167" w:rsidRPr="007679AE" w:rsidRDefault="005E0167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5E0167" w:rsidRPr="007679AE" w:rsidRDefault="005E016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5E0167" w:rsidRPr="007679AE" w:rsidRDefault="005E016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5E0167" w:rsidRPr="007679AE" w:rsidRDefault="005E016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30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5E0167" w:rsidRPr="007679AE" w:rsidRDefault="005E016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E0167" w:rsidRPr="007679AE" w:rsidTr="002A0DD7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5E0167" w:rsidRPr="007679AE" w:rsidRDefault="005E0167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5E0167" w:rsidRPr="007679AE" w:rsidDel="003403B9" w:rsidRDefault="005E0167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Liczba zgłoszeń wzorów przemysłowych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E0167" w:rsidRPr="007679AE" w:rsidRDefault="005E016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5E0167" w:rsidRPr="007679AE" w:rsidRDefault="005E0167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5E0167" w:rsidRPr="007679AE" w:rsidRDefault="005E016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5E0167" w:rsidRPr="007679AE" w:rsidRDefault="005E016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5E0167" w:rsidRPr="007679AE" w:rsidRDefault="005E016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12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5E0167" w:rsidRPr="007679AE" w:rsidRDefault="005E016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A62D41" w:rsidRPr="007679AE" w:rsidTr="002A0DD7">
        <w:trPr>
          <w:cantSplit/>
          <w:trHeight w:val="1213"/>
        </w:trPr>
        <w:tc>
          <w:tcPr>
            <w:tcW w:w="1416" w:type="pct"/>
            <w:shd w:val="clear" w:color="auto" w:fill="auto"/>
            <w:vAlign w:val="center"/>
          </w:tcPr>
          <w:p w:rsidR="00A62D41" w:rsidRPr="007679AE" w:rsidRDefault="00A62D41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A62D41" w:rsidRPr="007679AE" w:rsidRDefault="00A62D41" w:rsidP="00CA4ECD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Wzrost zatrudnienia we wspieranych przedsiębiorstwach O/K/M (CI 8)  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A62D41" w:rsidRPr="007679AE" w:rsidRDefault="00A62D41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eastAsia="Calibri" w:hAnsiTheme="minorHAnsi"/>
                <w:sz w:val="20"/>
              </w:rPr>
              <w:t>EPC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62D41" w:rsidRPr="007679AE" w:rsidRDefault="009918E8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R</w:t>
            </w:r>
            <w:r w:rsidR="00A62D41" w:rsidRPr="007679AE">
              <w:rPr>
                <w:rFonts w:asciiTheme="minorHAnsi" w:hAnsiTheme="minorHAnsi"/>
                <w:sz w:val="20"/>
              </w:rPr>
              <w:t>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A62D41" w:rsidRPr="007679AE" w:rsidRDefault="0055650B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A62D41" w:rsidRPr="007679AE" w:rsidRDefault="00A62D41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A62D41" w:rsidRPr="007679AE" w:rsidRDefault="00A62D41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36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A62D41" w:rsidRPr="007679AE" w:rsidRDefault="00A62D41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5650B" w:rsidRPr="007679AE" w:rsidTr="002A0DD7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55650B" w:rsidRPr="007679AE" w:rsidRDefault="0055650B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55650B" w:rsidRPr="007679AE" w:rsidRDefault="0055650B" w:rsidP="0091734E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Liczba naukowców pracujących w ulepszonych obiektach infrastruktury badawczej (CI 25)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5650B" w:rsidRPr="007679AE" w:rsidRDefault="0055650B" w:rsidP="00133FE0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7679AE">
              <w:rPr>
                <w:rFonts w:asciiTheme="minorHAnsi" w:eastAsia="Calibri" w:hAnsiTheme="minorHAnsi"/>
                <w:sz w:val="20"/>
              </w:rPr>
              <w:t>EPC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55650B" w:rsidRPr="007679AE" w:rsidRDefault="0055650B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55650B" w:rsidRPr="007679AE" w:rsidRDefault="0055650B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55650B" w:rsidRPr="007679AE" w:rsidRDefault="0055650B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55650B" w:rsidRPr="007679AE" w:rsidRDefault="0055650B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14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55650B" w:rsidRPr="007679AE" w:rsidRDefault="0055650B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A62D41" w:rsidRPr="007679AE" w:rsidTr="002A0DD7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A62D41" w:rsidRPr="007679AE" w:rsidRDefault="00A62D41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1.3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A62D41" w:rsidRPr="007679AE" w:rsidRDefault="00A62D41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Liczba inwestycji zlokalizowanych na przygotowanych terenach inwestycyjnych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A62D41" w:rsidRPr="007679AE" w:rsidRDefault="00A62D41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62D41" w:rsidRPr="007679AE" w:rsidRDefault="00A62D41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A62D41" w:rsidRPr="007679AE" w:rsidRDefault="00A62D41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A62D41" w:rsidRPr="007679AE" w:rsidRDefault="00A62D41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A62D41" w:rsidRPr="007679AE" w:rsidRDefault="00A62D41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21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A62D41" w:rsidRPr="007679AE" w:rsidRDefault="00A62D41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B12228" w:rsidRPr="007679AE" w:rsidTr="002A0DD7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B12228" w:rsidRPr="007679AE" w:rsidRDefault="00B12228" w:rsidP="00B1222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1.3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B12228" w:rsidRPr="007679AE" w:rsidRDefault="00B12228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Liczba przedsiębiorstw otrzymujących wsparcie niefinansowe</w:t>
            </w:r>
            <w:r w:rsidR="00CA4ECD" w:rsidRPr="007679AE">
              <w:rPr>
                <w:rFonts w:asciiTheme="minorHAnsi" w:hAnsiTheme="minorHAnsi"/>
                <w:sz w:val="20"/>
              </w:rPr>
              <w:t xml:space="preserve"> (CI 4)</w:t>
            </w:r>
            <w:r w:rsidR="00EC5530" w:rsidRPr="007679AE">
              <w:rPr>
                <w:rFonts w:asciiTheme="minorHAnsi" w:hAnsiTheme="minorHAnsi"/>
                <w:sz w:val="20"/>
              </w:rPr>
              <w:t xml:space="preserve">- wskaźnik programowy 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B12228" w:rsidRPr="007679AE" w:rsidRDefault="002F4AD1" w:rsidP="002F4AD1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przedsiębiorstwa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12228" w:rsidRPr="007679AE" w:rsidRDefault="00B12228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B12228" w:rsidRPr="007679AE" w:rsidRDefault="00B12228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B12228" w:rsidRPr="007679AE" w:rsidRDefault="00B12228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B12228" w:rsidRPr="007679AE" w:rsidRDefault="00B12228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179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B12228" w:rsidRPr="007679AE" w:rsidRDefault="00B12228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2F4AD1" w:rsidRPr="007679AE" w:rsidTr="002A0DD7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2F4AD1" w:rsidRPr="007679AE" w:rsidRDefault="002F4AD1" w:rsidP="00B1222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1.3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2F4AD1" w:rsidRPr="007679AE" w:rsidRDefault="002F4AD1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Liczba przedsiębiorstw otrzymujących wsparcie</w:t>
            </w:r>
            <w:r w:rsidR="00CA4ECD" w:rsidRPr="007679AE">
              <w:rPr>
                <w:rFonts w:asciiTheme="minorHAnsi" w:hAnsiTheme="minorHAnsi"/>
                <w:sz w:val="20"/>
              </w:rPr>
              <w:t xml:space="preserve"> (CI 1) </w:t>
            </w:r>
            <w:r w:rsidR="00EC5530" w:rsidRPr="007679AE">
              <w:rPr>
                <w:rFonts w:asciiTheme="minorHAnsi" w:hAnsiTheme="minorHAnsi"/>
                <w:sz w:val="20"/>
              </w:rPr>
              <w:t xml:space="preserve">– wskaźnik programowy 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2F4AD1" w:rsidRPr="007679AE" w:rsidRDefault="002F4AD1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przedsiębiorstwa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2F4AD1" w:rsidRPr="007679AE" w:rsidRDefault="002F4AD1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2F4AD1" w:rsidRPr="007679AE" w:rsidRDefault="002F4AD1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2F4AD1" w:rsidRPr="007679AE" w:rsidRDefault="002F4AD1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2F4AD1" w:rsidRPr="007679AE" w:rsidRDefault="002F4AD1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179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2F4AD1" w:rsidRPr="007679AE" w:rsidRDefault="002F4AD1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SL2014</w:t>
            </w:r>
          </w:p>
        </w:tc>
      </w:tr>
      <w:tr w:rsidR="00A921B7" w:rsidRPr="007679AE" w:rsidTr="002A0DD7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A921B7" w:rsidRPr="007679AE" w:rsidRDefault="00A921B7" w:rsidP="00B1222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lastRenderedPageBreak/>
              <w:t>Działanie 1.3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A921B7" w:rsidRPr="007679AE" w:rsidRDefault="00A921B7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Wzrost zatrudnienia we wspieranych przedsiębiorstwach O/K/M (CI 8)  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A921B7" w:rsidRPr="007679AE" w:rsidRDefault="00A921B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eastAsia="Calibri" w:hAnsiTheme="minorHAnsi"/>
                <w:sz w:val="20"/>
              </w:rPr>
              <w:t>EPC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921B7" w:rsidRPr="007679AE" w:rsidRDefault="009918E8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R</w:t>
            </w:r>
            <w:r w:rsidR="00A921B7" w:rsidRPr="007679AE">
              <w:rPr>
                <w:rFonts w:asciiTheme="minorHAnsi" w:hAnsiTheme="minorHAnsi"/>
                <w:sz w:val="20"/>
              </w:rPr>
              <w:t>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A921B7" w:rsidRPr="007679AE" w:rsidRDefault="00A921B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A921B7" w:rsidRPr="007679AE" w:rsidRDefault="00A921B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A921B7" w:rsidRPr="007679AE" w:rsidRDefault="00A921B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A921B7" w:rsidRPr="007679AE" w:rsidRDefault="00A921B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A921B7" w:rsidRPr="007679AE" w:rsidTr="002A0DD7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A921B7" w:rsidRPr="007679AE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1.4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A921B7" w:rsidRPr="007679AE" w:rsidRDefault="00A921B7" w:rsidP="00AD07ED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Liczba kontraktów handlowych zagranicznych podpisanych przez przedsiębiorstwa wsparte w zakresie internacjonalizacji</w:t>
            </w:r>
          </w:p>
        </w:tc>
        <w:tc>
          <w:tcPr>
            <w:tcW w:w="377" w:type="pct"/>
            <w:shd w:val="clear" w:color="auto" w:fill="auto"/>
          </w:tcPr>
          <w:p w:rsidR="00A921B7" w:rsidRPr="007679AE" w:rsidRDefault="00A921B7" w:rsidP="003C69E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921B7" w:rsidRPr="007679AE" w:rsidRDefault="00A921B7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A921B7" w:rsidRPr="007679AE" w:rsidRDefault="00A921B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A921B7" w:rsidRPr="007679AE" w:rsidRDefault="00A921B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A921B7" w:rsidRPr="007679AE" w:rsidRDefault="00A921B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422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A921B7" w:rsidRPr="007679AE" w:rsidRDefault="00A921B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A921B7" w:rsidRPr="007679AE" w:rsidTr="002A0DD7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A921B7" w:rsidRPr="007679AE" w:rsidRDefault="00A921B7" w:rsidP="00A921B7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1.4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A921B7" w:rsidRPr="007679AE" w:rsidRDefault="00A921B7" w:rsidP="00152A27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Wzrost zatrudnienia we wspieranych przedsiębiorstwach O/K/M (CI 8)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A921B7" w:rsidRPr="007679AE" w:rsidRDefault="00A921B7" w:rsidP="00A921B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eastAsia="Calibri" w:hAnsiTheme="minorHAnsi"/>
                <w:sz w:val="20"/>
              </w:rPr>
              <w:t>EPC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921B7" w:rsidRPr="007679AE" w:rsidRDefault="009918E8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R</w:t>
            </w:r>
            <w:r w:rsidR="00A921B7" w:rsidRPr="007679AE">
              <w:rPr>
                <w:rFonts w:asciiTheme="minorHAnsi" w:hAnsiTheme="minorHAnsi"/>
                <w:sz w:val="20"/>
              </w:rPr>
              <w:t>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A921B7" w:rsidRPr="007679AE" w:rsidRDefault="00A921B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A921B7" w:rsidRPr="007679AE" w:rsidRDefault="00A921B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A921B7" w:rsidRPr="007679AE" w:rsidRDefault="00A921B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A921B7" w:rsidRPr="007679AE" w:rsidRDefault="00A921B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7679AE" w:rsidTr="002A0DD7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7679AE" w:rsidRDefault="001F2CF4" w:rsidP="00A921B7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1.4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1F2CF4" w:rsidRPr="007679AE" w:rsidRDefault="001F2CF4" w:rsidP="00152A27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Liczba przedsiębiorstw, które weszły na nowe zagraniczne rynki 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1F2CF4" w:rsidRPr="007679AE" w:rsidRDefault="001F2CF4" w:rsidP="00A921B7">
            <w:pPr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7679AE">
              <w:rPr>
                <w:rFonts w:asciiTheme="minorHAnsi" w:eastAsia="Calibri" w:hAnsiTheme="minorHAnsi"/>
                <w:sz w:val="20"/>
              </w:rPr>
              <w:t>szt.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1F2CF4" w:rsidRPr="007679AE" w:rsidRDefault="009918E8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R</w:t>
            </w:r>
            <w:r w:rsidR="001F2CF4" w:rsidRPr="007679AE">
              <w:rPr>
                <w:rFonts w:asciiTheme="minorHAnsi" w:hAnsiTheme="minorHAnsi"/>
                <w:sz w:val="20"/>
              </w:rPr>
              <w:t>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1F2CF4" w:rsidRPr="007679AE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F2CF4" w:rsidRPr="007679AE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1F2CF4" w:rsidRPr="007679AE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1F2CF4" w:rsidRPr="007679AE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1F2CF4" w:rsidRPr="007679AE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7679AE" w:rsidTr="002A0DD7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7679AE" w:rsidRDefault="001F2CF4" w:rsidP="00A921B7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shd w:val="clear" w:color="auto" w:fill="auto"/>
            <w:vAlign w:val="center"/>
          </w:tcPr>
          <w:p w:rsidR="001F2CF4" w:rsidRPr="007679AE" w:rsidRDefault="001F2CF4" w:rsidP="00B70FF6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Liczba wprowadzonych innowacji </w:t>
            </w:r>
          </w:p>
          <w:p w:rsidR="001F2CF4" w:rsidRPr="007679AE" w:rsidRDefault="001F2CF4" w:rsidP="00152A27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wskaźnik agregujący: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1F2CF4" w:rsidRPr="007679AE" w:rsidRDefault="001F2CF4" w:rsidP="00A921B7">
            <w:pPr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7679AE">
              <w:rPr>
                <w:rFonts w:asciiTheme="minorHAnsi" w:eastAsia="Calibri" w:hAnsiTheme="minorHAnsi"/>
                <w:sz w:val="20"/>
              </w:rPr>
              <w:t>szt.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1F2CF4" w:rsidRPr="007679AE" w:rsidRDefault="009918E8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R</w:t>
            </w:r>
            <w:r w:rsidR="001F2CF4" w:rsidRPr="007679AE">
              <w:rPr>
                <w:rFonts w:asciiTheme="minorHAnsi" w:hAnsiTheme="minorHAnsi"/>
                <w:sz w:val="20"/>
              </w:rPr>
              <w:t>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1F2CF4" w:rsidRPr="007679AE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F2CF4" w:rsidRPr="007679AE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1F2CF4" w:rsidRPr="007679AE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1F2CF4" w:rsidRPr="007679AE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1F2CF4" w:rsidRPr="007679AE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7679AE" w:rsidTr="002A0DD7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7679AE" w:rsidRDefault="001F2CF4" w:rsidP="00A921B7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shd w:val="clear" w:color="auto" w:fill="auto"/>
            <w:vAlign w:val="center"/>
          </w:tcPr>
          <w:p w:rsidR="001F2CF4" w:rsidRPr="007679AE" w:rsidRDefault="001F2CF4" w:rsidP="00B70FF6">
            <w:pPr>
              <w:widowControl/>
              <w:autoSpaceDE/>
              <w:autoSpaceDN/>
              <w:adjustRightInd/>
              <w:spacing w:before="40" w:after="40" w:line="240" w:lineRule="auto"/>
              <w:ind w:left="316" w:hanging="284"/>
              <w:rPr>
                <w:rFonts w:asciiTheme="minorHAnsi" w:eastAsia="Times New Roman" w:hAnsiTheme="minorHAnsi"/>
                <w:sz w:val="20"/>
                <w:lang w:eastAsia="pl-PL"/>
              </w:rPr>
            </w:pPr>
            <w:r w:rsidRPr="007679AE">
              <w:rPr>
                <w:rFonts w:asciiTheme="minorHAnsi" w:eastAsia="Times New Roman" w:hAnsiTheme="minorHAnsi"/>
                <w:sz w:val="20"/>
                <w:lang w:eastAsia="pl-PL"/>
              </w:rPr>
              <w:t>a)</w:t>
            </w:r>
            <w:r w:rsidRPr="007679AE">
              <w:rPr>
                <w:rFonts w:asciiTheme="minorHAnsi" w:eastAsia="Times New Roman" w:hAnsiTheme="minorHAnsi"/>
                <w:sz w:val="20"/>
                <w:lang w:eastAsia="pl-PL"/>
              </w:rPr>
              <w:tab/>
              <w:t xml:space="preserve">Liczba wprowadzonych innowacji produktowych </w:t>
            </w:r>
          </w:p>
          <w:p w:rsidR="001F2CF4" w:rsidRPr="007679AE" w:rsidRDefault="001F2CF4" w:rsidP="00152A27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1F2CF4" w:rsidRPr="007679AE" w:rsidRDefault="001F2CF4" w:rsidP="00A921B7">
            <w:pPr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7679AE">
              <w:rPr>
                <w:rFonts w:asciiTheme="minorHAnsi" w:eastAsia="Calibri" w:hAnsiTheme="minorHAnsi"/>
                <w:sz w:val="20"/>
              </w:rPr>
              <w:t>szt.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1F2CF4" w:rsidRPr="007679AE" w:rsidRDefault="009918E8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R</w:t>
            </w:r>
            <w:r w:rsidR="001F2CF4" w:rsidRPr="007679AE">
              <w:rPr>
                <w:rFonts w:asciiTheme="minorHAnsi" w:hAnsiTheme="minorHAnsi"/>
                <w:sz w:val="20"/>
              </w:rPr>
              <w:t>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1F2CF4" w:rsidRPr="007679AE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F2CF4" w:rsidRPr="007679AE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1F2CF4" w:rsidRPr="007679AE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1F2CF4" w:rsidRPr="007679AE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1F2CF4" w:rsidRPr="007679AE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7679AE" w:rsidTr="002A0DD7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7679AE" w:rsidRDefault="001F2CF4" w:rsidP="00A921B7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shd w:val="clear" w:color="auto" w:fill="auto"/>
            <w:vAlign w:val="center"/>
          </w:tcPr>
          <w:p w:rsidR="001F2CF4" w:rsidRPr="007679AE" w:rsidRDefault="001F2CF4" w:rsidP="00152A27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b) Liczba wprowadzonych innowacji procesowych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1F2CF4" w:rsidRPr="007679AE" w:rsidRDefault="001F2CF4" w:rsidP="00A921B7">
            <w:pPr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7679AE">
              <w:rPr>
                <w:rFonts w:asciiTheme="minorHAnsi" w:eastAsia="Calibri" w:hAnsiTheme="minorHAnsi"/>
                <w:sz w:val="20"/>
              </w:rPr>
              <w:t>szt.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1F2CF4" w:rsidRPr="007679AE" w:rsidRDefault="009918E8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R</w:t>
            </w:r>
            <w:r w:rsidR="001F2CF4" w:rsidRPr="007679AE">
              <w:rPr>
                <w:rFonts w:asciiTheme="minorHAnsi" w:hAnsiTheme="minorHAnsi"/>
                <w:sz w:val="20"/>
              </w:rPr>
              <w:t>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1F2CF4" w:rsidRPr="007679AE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F2CF4" w:rsidRPr="007679AE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1F2CF4" w:rsidRPr="007679AE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1F2CF4" w:rsidRPr="007679AE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1F2CF4" w:rsidRPr="007679AE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7679AE" w:rsidTr="002A0DD7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7679AE" w:rsidRDefault="001F2CF4" w:rsidP="00A921B7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shd w:val="clear" w:color="auto" w:fill="auto"/>
            <w:vAlign w:val="center"/>
          </w:tcPr>
          <w:p w:rsidR="001F2CF4" w:rsidRPr="007679AE" w:rsidRDefault="001F2CF4" w:rsidP="00152A27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c) Liczba wprowadzonych innowacji nietechnologicznych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1F2CF4" w:rsidRPr="007679AE" w:rsidRDefault="001F2CF4" w:rsidP="00A921B7">
            <w:pPr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1F2CF4" w:rsidRPr="007679AE" w:rsidRDefault="009918E8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R</w:t>
            </w:r>
            <w:r w:rsidR="001F2CF4" w:rsidRPr="007679AE">
              <w:rPr>
                <w:rFonts w:asciiTheme="minorHAnsi" w:hAnsiTheme="minorHAnsi"/>
                <w:sz w:val="20"/>
              </w:rPr>
              <w:t>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1F2CF4" w:rsidRPr="007679AE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F2CF4" w:rsidRPr="007679AE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1F2CF4" w:rsidRPr="007679AE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1F2CF4" w:rsidRPr="007679AE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1F2CF4" w:rsidRPr="007679AE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7679AE" w:rsidTr="002A0DD7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lastRenderedPageBreak/>
              <w:t>Działanie 1.5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Wzrost zatrudnienia we wspieranych przedsiębiorstwach O/K/M (CI 8)- wskaźnik programowy 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EPC</w:t>
            </w:r>
          </w:p>
          <w:p w:rsidR="001F2CF4" w:rsidRPr="007679AE" w:rsidRDefault="001F2CF4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(ekwiwalent pełnego czasu pracy)</w:t>
            </w:r>
          </w:p>
        </w:tc>
        <w:tc>
          <w:tcPr>
            <w:tcW w:w="42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119</w:t>
            </w:r>
          </w:p>
        </w:tc>
        <w:tc>
          <w:tcPr>
            <w:tcW w:w="324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7679AE" w:rsidTr="002A0DD7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1.5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5B610B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Liczba wprowadzonych innowacji – wskaźnik agregujący: 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2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274</w:t>
            </w:r>
          </w:p>
        </w:tc>
        <w:tc>
          <w:tcPr>
            <w:tcW w:w="324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7679AE" w:rsidTr="002A0DD7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7679AE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a) Liczba wprowadzonych innowacji produktowych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2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92</w:t>
            </w:r>
          </w:p>
        </w:tc>
        <w:tc>
          <w:tcPr>
            <w:tcW w:w="324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7679AE" w:rsidTr="002A0DD7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7679AE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b) Liczba wprowadzonych innowacji procesowych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2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91</w:t>
            </w:r>
          </w:p>
        </w:tc>
        <w:tc>
          <w:tcPr>
            <w:tcW w:w="324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7679AE" w:rsidTr="002A0DD7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7679AE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c) Liczba wprowadzonych innowacji nietechnologicznych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2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91</w:t>
            </w:r>
          </w:p>
        </w:tc>
        <w:tc>
          <w:tcPr>
            <w:tcW w:w="324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7679AE" w:rsidTr="002A0DD7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7679AE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1.5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Przychody ze sprzedaży nowych lub udoskonalonych produktów/procesów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zł</w:t>
            </w:r>
          </w:p>
        </w:tc>
        <w:tc>
          <w:tcPr>
            <w:tcW w:w="42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Wartość docelowa będzie oszacowana </w:t>
            </w:r>
            <w:r w:rsidRPr="007679AE">
              <w:rPr>
                <w:rFonts w:asciiTheme="minorHAnsi" w:hAnsiTheme="minorHAnsi"/>
                <w:sz w:val="20"/>
              </w:rPr>
              <w:br/>
              <w:t>w późniejszym etapie realizacji programu.</w:t>
            </w:r>
          </w:p>
        </w:tc>
        <w:tc>
          <w:tcPr>
            <w:tcW w:w="324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F2CF4" w:rsidRPr="007679AE" w:rsidTr="002A0DD7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7679AE" w:rsidRDefault="001F2CF4" w:rsidP="0094036C">
            <w:pPr>
              <w:pStyle w:val="Nagwek2"/>
            </w:pPr>
            <w:bookmarkStart w:id="4" w:name="_Toc491080985"/>
            <w:r w:rsidRPr="007679AE">
              <w:lastRenderedPageBreak/>
              <w:t>Technologie informacyjno-komunikacyjne</w:t>
            </w:r>
            <w:bookmarkEnd w:id="4"/>
          </w:p>
        </w:tc>
        <w:tc>
          <w:tcPr>
            <w:tcW w:w="3584" w:type="pct"/>
            <w:gridSpan w:val="7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0070C0"/>
            <w:vAlign w:val="center"/>
          </w:tcPr>
          <w:p w:rsidR="001F2CF4" w:rsidRPr="007679AE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F2CF4" w:rsidRPr="007679AE" w:rsidTr="002A0DD7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7679AE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2.1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Liczba pobrań/uruchomień aplikacji opartych na ponownym wykorzystaniu informacji sektora publicznego i e-usług publicznych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szt./rok</w:t>
            </w:r>
          </w:p>
        </w:tc>
        <w:tc>
          <w:tcPr>
            <w:tcW w:w="428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Wartość docelowa będzie oszacowana </w:t>
            </w:r>
            <w:r w:rsidRPr="007679AE">
              <w:rPr>
                <w:rFonts w:asciiTheme="minorHAnsi" w:hAnsiTheme="minorHAnsi"/>
                <w:sz w:val="20"/>
              </w:rPr>
              <w:br/>
              <w:t>w późniejszym etapie realizacji programu.</w:t>
            </w:r>
          </w:p>
        </w:tc>
        <w:tc>
          <w:tcPr>
            <w:tcW w:w="324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F2CF4" w:rsidRPr="007679AE" w:rsidTr="002A0DD7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7679AE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2.1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Liczba pobrań/odtworzeń dokumentów zawierających informacje sektora publicznego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28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270 087</w:t>
            </w:r>
          </w:p>
        </w:tc>
        <w:tc>
          <w:tcPr>
            <w:tcW w:w="324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1B4245" w:rsidTr="002A0DD7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1B4245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Działanie 2.1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905B8D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 xml:space="preserve">Liczba załatwionych spraw poprzez udostępnioną on-line usługę publiczną 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szt./rok</w:t>
            </w:r>
          </w:p>
        </w:tc>
        <w:tc>
          <w:tcPr>
            <w:tcW w:w="428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1F2CF4" w:rsidRPr="001B4245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1B4245" w:rsidTr="002A0DD7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94036C">
            <w:pPr>
              <w:pStyle w:val="Nagwek2"/>
            </w:pPr>
            <w:bookmarkStart w:id="5" w:name="_Toc491080986"/>
            <w:r w:rsidRPr="001B4245">
              <w:t>Gospodarka niskoemisyjna</w:t>
            </w:r>
            <w:bookmarkEnd w:id="5"/>
          </w:p>
        </w:tc>
        <w:tc>
          <w:tcPr>
            <w:tcW w:w="3584" w:type="pct"/>
            <w:gridSpan w:val="7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0070C0"/>
            <w:vAlign w:val="center"/>
          </w:tcPr>
          <w:p w:rsidR="001F2CF4" w:rsidRPr="001B4245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F2CF4" w:rsidRPr="001B4245" w:rsidTr="002A0DD7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Działanie 3.1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Produkcja energii elektrycznej z nowo wybudowanych/nowych mocy wytwórczych instalacji wykorzystujących OZE – wskaźnik agregujący: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MWhe/rok</w:t>
            </w:r>
          </w:p>
        </w:tc>
        <w:tc>
          <w:tcPr>
            <w:tcW w:w="42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31 500</w:t>
            </w:r>
          </w:p>
        </w:tc>
        <w:tc>
          <w:tcPr>
            <w:tcW w:w="324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1B4245" w:rsidTr="002A0DD7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B90F6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1B4245" w:rsidRDefault="001F2CF4" w:rsidP="00C8134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 xml:space="preserve">Produkcja energii elektrycznej z nowo wybudowanych instalacji wykorzystujących OZE 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B90F6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[MWhe/rok]</w:t>
            </w:r>
          </w:p>
        </w:tc>
        <w:tc>
          <w:tcPr>
            <w:tcW w:w="42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904047" w:rsidRPr="001B4245" w:rsidRDefault="00904047" w:rsidP="00C113E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1F2CF4" w:rsidRPr="001B4245" w:rsidRDefault="00904047" w:rsidP="00C113E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904047" w:rsidRPr="001B4245" w:rsidTr="002A0DD7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904047" w:rsidRPr="001B4245" w:rsidRDefault="00904047" w:rsidP="00B90F6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904047" w:rsidRPr="001B4245" w:rsidRDefault="00904047" w:rsidP="00C8134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 xml:space="preserve">Produkcja energii elektrycznej z nowych mocy wytwórczych instalacji wykorzystujących OZE 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904047" w:rsidRPr="001B4245" w:rsidRDefault="00904047" w:rsidP="00B90F6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[MWhe/rok]</w:t>
            </w:r>
          </w:p>
        </w:tc>
        <w:tc>
          <w:tcPr>
            <w:tcW w:w="42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904047" w:rsidRPr="001B4245" w:rsidRDefault="00904047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904047" w:rsidRPr="001B4245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904047" w:rsidRPr="001B4245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904047" w:rsidRPr="001B4245" w:rsidRDefault="00904047" w:rsidP="00C113E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904047" w:rsidRPr="001B4245" w:rsidRDefault="00904047" w:rsidP="00C113E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904047" w:rsidRPr="001B4245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1B4245" w:rsidTr="002A0DD7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B90F6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Działanie 3.1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B90F6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Produkcja energii cieplnej z nowo wybudowanych/nowych mocy wytwórczych  instalacji wykorzystujących OZE - wskaźnik agregujący: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B90F6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MWht/rok</w:t>
            </w:r>
          </w:p>
        </w:tc>
        <w:tc>
          <w:tcPr>
            <w:tcW w:w="42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8 500</w:t>
            </w:r>
          </w:p>
        </w:tc>
        <w:tc>
          <w:tcPr>
            <w:tcW w:w="324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904047" w:rsidRPr="001B4245" w:rsidTr="002A0DD7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904047" w:rsidRPr="001B4245" w:rsidRDefault="00904047" w:rsidP="00B90F6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904047" w:rsidRPr="001B4245" w:rsidRDefault="00904047" w:rsidP="00C8134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Produkcja energii cieplnej z nowo wybudowanych instalacji wykorzystujących OZE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904047" w:rsidRPr="001B4245" w:rsidRDefault="00904047" w:rsidP="00B90F6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[MWht/rok]</w:t>
            </w:r>
          </w:p>
        </w:tc>
        <w:tc>
          <w:tcPr>
            <w:tcW w:w="42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904047" w:rsidRPr="001B4245" w:rsidRDefault="00904047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904047" w:rsidRPr="001B4245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904047" w:rsidRPr="001B4245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904047" w:rsidRPr="001B4245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904047" w:rsidRPr="001B4245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904047" w:rsidRPr="001B4245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904047" w:rsidRPr="001B4245" w:rsidTr="002A0DD7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904047" w:rsidRPr="001B4245" w:rsidRDefault="00904047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904047" w:rsidRPr="001B4245" w:rsidRDefault="00904047" w:rsidP="00C8134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 xml:space="preserve">Produkcja energii cieplnej z nowych mocy wytwórczych instalacji wykorzystujących OZE 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904047" w:rsidRPr="001B4245" w:rsidRDefault="00904047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[MWht/rok]</w:t>
            </w:r>
          </w:p>
        </w:tc>
        <w:tc>
          <w:tcPr>
            <w:tcW w:w="42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904047" w:rsidRPr="001B4245" w:rsidRDefault="00904047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904047" w:rsidRPr="001B4245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904047" w:rsidRPr="001B4245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904047" w:rsidRPr="001B4245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904047" w:rsidRPr="001B4245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904047" w:rsidRPr="001B4245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1B4245" w:rsidTr="002A0DD7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1B4245" w:rsidRDefault="001F2CF4" w:rsidP="00C8134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Działanie 3.1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1B4245" w:rsidRDefault="001F2CF4" w:rsidP="00C8134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Dodatkowa zdolność wytwarzania energii ze źródeł odnawialnych (CI 30) – wskaźnik programowy, agregujący: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1B4245" w:rsidRDefault="001F2CF4" w:rsidP="00C8134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[MW]</w:t>
            </w:r>
          </w:p>
        </w:tc>
        <w:tc>
          <w:tcPr>
            <w:tcW w:w="42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AC231E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eastAsia="Calibri" w:hAnsiTheme="minorHAnsi" w:cs="Tahoma"/>
                <w:color w:val="000000"/>
                <w:sz w:val="20"/>
              </w:rPr>
              <w:t>59,02</w:t>
            </w:r>
          </w:p>
        </w:tc>
        <w:tc>
          <w:tcPr>
            <w:tcW w:w="324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eastAsia="Calibri" w:hAnsiTheme="minorHAnsi" w:cs="Tahoma"/>
                <w:color w:val="000000"/>
                <w:sz w:val="20"/>
              </w:rPr>
              <w:t>SL 2014</w:t>
            </w:r>
          </w:p>
        </w:tc>
      </w:tr>
      <w:tr w:rsidR="001F2CF4" w:rsidRPr="001B4245" w:rsidTr="002A0DD7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1B4245" w:rsidRDefault="001F2CF4" w:rsidP="00C8134C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1B4245" w:rsidRDefault="001F2CF4" w:rsidP="00C8134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Dodatkowa zdolność wytwarzania energii elektrycznej ze źródeł odnawialnych</w:t>
            </w:r>
          </w:p>
          <w:p w:rsidR="001F2CF4" w:rsidRPr="001B4245" w:rsidRDefault="001F2CF4" w:rsidP="00C8134C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1B4245" w:rsidRDefault="001F2CF4" w:rsidP="00C8134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[MWe]</w:t>
            </w:r>
          </w:p>
        </w:tc>
        <w:tc>
          <w:tcPr>
            <w:tcW w:w="42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404276" w:rsidRPr="001B4245" w:rsidRDefault="00404276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1F2CF4" w:rsidRPr="001B4245" w:rsidRDefault="00404276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eastAsia="Calibri" w:hAnsiTheme="minorHAnsi" w:cs="Tahoma"/>
                <w:color w:val="000000"/>
                <w:sz w:val="20"/>
              </w:rPr>
              <w:t>SL 2014</w:t>
            </w:r>
          </w:p>
        </w:tc>
      </w:tr>
      <w:tr w:rsidR="001F2CF4" w:rsidRPr="001B4245" w:rsidTr="002A0DD7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1B4245" w:rsidRDefault="001F2CF4" w:rsidP="00C8134C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1B4245" w:rsidRDefault="001F2CF4" w:rsidP="00C8134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Dodatkowa zdolność wytwarzania energii cieplnej ze źródeł odnawialnych [MWt]</w:t>
            </w:r>
          </w:p>
          <w:p w:rsidR="001F2CF4" w:rsidRPr="001B4245" w:rsidRDefault="001F2CF4" w:rsidP="00C8134C">
            <w:pPr>
              <w:spacing w:line="240" w:lineRule="auto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1B4245" w:rsidRDefault="001F2CF4" w:rsidP="005F0ABB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[MWt]</w:t>
            </w:r>
          </w:p>
        </w:tc>
        <w:tc>
          <w:tcPr>
            <w:tcW w:w="42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404276" w:rsidRPr="001B4245" w:rsidRDefault="00404276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1F2CF4" w:rsidRPr="001B4245" w:rsidRDefault="00404276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eastAsia="Calibri" w:hAnsiTheme="minorHAnsi" w:cs="Tahoma"/>
                <w:color w:val="000000"/>
                <w:sz w:val="20"/>
              </w:rPr>
              <w:t>SL 2014</w:t>
            </w:r>
          </w:p>
        </w:tc>
      </w:tr>
      <w:tr w:rsidR="001F2CF4" w:rsidRPr="001B4245" w:rsidTr="002A0DD7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1B4245" w:rsidDel="00C8134C" w:rsidRDefault="001F2CF4" w:rsidP="00C8134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lastRenderedPageBreak/>
              <w:t>Działanie 3.1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1B4245" w:rsidRDefault="001F2CF4" w:rsidP="00C8134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Szacowany roczny spadek emisji gazów cieplarnianych (CI 34)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1B4245" w:rsidRDefault="001F2CF4" w:rsidP="00C8134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tony równoważnika CO2</w:t>
            </w:r>
          </w:p>
        </w:tc>
        <w:tc>
          <w:tcPr>
            <w:tcW w:w="42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Del="00C8134C" w:rsidRDefault="001F2CF4" w:rsidP="002A0DD7">
            <w:pPr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1B4245">
              <w:rPr>
                <w:rFonts w:asciiTheme="minorHAnsi" w:eastAsia="Calibri" w:hAnsiTheme="minorHAnsi" w:cs="Tahoma"/>
                <w:color w:val="000000"/>
                <w:sz w:val="20"/>
              </w:rPr>
              <w:t>9 410</w:t>
            </w:r>
          </w:p>
        </w:tc>
        <w:tc>
          <w:tcPr>
            <w:tcW w:w="324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spacing w:before="60" w:after="60"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1B4245">
              <w:rPr>
                <w:rFonts w:asciiTheme="minorHAnsi" w:eastAsia="Calibri" w:hAnsiTheme="minorHAnsi" w:cs="Tahoma"/>
                <w:color w:val="000000"/>
                <w:sz w:val="20"/>
              </w:rPr>
              <w:t>SL 2014</w:t>
            </w:r>
          </w:p>
        </w:tc>
      </w:tr>
      <w:tr w:rsidR="001F2CF4" w:rsidRPr="001B4245" w:rsidTr="002A0DD7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Działanie 3.2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1B4245" w:rsidRDefault="001F2CF4" w:rsidP="00133FE0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Ilość zaoszczędzonej energii elektrycznej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1B4245" w:rsidRDefault="001F2CF4" w:rsidP="003C69E4">
            <w:pPr>
              <w:spacing w:before="30" w:after="3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MWh/rok</w:t>
            </w:r>
          </w:p>
        </w:tc>
        <w:tc>
          <w:tcPr>
            <w:tcW w:w="42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Region słabiej</w:t>
            </w:r>
            <w:r w:rsidR="002A0DD7" w:rsidRPr="001B4245">
              <w:rPr>
                <w:rFonts w:asciiTheme="minorHAnsi" w:hAnsiTheme="minorHAnsi"/>
                <w:sz w:val="20"/>
              </w:rPr>
              <w:t xml:space="preserve"> </w:t>
            </w:r>
            <w:r w:rsidRPr="001B4245">
              <w:rPr>
                <w:rFonts w:asciiTheme="minorHAnsi" w:hAnsiTheme="minorHAnsi"/>
                <w:sz w:val="20"/>
              </w:rPr>
              <w:t>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7 120</w:t>
            </w:r>
          </w:p>
        </w:tc>
        <w:tc>
          <w:tcPr>
            <w:tcW w:w="324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1B4245" w:rsidTr="002A0DD7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Działanie 3.2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1B4245" w:rsidRDefault="001F2CF4" w:rsidP="00133FE0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 w:cs="ArialNarrow"/>
                <w:sz w:val="20"/>
              </w:rPr>
              <w:t>Ilość zaoszczędzonej energii cieplnej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1B4245" w:rsidRDefault="001F2CF4" w:rsidP="003C69E4">
            <w:pPr>
              <w:spacing w:before="30" w:after="3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GJ/rok</w:t>
            </w:r>
          </w:p>
        </w:tc>
        <w:tc>
          <w:tcPr>
            <w:tcW w:w="42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3 800</w:t>
            </w:r>
          </w:p>
        </w:tc>
        <w:tc>
          <w:tcPr>
            <w:tcW w:w="324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1B4245" w:rsidTr="002A0DD7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B90F6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Działanie 3.2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1B4245" w:rsidRDefault="001F2CF4" w:rsidP="002D31F7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Dodatkowa zdolność wytwarzania energii ze źródeł odnawialnych (CI 30) wskaźnik agregujący: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1B4245" w:rsidRDefault="001F2CF4" w:rsidP="00B90F6C">
            <w:pPr>
              <w:spacing w:before="30" w:after="3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[MW]</w:t>
            </w:r>
          </w:p>
        </w:tc>
        <w:tc>
          <w:tcPr>
            <w:tcW w:w="42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1F2CF4" w:rsidRPr="001B4245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1B4245" w:rsidTr="002A0DD7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B90F6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1B4245" w:rsidRDefault="001F2CF4" w:rsidP="00B90F6C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Dodatkowa zdolność wytwarzania energii elektrycznej ze źródeł odnawialnych [MWe]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1B4245" w:rsidRDefault="001F2CF4" w:rsidP="00B90F6C">
            <w:pPr>
              <w:spacing w:before="30" w:after="3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[MWe]</w:t>
            </w:r>
          </w:p>
        </w:tc>
        <w:tc>
          <w:tcPr>
            <w:tcW w:w="42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24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1B4245" w:rsidTr="002A0DD7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B90F6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1B4245" w:rsidRDefault="001F2CF4" w:rsidP="00C8134C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Dodatkowa zdolność wytwarzania energii cieplnej ze źródeł odnawialnych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1B4245" w:rsidRDefault="001F2CF4" w:rsidP="00B90F6C">
            <w:pPr>
              <w:spacing w:before="30" w:after="3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[MWt]</w:t>
            </w:r>
          </w:p>
        </w:tc>
        <w:tc>
          <w:tcPr>
            <w:tcW w:w="42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24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1B4245" w:rsidTr="002A0DD7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D31F7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Działanie 3.2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1B4245" w:rsidRDefault="001F2CF4" w:rsidP="002D31F7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Produkcja energii elektrycznej z nowo wybudowanych/nowych mocy wytwórczych instalacji wykorzystujących OZE</w:t>
            </w:r>
            <w:r w:rsidR="0024758E" w:rsidRPr="001B4245">
              <w:rPr>
                <w:rFonts w:asciiTheme="minorHAnsi" w:hAnsiTheme="minorHAnsi"/>
                <w:sz w:val="20"/>
              </w:rPr>
              <w:t>,</w:t>
            </w:r>
            <w:r w:rsidRPr="001B4245">
              <w:rPr>
                <w:rFonts w:asciiTheme="minorHAnsi" w:hAnsiTheme="minorHAnsi"/>
                <w:sz w:val="20"/>
              </w:rPr>
              <w:t xml:space="preserve"> wskaźnik agregujący:</w:t>
            </w:r>
          </w:p>
          <w:p w:rsidR="001F2CF4" w:rsidRPr="001B4245" w:rsidRDefault="001F2CF4" w:rsidP="002D31F7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1B4245" w:rsidRDefault="001F2CF4" w:rsidP="002D31F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MWhe/rok</w:t>
            </w:r>
          </w:p>
        </w:tc>
        <w:tc>
          <w:tcPr>
            <w:tcW w:w="42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D31F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D31F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D31F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D31F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1F2CF4" w:rsidRPr="001B4245" w:rsidRDefault="001F2CF4" w:rsidP="002D31F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904047" w:rsidP="002D31F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1B4245" w:rsidTr="002A0DD7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B90F6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1B4245" w:rsidRDefault="001F2CF4" w:rsidP="009028DA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 xml:space="preserve">Produkcja energii elektrycznej z nowo wybudowanych instalacji wykorzystujących OZE  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1B4245" w:rsidRDefault="001F2CF4" w:rsidP="00B90F6C">
            <w:pPr>
              <w:spacing w:before="30" w:after="3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MWhe/rok</w:t>
            </w:r>
          </w:p>
        </w:tc>
        <w:tc>
          <w:tcPr>
            <w:tcW w:w="42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24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1B4245" w:rsidTr="002A0DD7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1B4245" w:rsidRDefault="001F2CF4" w:rsidP="009028DA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 xml:space="preserve">Produkcja energii elektrycznej z nowych mocy wytwórczych instalacji wykorzystujących OZE  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1B4245" w:rsidRDefault="001F2CF4" w:rsidP="003C69E4">
            <w:pPr>
              <w:spacing w:before="30" w:after="3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MWhe/rok</w:t>
            </w:r>
          </w:p>
        </w:tc>
        <w:tc>
          <w:tcPr>
            <w:tcW w:w="42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24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1B4245" w:rsidTr="002A0DD7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4758E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Działanie 3.2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1B4245" w:rsidRDefault="001F2CF4" w:rsidP="0024758E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Produkcja energii cieplnej z nowo wybudowanych/nowych mocy wytwórczych instalacji wykorzystujących OZE</w:t>
            </w:r>
            <w:r w:rsidR="0024758E" w:rsidRPr="001B4245">
              <w:rPr>
                <w:rFonts w:asciiTheme="minorHAnsi" w:hAnsiTheme="minorHAnsi"/>
                <w:sz w:val="20"/>
              </w:rPr>
              <w:t>,</w:t>
            </w:r>
            <w:r w:rsidRPr="001B4245">
              <w:rPr>
                <w:rFonts w:asciiTheme="minorHAnsi" w:hAnsiTheme="minorHAnsi"/>
                <w:sz w:val="20"/>
              </w:rPr>
              <w:t xml:space="preserve"> wskaźnik agregujący:</w:t>
            </w:r>
          </w:p>
          <w:p w:rsidR="001F2CF4" w:rsidRPr="001B4245" w:rsidRDefault="001F2CF4" w:rsidP="0024758E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4758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MWht/rok</w:t>
            </w:r>
          </w:p>
        </w:tc>
        <w:tc>
          <w:tcPr>
            <w:tcW w:w="42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4758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4758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4758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4758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1F2CF4" w:rsidRPr="001B4245" w:rsidRDefault="001F2CF4" w:rsidP="0024758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904047" w:rsidP="0024758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1B4245" w:rsidTr="002A0DD7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B90F6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1B4245" w:rsidRDefault="001F2CF4" w:rsidP="00985F6D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 xml:space="preserve">Produkcja energii cieplnej z nowo wybudowanych instalacji wykorzystujących OZE  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B90F6C">
            <w:pPr>
              <w:spacing w:before="30" w:after="3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MWht/rok</w:t>
            </w:r>
          </w:p>
        </w:tc>
        <w:tc>
          <w:tcPr>
            <w:tcW w:w="42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904047" w:rsidRPr="001B4245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1F2CF4" w:rsidRPr="001B4245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1B4245" w:rsidTr="002A0DD7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1B4245" w:rsidRDefault="001F2CF4" w:rsidP="00985F6D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 xml:space="preserve">Produkcja energii cieplnej z nowych mocy wytwórczych instalacji wykorzystujących OZE  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3C69E4">
            <w:pPr>
              <w:spacing w:before="30" w:after="3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MWht/rok</w:t>
            </w:r>
          </w:p>
        </w:tc>
        <w:tc>
          <w:tcPr>
            <w:tcW w:w="42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904047" w:rsidRPr="001B4245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1F2CF4" w:rsidRPr="001B4245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1B4245" w:rsidTr="002A0DD7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Działanie 3.2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1B4245" w:rsidRDefault="001F2CF4" w:rsidP="00133FE0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 xml:space="preserve">Zmniejszenie zużycia energii końcowej w wyniku realizacji projektów 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1B4245" w:rsidRDefault="001F2CF4" w:rsidP="003C69E4">
            <w:pPr>
              <w:spacing w:before="30" w:after="3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GJ/rok</w:t>
            </w:r>
          </w:p>
        </w:tc>
        <w:tc>
          <w:tcPr>
            <w:tcW w:w="42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140 000</w:t>
            </w:r>
          </w:p>
        </w:tc>
        <w:tc>
          <w:tcPr>
            <w:tcW w:w="324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1B4245" w:rsidTr="002A0DD7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Działanie 3.2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1B4245" w:rsidRDefault="001F2CF4" w:rsidP="00133FE0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Szacowany roczny spadek emisji gazów cieplarnianych (CI 34)- wskaźnik programowy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1B4245" w:rsidRDefault="001F2CF4" w:rsidP="003C69E4">
            <w:pPr>
              <w:spacing w:before="30" w:after="3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tony równoważnika CO</w:t>
            </w:r>
            <w:r w:rsidRPr="001B4245">
              <w:rPr>
                <w:rFonts w:asciiTheme="minorHAnsi" w:hAnsiTheme="minorHAnsi"/>
                <w:sz w:val="20"/>
                <w:vertAlign w:val="subscript"/>
              </w:rPr>
              <w:t>2</w:t>
            </w:r>
            <w:r w:rsidRPr="001B4245">
              <w:rPr>
                <w:rFonts w:asciiTheme="minorHAnsi" w:hAnsiTheme="minorHAnsi"/>
                <w:sz w:val="20"/>
              </w:rPr>
              <w:t>/rok</w:t>
            </w:r>
          </w:p>
        </w:tc>
        <w:tc>
          <w:tcPr>
            <w:tcW w:w="42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1980</w:t>
            </w:r>
          </w:p>
        </w:tc>
        <w:tc>
          <w:tcPr>
            <w:tcW w:w="324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1B4245" w:rsidTr="002A0DD7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Działanie 3.3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1B4245" w:rsidRDefault="001F2CF4" w:rsidP="00133FE0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 xml:space="preserve">Ilość zaoszczędzonej energii cieplnej </w:t>
            </w:r>
          </w:p>
          <w:p w:rsidR="001F2CF4" w:rsidRPr="001B4245" w:rsidRDefault="001F2CF4" w:rsidP="00133FE0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GJ/rok</w:t>
            </w:r>
          </w:p>
        </w:tc>
        <w:tc>
          <w:tcPr>
            <w:tcW w:w="42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1B4245">
              <w:rPr>
                <w:rFonts w:asciiTheme="minorHAnsi" w:eastAsia="Calibri" w:hAnsiTheme="minorHAnsi" w:cs="Tahoma"/>
                <w:color w:val="000000"/>
                <w:sz w:val="20"/>
              </w:rPr>
              <w:t>22 650</w:t>
            </w:r>
          </w:p>
        </w:tc>
        <w:tc>
          <w:tcPr>
            <w:tcW w:w="324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904047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1B4245" w:rsidTr="002A0DD7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Działanie 3.3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1B4245" w:rsidRDefault="001F2CF4" w:rsidP="00133FE0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 xml:space="preserve">Ilość zaoszczędzonej energii elektrycznej 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MWh/rok</w:t>
            </w:r>
          </w:p>
        </w:tc>
        <w:tc>
          <w:tcPr>
            <w:tcW w:w="42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1B4245">
              <w:rPr>
                <w:rFonts w:asciiTheme="minorHAnsi" w:eastAsia="Calibri" w:hAnsiTheme="minorHAnsi" w:cs="Tahoma"/>
                <w:color w:val="000000"/>
                <w:sz w:val="20"/>
              </w:rPr>
              <w:t>21 255</w:t>
            </w:r>
          </w:p>
        </w:tc>
        <w:tc>
          <w:tcPr>
            <w:tcW w:w="324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904047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1B4245" w:rsidTr="002A0DD7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Działanie 3.3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133FE0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 xml:space="preserve">Zmniejszenie rocznego zużycia energii pierwotnej w budynkach publicznych (CI 32)- wskaźnik programowy 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eastAsia="Calibri" w:hAnsiTheme="minorHAnsi" w:cs="Tahoma"/>
                <w:color w:val="000000"/>
                <w:sz w:val="20"/>
              </w:rPr>
              <w:t>kWh/rok</w:t>
            </w:r>
          </w:p>
        </w:tc>
        <w:tc>
          <w:tcPr>
            <w:tcW w:w="42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1B4245">
              <w:rPr>
                <w:rFonts w:asciiTheme="minorHAnsi" w:eastAsia="Calibri" w:hAnsiTheme="minorHAnsi" w:cs="Tahoma"/>
                <w:color w:val="000000"/>
                <w:sz w:val="20"/>
              </w:rPr>
              <w:t>236 607 000</w:t>
            </w:r>
          </w:p>
        </w:tc>
        <w:tc>
          <w:tcPr>
            <w:tcW w:w="324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1B4245" w:rsidTr="002A0DD7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Działanie 3.3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133FE0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 xml:space="preserve">Szacowany roczny spadek emisji gazów cieplarnianych (CI 34)- wskaźnik programowy 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tony równoważnika CO</w:t>
            </w:r>
            <w:r w:rsidRPr="001B4245">
              <w:rPr>
                <w:rFonts w:asciiTheme="minorHAnsi" w:hAnsiTheme="minorHAnsi"/>
                <w:sz w:val="20"/>
                <w:vertAlign w:val="subscript"/>
              </w:rPr>
              <w:t xml:space="preserve">2 </w:t>
            </w:r>
            <w:r w:rsidRPr="001B4245">
              <w:rPr>
                <w:rFonts w:asciiTheme="minorHAnsi" w:hAnsiTheme="minorHAnsi"/>
                <w:sz w:val="20"/>
              </w:rPr>
              <w:t>/rok</w:t>
            </w:r>
          </w:p>
        </w:tc>
        <w:tc>
          <w:tcPr>
            <w:tcW w:w="42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5 950</w:t>
            </w:r>
          </w:p>
        </w:tc>
        <w:tc>
          <w:tcPr>
            <w:tcW w:w="324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1B4245" w:rsidTr="002A0DD7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Działanie 3.4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CA4ECD">
            <w:pPr>
              <w:tabs>
                <w:tab w:val="left" w:pos="1929"/>
              </w:tabs>
              <w:spacing w:line="240" w:lineRule="auto"/>
              <w:ind w:left="57" w:right="57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Szacowany roczny spadek emisji gazów cieplarnianych (CI 34) – programowy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tony równoważnika CO</w:t>
            </w:r>
            <w:r w:rsidRPr="001B4245">
              <w:rPr>
                <w:rFonts w:asciiTheme="minorHAnsi" w:hAnsiTheme="minorHAnsi"/>
                <w:sz w:val="20"/>
                <w:vertAlign w:val="subscript"/>
              </w:rPr>
              <w:t xml:space="preserve">2  </w:t>
            </w:r>
            <w:r w:rsidRPr="001B4245">
              <w:rPr>
                <w:rFonts w:asciiTheme="minorHAnsi" w:eastAsia="Calibri" w:hAnsiTheme="minorHAnsi" w:cs="Tahoma"/>
                <w:color w:val="000000"/>
                <w:sz w:val="20"/>
              </w:rPr>
              <w:t>/rok</w:t>
            </w:r>
          </w:p>
        </w:tc>
        <w:tc>
          <w:tcPr>
            <w:tcW w:w="42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451 561</w:t>
            </w:r>
          </w:p>
        </w:tc>
        <w:tc>
          <w:tcPr>
            <w:tcW w:w="324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1B4245" w:rsidTr="002A0DD7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lastRenderedPageBreak/>
              <w:t>Działanie 3.4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133FE0">
            <w:pPr>
              <w:tabs>
                <w:tab w:val="left" w:pos="1929"/>
              </w:tabs>
              <w:spacing w:line="240" w:lineRule="auto"/>
              <w:ind w:left="57" w:right="57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1B4245">
              <w:rPr>
                <w:rFonts w:asciiTheme="minorHAnsi" w:eastAsia="Calibri" w:hAnsiTheme="minorHAnsi" w:cs="Tahoma"/>
                <w:color w:val="000000"/>
                <w:sz w:val="20"/>
              </w:rPr>
              <w:t xml:space="preserve">Liczba pojazdów korzystających z miejsc postojowych w wybudowanych obiektach "parkuj i jedź" 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1B4245">
              <w:rPr>
                <w:rFonts w:asciiTheme="minorHAnsi" w:eastAsia="Calibri" w:hAnsiTheme="minorHAnsi" w:cs="Tahoma"/>
                <w:color w:val="000000"/>
                <w:sz w:val="20"/>
              </w:rPr>
              <w:t>szt.</w:t>
            </w:r>
          </w:p>
        </w:tc>
        <w:tc>
          <w:tcPr>
            <w:tcW w:w="42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1B4245">
              <w:rPr>
                <w:rFonts w:asciiTheme="minorHAnsi" w:eastAsia="Calibri" w:hAnsiTheme="minorHAnsi" w:cs="Tahoma"/>
                <w:color w:val="000000"/>
                <w:sz w:val="20"/>
              </w:rPr>
              <w:t>120000</w:t>
            </w:r>
          </w:p>
        </w:tc>
        <w:tc>
          <w:tcPr>
            <w:tcW w:w="324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1B4245">
              <w:rPr>
                <w:rFonts w:asciiTheme="minorHAnsi" w:eastAsia="Calibri" w:hAnsiTheme="minorHAnsi" w:cs="Tahoma"/>
                <w:color w:val="000000"/>
                <w:sz w:val="20"/>
              </w:rPr>
              <w:t>SL 2014</w:t>
            </w:r>
          </w:p>
        </w:tc>
      </w:tr>
      <w:tr w:rsidR="001F2CF4" w:rsidRPr="001B4245" w:rsidTr="002A0DD7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Działanie 3.4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133FE0">
            <w:pPr>
              <w:tabs>
                <w:tab w:val="left" w:pos="1929"/>
              </w:tabs>
              <w:spacing w:line="240" w:lineRule="auto"/>
              <w:ind w:left="57" w:right="57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1B4245">
              <w:rPr>
                <w:rFonts w:asciiTheme="minorHAnsi" w:eastAsia="Calibri" w:hAnsiTheme="minorHAnsi" w:cs="Tahoma"/>
                <w:color w:val="000000"/>
                <w:sz w:val="20"/>
              </w:rPr>
              <w:t>Liczba przewozów komunikacją miejską na przebudowanych i nowych liniach komunikacji miejskiej</w:t>
            </w:r>
          </w:p>
          <w:p w:rsidR="001F2CF4" w:rsidRPr="001B4245" w:rsidRDefault="001F2CF4" w:rsidP="00133FE0">
            <w:pPr>
              <w:tabs>
                <w:tab w:val="left" w:pos="1929"/>
              </w:tabs>
              <w:spacing w:line="240" w:lineRule="auto"/>
              <w:ind w:left="57" w:right="57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1B4245">
              <w:rPr>
                <w:rFonts w:asciiTheme="minorHAnsi" w:eastAsia="Calibri" w:hAnsiTheme="minorHAnsi" w:cs="Tahoma"/>
                <w:color w:val="000000"/>
                <w:sz w:val="20"/>
              </w:rPr>
              <w:t xml:space="preserve"> </w:t>
            </w:r>
          </w:p>
          <w:p w:rsidR="001F2CF4" w:rsidRPr="001B4245" w:rsidRDefault="001F2CF4" w:rsidP="00133FE0">
            <w:pPr>
              <w:tabs>
                <w:tab w:val="left" w:pos="1929"/>
              </w:tabs>
              <w:spacing w:line="240" w:lineRule="auto"/>
              <w:ind w:left="57" w:right="57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1B4245">
              <w:rPr>
                <w:rFonts w:asciiTheme="minorHAnsi" w:eastAsia="Calibri" w:hAnsiTheme="minorHAnsi" w:cs="Tahoma"/>
                <w:color w:val="000000"/>
                <w:sz w:val="20"/>
              </w:rPr>
              <w:t>szt./rok</w:t>
            </w:r>
          </w:p>
        </w:tc>
        <w:tc>
          <w:tcPr>
            <w:tcW w:w="42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 xml:space="preserve">Wartość docelowa będzie oszacowana </w:t>
            </w:r>
            <w:r w:rsidRPr="001B4245">
              <w:rPr>
                <w:rFonts w:asciiTheme="minorHAnsi" w:hAnsiTheme="minorHAnsi"/>
                <w:sz w:val="20"/>
              </w:rPr>
              <w:br/>
              <w:t>w późniejszym etapie realizacji programu.</w:t>
            </w:r>
          </w:p>
        </w:tc>
        <w:tc>
          <w:tcPr>
            <w:tcW w:w="324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</w:tr>
      <w:tr w:rsidR="001F2CF4" w:rsidRPr="001B4245" w:rsidTr="002A0DD7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Działanie 3.5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1B4245" w:rsidRDefault="001F2CF4" w:rsidP="00133FE0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Ilość zaoszczędzonej energii elektrycznej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1B4245" w:rsidRDefault="001F2CF4" w:rsidP="00133FE0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MWh/rok</w:t>
            </w:r>
          </w:p>
        </w:tc>
        <w:tc>
          <w:tcPr>
            <w:tcW w:w="42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 xml:space="preserve">Wartość docelowa będzie oszacowana </w:t>
            </w:r>
            <w:r w:rsidRPr="001B4245">
              <w:rPr>
                <w:rFonts w:asciiTheme="minorHAnsi" w:hAnsiTheme="minorHAnsi"/>
                <w:sz w:val="20"/>
              </w:rPr>
              <w:br/>
              <w:t>w późniejszym etapie realizacji programu.</w:t>
            </w:r>
          </w:p>
        </w:tc>
        <w:tc>
          <w:tcPr>
            <w:tcW w:w="324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F2CF4" w:rsidRPr="001B4245" w:rsidTr="002A0DD7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Działanie 3.5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1B4245" w:rsidRDefault="001F2CF4" w:rsidP="00133FE0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 w:cs="ArialNarrow"/>
                <w:sz w:val="20"/>
              </w:rPr>
              <w:t xml:space="preserve"> </w:t>
            </w:r>
            <w:r w:rsidRPr="001B4245">
              <w:rPr>
                <w:rFonts w:asciiTheme="minorHAnsi" w:hAnsiTheme="minorHAnsi"/>
                <w:sz w:val="20"/>
              </w:rPr>
              <w:t>Ilość zaoszczędzonej energii cieplnej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1B4245" w:rsidRDefault="001F2CF4" w:rsidP="003C69E4">
            <w:pPr>
              <w:spacing w:before="30" w:after="3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GJ/rok</w:t>
            </w:r>
          </w:p>
        </w:tc>
        <w:tc>
          <w:tcPr>
            <w:tcW w:w="42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 xml:space="preserve">Wartość docelowa będzie oszacowana </w:t>
            </w:r>
            <w:r w:rsidRPr="001B4245">
              <w:rPr>
                <w:rFonts w:asciiTheme="minorHAnsi" w:hAnsiTheme="minorHAnsi"/>
                <w:sz w:val="20"/>
              </w:rPr>
              <w:br/>
              <w:t>w późniejszym etapie realizacji programu.</w:t>
            </w:r>
          </w:p>
        </w:tc>
        <w:tc>
          <w:tcPr>
            <w:tcW w:w="324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F2CF4" w:rsidRPr="001B4245" w:rsidTr="002A0DD7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1B4245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lastRenderedPageBreak/>
              <w:t>Działanie 3.5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1B4245" w:rsidRDefault="001F2CF4" w:rsidP="001B4245">
            <w:pPr>
              <w:spacing w:line="240" w:lineRule="auto"/>
              <w:rPr>
                <w:rFonts w:asciiTheme="minorHAnsi" w:hAnsiTheme="minorHAnsi" w:cs="ArialNarrow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Szacowany roczny spadek emisji gazów cieplarnianych (CI 34)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1B4245" w:rsidRDefault="001F2CF4" w:rsidP="001B4245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tony równoważnika CO</w:t>
            </w:r>
            <w:r w:rsidRPr="001B4245">
              <w:rPr>
                <w:rFonts w:asciiTheme="minorHAnsi" w:hAnsiTheme="minorHAnsi"/>
                <w:sz w:val="20"/>
                <w:vertAlign w:val="subscript"/>
              </w:rPr>
              <w:t>2</w:t>
            </w:r>
            <w:r w:rsidRPr="001B4245">
              <w:rPr>
                <w:rFonts w:asciiTheme="minorHAnsi" w:hAnsiTheme="minorHAnsi"/>
                <w:sz w:val="20"/>
              </w:rPr>
              <w:t>/rok</w:t>
            </w:r>
          </w:p>
        </w:tc>
        <w:tc>
          <w:tcPr>
            <w:tcW w:w="42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1B4245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1B4245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1B4245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1B4245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 xml:space="preserve">Wartość docelowa będzie oszacowana </w:t>
            </w:r>
            <w:r w:rsidRPr="001B4245">
              <w:rPr>
                <w:rFonts w:asciiTheme="minorHAnsi" w:hAnsiTheme="minorHAnsi"/>
                <w:sz w:val="20"/>
              </w:rPr>
              <w:br/>
              <w:t>w późniejszym etapie realizacji programu.</w:t>
            </w:r>
          </w:p>
        </w:tc>
        <w:tc>
          <w:tcPr>
            <w:tcW w:w="324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1B4245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1B4245" w:rsidTr="002A0DD7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1B4245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Działanie 3.5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1B4245" w:rsidRDefault="001F2CF4" w:rsidP="001B4245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Dodatkowa zdolność wytwarzania energii ze źródeł odnawialnych (CI 30) wskaźnik</w:t>
            </w:r>
            <w:r w:rsidR="001B4245" w:rsidRPr="001B4245">
              <w:rPr>
                <w:rFonts w:asciiTheme="minorHAnsi" w:hAnsiTheme="minorHAnsi"/>
                <w:sz w:val="20"/>
              </w:rPr>
              <w:t xml:space="preserve"> </w:t>
            </w:r>
            <w:r w:rsidRPr="001B4245">
              <w:rPr>
                <w:rFonts w:asciiTheme="minorHAnsi" w:hAnsiTheme="minorHAnsi"/>
                <w:sz w:val="20"/>
              </w:rPr>
              <w:t>agregujący:</w:t>
            </w:r>
          </w:p>
          <w:p w:rsidR="001F2CF4" w:rsidRPr="001B4245" w:rsidRDefault="001F2CF4" w:rsidP="001B4245">
            <w:pPr>
              <w:spacing w:line="240" w:lineRule="auto"/>
              <w:rPr>
                <w:rFonts w:asciiTheme="minorHAnsi" w:hAnsiTheme="minorHAnsi" w:cs="ArialNarrow"/>
                <w:sz w:val="20"/>
              </w:rPr>
            </w:pP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1B4245" w:rsidRDefault="001F2CF4" w:rsidP="001B4245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MW</w:t>
            </w:r>
          </w:p>
        </w:tc>
        <w:tc>
          <w:tcPr>
            <w:tcW w:w="42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1B4245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1B4245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1B4245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B4245" w:rsidP="001B4245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 xml:space="preserve"> Wartość docelowa będzie oszacowana </w:t>
            </w:r>
            <w:r w:rsidRPr="001B4245">
              <w:rPr>
                <w:rFonts w:asciiTheme="minorHAnsi" w:hAnsiTheme="minorHAnsi"/>
                <w:sz w:val="20"/>
              </w:rPr>
              <w:br/>
              <w:t>w późniejszym etapie realizacji programu.</w:t>
            </w:r>
          </w:p>
        </w:tc>
        <w:tc>
          <w:tcPr>
            <w:tcW w:w="324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1B4245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1B4245" w:rsidTr="002A0DD7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1B4245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1B4245" w:rsidRDefault="001F2CF4" w:rsidP="001B4245">
            <w:pPr>
              <w:spacing w:line="240" w:lineRule="auto"/>
              <w:rPr>
                <w:rFonts w:asciiTheme="minorHAnsi" w:hAnsiTheme="minorHAnsi" w:cs="ArialNarrow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 xml:space="preserve">Dodatkowa zdolność wytwarzania energii elektrycznej ze źródeł odnawialnych 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1B4245" w:rsidRDefault="001F2CF4" w:rsidP="001B4245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MWe</w:t>
            </w:r>
          </w:p>
        </w:tc>
        <w:tc>
          <w:tcPr>
            <w:tcW w:w="42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1B4245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1B4245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1B4245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904047" w:rsidRPr="001B4245" w:rsidRDefault="00904047" w:rsidP="001B4245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1F2CF4" w:rsidRPr="001B4245" w:rsidRDefault="00904047" w:rsidP="001B4245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1B4245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1B4245" w:rsidTr="002A0DD7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1B4245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1B4245" w:rsidRDefault="001F2CF4" w:rsidP="001B4245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 xml:space="preserve">Dodatkowa zdolność wytwarzania energii cieplnej ze źródeł odnawialnych </w:t>
            </w:r>
          </w:p>
          <w:p w:rsidR="001F2CF4" w:rsidRPr="001B4245" w:rsidRDefault="001F2CF4" w:rsidP="001B4245">
            <w:pPr>
              <w:spacing w:line="240" w:lineRule="auto"/>
              <w:rPr>
                <w:rFonts w:asciiTheme="minorHAnsi" w:hAnsiTheme="minorHAnsi" w:cs="ArialNarrow"/>
                <w:sz w:val="20"/>
              </w:rPr>
            </w:pP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1B4245" w:rsidRDefault="001F2CF4" w:rsidP="001B4245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MWt</w:t>
            </w:r>
          </w:p>
        </w:tc>
        <w:tc>
          <w:tcPr>
            <w:tcW w:w="42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1B4245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1B4245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1B4245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904047" w:rsidRPr="001B4245" w:rsidRDefault="00904047" w:rsidP="001B4245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1F2CF4" w:rsidRPr="001B4245" w:rsidRDefault="00904047" w:rsidP="001B4245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1B4245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1B4245" w:rsidTr="002A0DD7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985F6D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Działanie 3.5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1B4245" w:rsidRDefault="001F2CF4" w:rsidP="00E750F6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B4245">
              <w:rPr>
                <w:rFonts w:asciiTheme="minorHAnsi" w:hAnsiTheme="minorHAnsi"/>
                <w:sz w:val="20"/>
                <w:szCs w:val="20"/>
              </w:rPr>
              <w:t>Produkcja energii elektrycznej z nowo wybudowanych/nowych mocy wytwórczych instalacji wykorzystujących OZE</w:t>
            </w:r>
            <w:r w:rsidRPr="001B4245" w:rsidDel="00FE718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B4245">
              <w:rPr>
                <w:rFonts w:asciiTheme="minorHAnsi" w:hAnsiTheme="minorHAnsi"/>
                <w:sz w:val="20"/>
                <w:szCs w:val="20"/>
              </w:rPr>
              <w:t>– wskaźnik agregujący :</w:t>
            </w:r>
          </w:p>
          <w:p w:rsidR="001F2CF4" w:rsidRPr="001B4245" w:rsidRDefault="001F2CF4" w:rsidP="00985F6D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 xml:space="preserve"> </w:t>
            </w:r>
          </w:p>
          <w:p w:rsidR="001F2CF4" w:rsidRPr="001B4245" w:rsidRDefault="001F2CF4" w:rsidP="00985F6D">
            <w:pPr>
              <w:spacing w:line="240" w:lineRule="auto"/>
              <w:rPr>
                <w:rFonts w:asciiTheme="minorHAnsi" w:hAnsiTheme="minorHAnsi" w:cs="ArialNarrow"/>
                <w:sz w:val="20"/>
              </w:rPr>
            </w:pP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1B4245" w:rsidRDefault="001F2CF4" w:rsidP="00985F6D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MWhe/rok</w:t>
            </w:r>
          </w:p>
        </w:tc>
        <w:tc>
          <w:tcPr>
            <w:tcW w:w="42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B4245" w:rsidRPr="001B4245" w:rsidRDefault="001B4245" w:rsidP="001B4245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 xml:space="preserve"> Wartość docelowa będzie oszacowana</w:t>
            </w:r>
          </w:p>
          <w:p w:rsidR="001F2CF4" w:rsidRPr="001B4245" w:rsidRDefault="001B4245" w:rsidP="001B4245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1B4245" w:rsidTr="002A0DD7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985F6D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1B4245" w:rsidRDefault="001F2CF4" w:rsidP="00985F6D">
            <w:pPr>
              <w:spacing w:line="240" w:lineRule="auto"/>
              <w:rPr>
                <w:rFonts w:asciiTheme="minorHAnsi" w:hAnsiTheme="minorHAnsi" w:cs="ArialNarrow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 xml:space="preserve">Produkcja energii elektrycznej z nowo wybudowanych instalacji wykorzystujących OZE  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1B4245" w:rsidRDefault="001F2CF4" w:rsidP="00985F6D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MWhe/rok</w:t>
            </w:r>
          </w:p>
        </w:tc>
        <w:tc>
          <w:tcPr>
            <w:tcW w:w="42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904047" w:rsidRPr="001B4245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1F2CF4" w:rsidRPr="001B4245" w:rsidRDefault="0090404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1B4245" w:rsidTr="002A0DD7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985F6D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1B4245" w:rsidRDefault="001F2CF4" w:rsidP="00985F6D">
            <w:pPr>
              <w:spacing w:line="240" w:lineRule="auto"/>
              <w:rPr>
                <w:rFonts w:asciiTheme="minorHAnsi" w:hAnsiTheme="minorHAnsi" w:cs="ArialNarrow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 xml:space="preserve">Produkcja energii elektrycznej z nowych mocy wytwórczych instalacji wykorzystujących OZE  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1B4245" w:rsidRDefault="001F2CF4" w:rsidP="00985F6D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MWhe/rok</w:t>
            </w:r>
          </w:p>
        </w:tc>
        <w:tc>
          <w:tcPr>
            <w:tcW w:w="42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904047" w:rsidRPr="001B4245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1F2CF4" w:rsidRPr="001B4245" w:rsidRDefault="0090404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7679AE" w:rsidTr="002A0DD7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B90F6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Działanie 3.5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1B4245" w:rsidRDefault="001F2CF4" w:rsidP="00E750F6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B4245">
              <w:rPr>
                <w:rFonts w:asciiTheme="minorHAnsi" w:hAnsiTheme="minorHAnsi"/>
                <w:sz w:val="20"/>
                <w:szCs w:val="20"/>
              </w:rPr>
              <w:t>Produkcja energii cieplnej z nowo wybudowanych/ nowych mocy wytwórczych instalacji wykorzystujących OZE – wskaźnik agregujący :</w:t>
            </w:r>
          </w:p>
          <w:p w:rsidR="001F2CF4" w:rsidRPr="001B4245" w:rsidRDefault="001F2CF4" w:rsidP="00C22D5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 xml:space="preserve"> </w:t>
            </w:r>
          </w:p>
          <w:p w:rsidR="001F2CF4" w:rsidRPr="001B4245" w:rsidRDefault="001F2CF4" w:rsidP="00B90F6C">
            <w:pPr>
              <w:spacing w:before="30" w:after="30" w:line="240" w:lineRule="auto"/>
              <w:rPr>
                <w:rFonts w:asciiTheme="minorHAnsi" w:hAnsiTheme="minorHAnsi" w:cs="ArialNarrow"/>
                <w:sz w:val="20"/>
              </w:rPr>
            </w:pP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1B4245" w:rsidRDefault="001F2CF4" w:rsidP="00B90F6C">
            <w:pPr>
              <w:spacing w:before="30" w:after="3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MWht/rok</w:t>
            </w:r>
          </w:p>
        </w:tc>
        <w:tc>
          <w:tcPr>
            <w:tcW w:w="42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1B4245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324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B4245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7679AE" w:rsidTr="002A0DD7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B90F6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7679AE" w:rsidRDefault="001F2CF4" w:rsidP="00C22D5C">
            <w:pPr>
              <w:spacing w:before="30" w:after="30" w:line="240" w:lineRule="auto"/>
              <w:rPr>
                <w:rFonts w:asciiTheme="minorHAnsi" w:hAnsiTheme="minorHAnsi" w:cs="ArialNarrow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Produkcja energii cieplnej z nowo wybudowanych instalacji wykorzystujących OZE  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7679AE" w:rsidRDefault="001F2CF4" w:rsidP="00B90F6C">
            <w:pPr>
              <w:spacing w:before="30" w:after="3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MWht/rok</w:t>
            </w:r>
          </w:p>
        </w:tc>
        <w:tc>
          <w:tcPr>
            <w:tcW w:w="42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904047" w:rsidRPr="007679AE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1F2CF4" w:rsidRPr="007679AE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7679AE" w:rsidTr="002A0DD7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lastRenderedPageBreak/>
              <w:t xml:space="preserve"> 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7679AE" w:rsidRDefault="001F2CF4" w:rsidP="00133FE0">
            <w:pPr>
              <w:spacing w:before="30" w:after="30" w:line="240" w:lineRule="auto"/>
              <w:rPr>
                <w:rFonts w:asciiTheme="minorHAnsi" w:hAnsiTheme="minorHAnsi" w:cs="ArialNarrow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Produkcja energii cieplnej z nowych mocy wytwórczych instalacji wykorzystujących OZE [MWht/rok]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7679AE" w:rsidRDefault="001F2CF4" w:rsidP="003C69E4">
            <w:pPr>
              <w:spacing w:before="30" w:after="3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[MWht/rok</w:t>
            </w:r>
          </w:p>
        </w:tc>
        <w:tc>
          <w:tcPr>
            <w:tcW w:w="42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904047" w:rsidRPr="007679AE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1F2CF4" w:rsidRPr="007679AE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7679AE" w:rsidTr="002A0DD7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7679AE" w:rsidRDefault="001F2CF4" w:rsidP="0094036C">
            <w:pPr>
              <w:pStyle w:val="Nagwek2"/>
            </w:pPr>
            <w:bookmarkStart w:id="6" w:name="_Toc491080987"/>
            <w:r w:rsidRPr="0094036C">
              <w:t>Środowisko i Zasoby</w:t>
            </w:r>
            <w:bookmarkEnd w:id="6"/>
          </w:p>
        </w:tc>
        <w:tc>
          <w:tcPr>
            <w:tcW w:w="3584" w:type="pct"/>
            <w:gridSpan w:val="7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0070C0"/>
            <w:vAlign w:val="center"/>
          </w:tcPr>
          <w:p w:rsidR="001F2CF4" w:rsidRPr="007679AE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7354C4" w:rsidRPr="007679AE" w:rsidTr="002A0DD7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7679AE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4.1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974A72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Dodatkowe możliwości przerobowe w zakresie recyklingu odpadów (CI 17)- wskaźnik programowy 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tony/rok</w:t>
            </w:r>
          </w:p>
        </w:tc>
        <w:tc>
          <w:tcPr>
            <w:tcW w:w="428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2A0DD7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79AE">
              <w:rPr>
                <w:rFonts w:asciiTheme="minorHAnsi" w:hAnsiTheme="minorHAnsi"/>
                <w:sz w:val="20"/>
                <w:szCs w:val="20"/>
              </w:rPr>
              <w:t>9 880</w:t>
            </w:r>
          </w:p>
        </w:tc>
        <w:tc>
          <w:tcPr>
            <w:tcW w:w="324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 w:cs="Calibri"/>
                <w:color w:val="000000"/>
                <w:sz w:val="20"/>
              </w:rPr>
              <w:t>SL 2014</w:t>
            </w:r>
          </w:p>
        </w:tc>
      </w:tr>
      <w:tr w:rsidR="007354C4" w:rsidRPr="007679AE" w:rsidTr="002A0DD7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7679AE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4.1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1F2CF4" w:rsidRPr="007679AE" w:rsidRDefault="001F2CF4" w:rsidP="00AD07ED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 w:cs="ArialNarrow"/>
                <w:sz w:val="20"/>
              </w:rPr>
              <w:t xml:space="preserve">Moc przerobowa zakładu zagospodarowania odpadów 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1F2CF4" w:rsidRPr="007679AE" w:rsidRDefault="001F2CF4" w:rsidP="00133FE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 w:cs="ArialNarrow"/>
                <w:sz w:val="20"/>
              </w:rPr>
              <w:t>Mg/rok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1F2CF4" w:rsidRPr="007679AE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1F2CF4" w:rsidRPr="007679AE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F2CF4" w:rsidRPr="007679AE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1F2CF4" w:rsidRPr="007679AE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9 049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1F2CF4" w:rsidRPr="007679AE" w:rsidRDefault="001F2CF4" w:rsidP="002A0DD7">
            <w:pPr>
              <w:spacing w:line="240" w:lineRule="auto"/>
              <w:jc w:val="center"/>
              <w:rPr>
                <w:rFonts w:asciiTheme="minorHAnsi" w:hAnsiTheme="minorHAnsi" w:cs="Calibri"/>
                <w:color w:val="000000"/>
                <w:sz w:val="20"/>
              </w:rPr>
            </w:pPr>
            <w:r w:rsidRPr="007679AE">
              <w:rPr>
                <w:rFonts w:asciiTheme="minorHAnsi" w:hAnsiTheme="minorHAnsi" w:cs="Calibri"/>
                <w:color w:val="000000"/>
                <w:sz w:val="20"/>
              </w:rPr>
              <w:t>SL 2014</w:t>
            </w:r>
          </w:p>
        </w:tc>
      </w:tr>
      <w:tr w:rsidR="007354C4" w:rsidRPr="007679AE" w:rsidTr="002A0DD7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7679AE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4.1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1F2CF4" w:rsidRPr="007679AE" w:rsidRDefault="001F2CF4" w:rsidP="00AD07ED">
            <w:pPr>
              <w:spacing w:before="40" w:after="40" w:line="240" w:lineRule="auto"/>
              <w:rPr>
                <w:rFonts w:asciiTheme="minorHAnsi" w:hAnsiTheme="minorHAnsi" w:cs="ArialNarrow"/>
                <w:sz w:val="20"/>
              </w:rPr>
            </w:pPr>
            <w:r w:rsidRPr="007679AE">
              <w:rPr>
                <w:rFonts w:asciiTheme="minorHAnsi" w:hAnsiTheme="minorHAnsi" w:cs="ArialNarrow"/>
                <w:sz w:val="20"/>
              </w:rPr>
              <w:t xml:space="preserve">Liczba osób objętych systemem zagospodarowania odpadów 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1F2CF4" w:rsidRPr="007679AE" w:rsidRDefault="001F2CF4" w:rsidP="00133FE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 w:cs="ArialNarrow"/>
                <w:sz w:val="20"/>
              </w:rPr>
              <w:t>osoby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1F2CF4" w:rsidRPr="007679AE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1F2CF4" w:rsidRPr="007679AE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F2CF4" w:rsidRPr="007679AE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1F2CF4" w:rsidRPr="007679AE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589 260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1F2CF4" w:rsidRPr="007679AE" w:rsidRDefault="001F2CF4" w:rsidP="002A0DD7">
            <w:pPr>
              <w:spacing w:line="240" w:lineRule="auto"/>
              <w:jc w:val="center"/>
              <w:rPr>
                <w:rFonts w:asciiTheme="minorHAnsi" w:hAnsiTheme="minorHAnsi" w:cs="Calibri"/>
                <w:color w:val="000000"/>
                <w:sz w:val="20"/>
              </w:rPr>
            </w:pPr>
            <w:r w:rsidRPr="007679AE">
              <w:rPr>
                <w:rFonts w:asciiTheme="minorHAnsi" w:hAnsiTheme="minorHAnsi" w:cs="Calibri"/>
                <w:color w:val="000000"/>
                <w:sz w:val="20"/>
              </w:rPr>
              <w:t>SL 2014</w:t>
            </w:r>
          </w:p>
        </w:tc>
      </w:tr>
      <w:tr w:rsidR="007354C4" w:rsidRPr="007679AE" w:rsidTr="002A0DD7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7679AE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4.1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1F2CF4" w:rsidRPr="007679AE" w:rsidRDefault="001F2CF4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 w:cs="ArialNarrow"/>
                <w:sz w:val="20"/>
              </w:rPr>
              <w:t xml:space="preserve">Liczba osób objętych selektywnym zbieraniem odpadów 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1F2CF4" w:rsidRPr="007679AE" w:rsidRDefault="001F2CF4" w:rsidP="00133FE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 w:cs="ArialNarrow"/>
                <w:sz w:val="20"/>
              </w:rPr>
              <w:t>osoby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1F2CF4" w:rsidRPr="007679AE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1F2CF4" w:rsidRPr="007679AE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F2CF4" w:rsidRPr="007679AE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1F2CF4" w:rsidRPr="007679AE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120 000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1F2CF4" w:rsidRPr="007679AE" w:rsidRDefault="001F2CF4" w:rsidP="002A0DD7">
            <w:pPr>
              <w:spacing w:line="240" w:lineRule="auto"/>
              <w:jc w:val="center"/>
              <w:rPr>
                <w:rFonts w:asciiTheme="minorHAnsi" w:hAnsiTheme="minorHAnsi" w:cs="Calibri"/>
                <w:color w:val="000000"/>
                <w:sz w:val="20"/>
              </w:rPr>
            </w:pPr>
            <w:r w:rsidRPr="007679AE">
              <w:rPr>
                <w:rFonts w:asciiTheme="minorHAnsi" w:hAnsiTheme="minorHAnsi" w:cs="Calibri"/>
                <w:color w:val="000000"/>
                <w:sz w:val="20"/>
              </w:rPr>
              <w:t>SL 2014</w:t>
            </w:r>
          </w:p>
        </w:tc>
      </w:tr>
      <w:tr w:rsidR="00EA6C94" w:rsidRPr="007679AE" w:rsidTr="002A0DD7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EA6C94" w:rsidRPr="007679AE" w:rsidRDefault="00EA6C94" w:rsidP="000619F6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4.2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EA6C94" w:rsidRPr="007679AE" w:rsidRDefault="00EA6C94" w:rsidP="00EA6C94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Liczba dodatkowych osób korzystających z ulepszonego </w:t>
            </w:r>
            <w:r>
              <w:rPr>
                <w:rFonts w:asciiTheme="minorHAnsi" w:hAnsiTheme="minorHAnsi"/>
                <w:sz w:val="20"/>
              </w:rPr>
              <w:t xml:space="preserve">zaopatrzenia w wodę </w:t>
            </w:r>
            <w:r w:rsidRPr="007679AE">
              <w:rPr>
                <w:rFonts w:asciiTheme="minorHAnsi" w:hAnsiTheme="minorHAnsi"/>
                <w:bCs/>
                <w:sz w:val="20"/>
              </w:rPr>
              <w:t>(CI 1</w:t>
            </w:r>
            <w:r>
              <w:rPr>
                <w:rFonts w:asciiTheme="minorHAnsi" w:hAnsiTheme="minorHAnsi"/>
                <w:bCs/>
                <w:sz w:val="20"/>
              </w:rPr>
              <w:t>8</w:t>
            </w:r>
            <w:r w:rsidRPr="007679AE">
              <w:rPr>
                <w:rFonts w:asciiTheme="minorHAnsi" w:hAnsiTheme="minorHAnsi"/>
                <w:bCs/>
                <w:sz w:val="20"/>
              </w:rPr>
              <w:t>)</w:t>
            </w:r>
            <w:r w:rsidRPr="007679AE">
              <w:rPr>
                <w:rFonts w:asciiTheme="minorHAnsi" w:hAnsiTheme="minorHAnsi"/>
                <w:sz w:val="20"/>
              </w:rPr>
              <w:t xml:space="preserve"> – wskaźnik programowy 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EA6C94" w:rsidRPr="007679AE" w:rsidRDefault="00EA6C94" w:rsidP="000619F6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EA6C94" w:rsidRPr="007679AE" w:rsidRDefault="00EA6C9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EA6C94" w:rsidRPr="007679AE" w:rsidRDefault="00EA6C9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EA6C94" w:rsidRPr="007679AE" w:rsidRDefault="00EA6C9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EA6C94" w:rsidRPr="007679AE" w:rsidRDefault="00EA6C9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EA6C94">
              <w:rPr>
                <w:rFonts w:eastAsia="Calibri" w:cs="Tahoma"/>
                <w:color w:val="000000"/>
                <w:sz w:val="20"/>
                <w:szCs w:val="16"/>
              </w:rPr>
              <w:t>3918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EA6C94" w:rsidRPr="007679AE" w:rsidRDefault="00EA6C9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 w:cs="Calibri"/>
                <w:color w:val="000000"/>
                <w:sz w:val="20"/>
              </w:rPr>
              <w:t>SL 2014</w:t>
            </w:r>
          </w:p>
        </w:tc>
      </w:tr>
      <w:tr w:rsidR="007354C4" w:rsidRPr="007679AE" w:rsidTr="002A0DD7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7679AE" w:rsidRDefault="001F2CF4" w:rsidP="0058322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4.2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1F2CF4" w:rsidRPr="007679AE" w:rsidRDefault="001F2CF4" w:rsidP="0058322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Liczba dodatkowych osób korzystających z ulepszonego oczyszczania ścieków </w:t>
            </w:r>
            <w:r w:rsidRPr="007679AE">
              <w:rPr>
                <w:rFonts w:asciiTheme="minorHAnsi" w:hAnsiTheme="minorHAnsi"/>
                <w:bCs/>
                <w:sz w:val="20"/>
              </w:rPr>
              <w:t>(CI 19)</w:t>
            </w:r>
            <w:r w:rsidRPr="007679AE">
              <w:rPr>
                <w:rFonts w:asciiTheme="minorHAnsi" w:hAnsiTheme="minorHAnsi"/>
                <w:sz w:val="20"/>
              </w:rPr>
              <w:t xml:space="preserve"> – wskaźnik programowy 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1F2CF4" w:rsidRPr="007679AE" w:rsidRDefault="001F2CF4" w:rsidP="0058322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Równoważna liczba mieszkańców [RLM]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1F2CF4" w:rsidRPr="007679AE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1F2CF4" w:rsidRPr="007679AE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F2CF4" w:rsidRPr="007679AE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1F2CF4" w:rsidRPr="007679AE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9040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1F2CF4" w:rsidRPr="007679AE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 w:cs="Calibri"/>
                <w:color w:val="000000"/>
                <w:sz w:val="20"/>
              </w:rPr>
              <w:t>SL 2014</w:t>
            </w:r>
          </w:p>
        </w:tc>
      </w:tr>
      <w:tr w:rsidR="007354C4" w:rsidRPr="007679AE" w:rsidTr="002A0DD7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7679AE" w:rsidRDefault="001F2CF4" w:rsidP="0058322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lastRenderedPageBreak/>
              <w:t>Działanie 4.2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1F2CF4" w:rsidRPr="007679AE" w:rsidRDefault="001F2CF4" w:rsidP="0058322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eastAsia="Times New Roman" w:hAnsiTheme="minorHAnsi" w:cs="Calibri"/>
                <w:sz w:val="20"/>
                <w:lang w:eastAsia="pl-PL"/>
              </w:rPr>
              <w:t>Przewidywana liczba osób korzystających z ulepszonego oczyszczania ścieków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1F2CF4" w:rsidRPr="007679AE" w:rsidRDefault="001F2CF4" w:rsidP="0058322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Równoważna liczba mieszkańców [RLM]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1F2CF4" w:rsidRPr="007679AE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1F2CF4" w:rsidRPr="007679AE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F2CF4" w:rsidRPr="007679AE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1F2CF4" w:rsidRPr="007679AE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Wartość docelowa będzie oszacowana </w:t>
            </w:r>
            <w:r w:rsidRPr="007679AE">
              <w:rPr>
                <w:rFonts w:asciiTheme="minorHAnsi" w:hAnsiTheme="minorHAnsi"/>
                <w:sz w:val="20"/>
              </w:rPr>
              <w:br/>
              <w:t>w późniejszym etapie realizacji programu.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1F2CF4" w:rsidRPr="007679AE" w:rsidRDefault="001F2CF4" w:rsidP="002A0DD7">
            <w:pPr>
              <w:spacing w:line="240" w:lineRule="auto"/>
              <w:jc w:val="center"/>
              <w:rPr>
                <w:rFonts w:asciiTheme="minorHAnsi" w:hAnsiTheme="minorHAnsi" w:cs="Calibri"/>
                <w:color w:val="000000"/>
                <w:sz w:val="20"/>
              </w:rPr>
            </w:pPr>
            <w:r w:rsidRPr="007679AE">
              <w:rPr>
                <w:rFonts w:asciiTheme="minorHAnsi" w:hAnsiTheme="minorHAnsi" w:cs="Calibri"/>
                <w:color w:val="000000"/>
                <w:sz w:val="20"/>
              </w:rPr>
              <w:t>SL 2014</w:t>
            </w:r>
          </w:p>
        </w:tc>
      </w:tr>
      <w:tr w:rsidR="009E1ABD" w:rsidRPr="007679AE" w:rsidTr="002A0DD7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9E1ABD" w:rsidRPr="007679AE" w:rsidRDefault="009E1ABD" w:rsidP="000619F6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4.2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9E1ABD" w:rsidRPr="007679AE" w:rsidRDefault="009E1ABD" w:rsidP="002A0DD7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Przewidywana liczba  osób korzystających z ulepszonego zaopatrzenia w wodę 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E1ABD" w:rsidRPr="007679AE" w:rsidRDefault="009E1ABD" w:rsidP="000619F6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 w:cs="ArialNarrow"/>
                <w:sz w:val="20"/>
              </w:rPr>
              <w:t>osoby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9E1ABD" w:rsidRPr="007679AE" w:rsidRDefault="009E1ABD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9E1ABD" w:rsidRPr="007679AE" w:rsidRDefault="009E1ABD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9E1ABD" w:rsidRPr="007679AE" w:rsidRDefault="009E1ABD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9E1ABD" w:rsidRPr="007679AE" w:rsidRDefault="009E1ABD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Wartość docelowa będzie oszacowana </w:t>
            </w:r>
            <w:r w:rsidRPr="007679AE">
              <w:rPr>
                <w:rFonts w:asciiTheme="minorHAnsi" w:hAnsiTheme="minorHAnsi"/>
                <w:sz w:val="20"/>
              </w:rPr>
              <w:br/>
              <w:t>w późniejszym etapie realizacji programu.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9E1ABD" w:rsidRPr="007679AE" w:rsidRDefault="009E1ABD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 w:cs="Calibri"/>
                <w:color w:val="000000"/>
                <w:sz w:val="20"/>
              </w:rPr>
              <w:t>SL 2014</w:t>
            </w:r>
          </w:p>
        </w:tc>
      </w:tr>
      <w:tr w:rsidR="007354C4" w:rsidRPr="007679AE" w:rsidTr="002A0DD7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7679AE" w:rsidRDefault="001F2CF4" w:rsidP="0058322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4.2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1F2CF4" w:rsidRPr="007679AE" w:rsidRDefault="001F2CF4" w:rsidP="0058322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Wielkość ładunku ścieków poddanych ulepszonemu oczyszczaniu</w:t>
            </w:r>
          </w:p>
          <w:p w:rsidR="001F2CF4" w:rsidRPr="007679AE" w:rsidRDefault="001F2CF4" w:rsidP="0058322C">
            <w:pPr>
              <w:spacing w:line="240" w:lineRule="auto"/>
              <w:rPr>
                <w:rFonts w:asciiTheme="minorHAnsi" w:hAnsiTheme="minorHAnsi" w:cs="ArialNarrow"/>
                <w:sz w:val="20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1F2CF4" w:rsidRPr="007679AE" w:rsidRDefault="001F2CF4" w:rsidP="0058322C">
            <w:pPr>
              <w:spacing w:line="240" w:lineRule="auto"/>
              <w:jc w:val="center"/>
              <w:rPr>
                <w:rFonts w:asciiTheme="minorHAnsi" w:hAnsiTheme="minorHAnsi" w:cs="ArialNarrow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Równoważna liczba mieszkańców [RLM]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1F2CF4" w:rsidRPr="007679AE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1F2CF4" w:rsidRPr="007679AE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F2CF4" w:rsidRPr="007679AE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1F2CF4" w:rsidRPr="007679AE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Wartość docelowa będzie oszacowana </w:t>
            </w:r>
            <w:r w:rsidRPr="007679AE">
              <w:rPr>
                <w:rFonts w:asciiTheme="minorHAnsi" w:hAnsiTheme="minorHAnsi"/>
                <w:sz w:val="20"/>
              </w:rPr>
              <w:br/>
              <w:t>w późniejszym etapie realizacji programu.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1F2CF4" w:rsidRPr="007679AE" w:rsidRDefault="001F2CF4" w:rsidP="002A0DD7">
            <w:pPr>
              <w:spacing w:line="240" w:lineRule="auto"/>
              <w:jc w:val="center"/>
              <w:rPr>
                <w:rFonts w:asciiTheme="minorHAnsi" w:hAnsiTheme="minorHAnsi" w:cs="Calibri"/>
                <w:color w:val="000000"/>
                <w:sz w:val="20"/>
              </w:rPr>
            </w:pPr>
            <w:r w:rsidRPr="007679AE">
              <w:rPr>
                <w:rFonts w:asciiTheme="minorHAnsi" w:hAnsiTheme="minorHAnsi" w:cs="Calibri"/>
                <w:color w:val="000000"/>
                <w:sz w:val="20"/>
              </w:rPr>
              <w:t>SL 2014</w:t>
            </w:r>
          </w:p>
        </w:tc>
      </w:tr>
      <w:tr w:rsidR="007354C4" w:rsidRPr="007679AE" w:rsidTr="002A0DD7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7679AE" w:rsidRDefault="001F2CF4" w:rsidP="0058322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4.2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1F2CF4" w:rsidRPr="007679AE" w:rsidRDefault="001F2CF4" w:rsidP="0058322C">
            <w:pPr>
              <w:spacing w:line="240" w:lineRule="auto"/>
              <w:rPr>
                <w:rFonts w:asciiTheme="minorHAnsi" w:hAnsiTheme="minorHAnsi" w:cs="ArialNarrow"/>
                <w:sz w:val="20"/>
              </w:rPr>
            </w:pPr>
            <w:r w:rsidRPr="007679AE">
              <w:rPr>
                <w:rFonts w:asciiTheme="minorHAnsi" w:hAnsiTheme="minorHAnsi" w:cs="ArialNarrow"/>
                <w:sz w:val="20"/>
              </w:rPr>
              <w:t>Wydajność dobowa wybudowanych ujęć wody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1F2CF4" w:rsidRPr="007679AE" w:rsidRDefault="001F2CF4" w:rsidP="0058322C">
            <w:pPr>
              <w:spacing w:line="240" w:lineRule="auto"/>
              <w:jc w:val="center"/>
              <w:rPr>
                <w:rFonts w:asciiTheme="minorHAnsi" w:hAnsiTheme="minorHAnsi" w:cs="ArialNarrow"/>
                <w:sz w:val="20"/>
              </w:rPr>
            </w:pPr>
            <w:r w:rsidRPr="007679AE">
              <w:rPr>
                <w:rFonts w:asciiTheme="minorHAnsi" w:hAnsiTheme="minorHAnsi" w:cs="ArialNarrow"/>
                <w:sz w:val="20"/>
              </w:rPr>
              <w:t>m3/dobę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1F2CF4" w:rsidRPr="007679AE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1F2CF4" w:rsidRPr="007679AE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F2CF4" w:rsidRPr="007679AE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1F2CF4" w:rsidRPr="007679AE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500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1F2CF4" w:rsidRPr="007679AE" w:rsidRDefault="001F2CF4" w:rsidP="002A0DD7">
            <w:pPr>
              <w:spacing w:line="240" w:lineRule="auto"/>
              <w:jc w:val="center"/>
              <w:rPr>
                <w:rFonts w:asciiTheme="minorHAnsi" w:hAnsiTheme="minorHAnsi" w:cs="Calibri"/>
                <w:color w:val="000000"/>
                <w:sz w:val="20"/>
              </w:rPr>
            </w:pPr>
            <w:r w:rsidRPr="007679AE">
              <w:rPr>
                <w:rFonts w:asciiTheme="minorHAnsi" w:hAnsiTheme="minorHAnsi" w:cs="Calibri"/>
                <w:color w:val="000000"/>
                <w:sz w:val="20"/>
              </w:rPr>
              <w:t>SL 2014</w:t>
            </w:r>
          </w:p>
        </w:tc>
      </w:tr>
      <w:tr w:rsidR="007354C4" w:rsidRPr="007679AE" w:rsidTr="002A0DD7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7679AE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lastRenderedPageBreak/>
              <w:t>Działanie 4.3</w:t>
            </w:r>
          </w:p>
        </w:tc>
        <w:tc>
          <w:tcPr>
            <w:tcW w:w="1319" w:type="pct"/>
            <w:shd w:val="clear" w:color="auto" w:fill="auto"/>
          </w:tcPr>
          <w:p w:rsidR="001F2CF4" w:rsidRPr="007679AE" w:rsidRDefault="001F2CF4" w:rsidP="00A31D14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Wzrost oczekiwanej liczby odwiedzin w objętych wsparciem miejscach należących do dziedzictwa kulturalnego i naturalnego oraz stanowiących  atrakcje turystyczne (CI 9) - programowy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1F2CF4" w:rsidRPr="007679AE" w:rsidRDefault="001F2CF4" w:rsidP="00133FE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odwiedziny/rok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1F2CF4" w:rsidRPr="007679AE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1F2CF4" w:rsidRPr="007679AE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F2CF4" w:rsidRPr="007679AE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1F2CF4" w:rsidRPr="007679AE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64 045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1F2CF4" w:rsidRPr="007679AE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 w:cs="Calibri"/>
                <w:color w:val="000000"/>
                <w:sz w:val="20"/>
              </w:rPr>
              <w:t>SL 2014</w:t>
            </w:r>
          </w:p>
        </w:tc>
      </w:tr>
      <w:tr w:rsidR="007354C4" w:rsidRPr="007679AE" w:rsidTr="002A0DD7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7679AE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4.4</w:t>
            </w:r>
          </w:p>
        </w:tc>
        <w:tc>
          <w:tcPr>
            <w:tcW w:w="1319" w:type="pct"/>
            <w:shd w:val="clear" w:color="auto" w:fill="auto"/>
          </w:tcPr>
          <w:p w:rsidR="001F2CF4" w:rsidRPr="007679AE" w:rsidRDefault="001F2CF4" w:rsidP="00974A72">
            <w:pPr>
              <w:spacing w:line="240" w:lineRule="auto"/>
              <w:rPr>
                <w:rFonts w:asciiTheme="minorHAnsi" w:hAnsiTheme="minorHAnsi" w:cs="ArialNarrow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Powierzchnia siedlisk wspieranych w celu uzyskania lepszego statusu ochrony (CI 23) – wskaźnik programowy 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1F2CF4" w:rsidRPr="007679AE" w:rsidRDefault="001F2CF4" w:rsidP="00133FE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 ha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1F2CF4" w:rsidRPr="007679AE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1F2CF4" w:rsidRPr="007679AE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F2CF4" w:rsidRPr="007679AE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1F2CF4" w:rsidRPr="007679AE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77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1F2CF4" w:rsidRPr="007679AE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 w:cs="Calibri"/>
                <w:color w:val="000000"/>
                <w:sz w:val="20"/>
              </w:rPr>
              <w:t>SL 2014</w:t>
            </w:r>
          </w:p>
        </w:tc>
      </w:tr>
      <w:tr w:rsidR="007354C4" w:rsidRPr="007679AE" w:rsidTr="002A0DD7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7679AE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4.4</w:t>
            </w:r>
          </w:p>
        </w:tc>
        <w:tc>
          <w:tcPr>
            <w:tcW w:w="1319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bottom"/>
          </w:tcPr>
          <w:p w:rsidR="001F2CF4" w:rsidRPr="007679AE" w:rsidRDefault="001F2CF4" w:rsidP="00133FE0">
            <w:pPr>
              <w:pStyle w:val="Default"/>
              <w:rPr>
                <w:rFonts w:asciiTheme="minorHAnsi" w:hAnsiTheme="minorHAnsi" w:cs="ArialNarrow"/>
                <w:color w:val="auto"/>
                <w:sz w:val="20"/>
                <w:szCs w:val="20"/>
              </w:rPr>
            </w:pPr>
            <w:r w:rsidRPr="007679AE">
              <w:rPr>
                <w:rFonts w:asciiTheme="minorHAnsi" w:hAnsiTheme="minorHAnsi" w:cs="ArialNarrow"/>
                <w:color w:val="auto"/>
                <w:sz w:val="20"/>
                <w:szCs w:val="20"/>
              </w:rPr>
              <w:t>Zasięg zrealizowanych przedsięwzięć edukacyjno-promocyjnych oraz informacyjnych</w:t>
            </w:r>
          </w:p>
          <w:p w:rsidR="001F2CF4" w:rsidRPr="007679AE" w:rsidRDefault="001F2CF4" w:rsidP="00133FE0">
            <w:pPr>
              <w:spacing w:line="240" w:lineRule="auto"/>
              <w:rPr>
                <w:rFonts w:asciiTheme="minorHAnsi" w:hAnsiTheme="minorHAnsi" w:cs="Calibri"/>
                <w:color w:val="000000"/>
                <w:sz w:val="20"/>
              </w:rPr>
            </w:pPr>
          </w:p>
        </w:tc>
        <w:tc>
          <w:tcPr>
            <w:tcW w:w="377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133FE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 w:cs="ArialNarrow"/>
                <w:sz w:val="20"/>
              </w:rPr>
              <w:t>osoby</w:t>
            </w:r>
          </w:p>
        </w:tc>
        <w:tc>
          <w:tcPr>
            <w:tcW w:w="428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2A0DD7">
            <w:pPr>
              <w:spacing w:line="240" w:lineRule="auto"/>
              <w:jc w:val="center"/>
              <w:rPr>
                <w:rFonts w:asciiTheme="minorHAnsi" w:hAnsiTheme="minorHAnsi" w:cs="Calibri"/>
                <w:color w:val="000000"/>
                <w:sz w:val="20"/>
              </w:rPr>
            </w:pPr>
            <w:r w:rsidRPr="007679AE">
              <w:rPr>
                <w:rFonts w:asciiTheme="minorHAnsi" w:hAnsiTheme="minorHAnsi" w:cs="Calibri"/>
                <w:color w:val="000000"/>
                <w:sz w:val="20"/>
              </w:rPr>
              <w:t>89 500</w:t>
            </w:r>
          </w:p>
        </w:tc>
        <w:tc>
          <w:tcPr>
            <w:tcW w:w="324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2A0DD7">
            <w:pPr>
              <w:spacing w:line="240" w:lineRule="auto"/>
              <w:jc w:val="center"/>
              <w:rPr>
                <w:rFonts w:asciiTheme="minorHAnsi" w:hAnsiTheme="minorHAnsi" w:cs="Calibri"/>
                <w:color w:val="000000"/>
                <w:sz w:val="20"/>
              </w:rPr>
            </w:pPr>
            <w:r w:rsidRPr="007679AE">
              <w:rPr>
                <w:rFonts w:asciiTheme="minorHAnsi" w:hAnsiTheme="minorHAnsi" w:cs="Calibri"/>
                <w:color w:val="000000"/>
                <w:sz w:val="20"/>
              </w:rPr>
              <w:t>SL 2014</w:t>
            </w:r>
          </w:p>
        </w:tc>
      </w:tr>
      <w:tr w:rsidR="007354C4" w:rsidRPr="007679AE" w:rsidTr="002A0DD7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7679AE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4.5</w:t>
            </w:r>
          </w:p>
        </w:tc>
        <w:tc>
          <w:tcPr>
            <w:tcW w:w="1319" w:type="pct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1F2CF4" w:rsidRPr="007679AE" w:rsidRDefault="001F2CF4" w:rsidP="00974A72">
            <w:pPr>
              <w:spacing w:line="240" w:lineRule="auto"/>
              <w:rPr>
                <w:rFonts w:asciiTheme="minorHAnsi" w:hAnsiTheme="minorHAnsi" w:cs="ArialNarrow"/>
                <w:sz w:val="20"/>
              </w:rPr>
            </w:pPr>
            <w:r w:rsidRPr="007679AE">
              <w:rPr>
                <w:rFonts w:asciiTheme="minorHAnsi" w:hAnsiTheme="minorHAnsi" w:cs="Calibri"/>
                <w:color w:val="000000"/>
                <w:sz w:val="20"/>
              </w:rPr>
              <w:t xml:space="preserve">Liczba ludności odnoszącej korzyści ze środków ochrony przeciwpowodziowej (CI 20) – wskaźnik programowy </w:t>
            </w:r>
          </w:p>
        </w:tc>
        <w:tc>
          <w:tcPr>
            <w:tcW w:w="377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133FE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28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 w:cs="Calibri"/>
                <w:color w:val="000000"/>
                <w:sz w:val="20"/>
              </w:rPr>
              <w:t>63 200</w:t>
            </w:r>
          </w:p>
        </w:tc>
        <w:tc>
          <w:tcPr>
            <w:tcW w:w="324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 w:cs="Calibri"/>
                <w:color w:val="000000"/>
                <w:sz w:val="20"/>
              </w:rPr>
              <w:t>SL 2014</w:t>
            </w:r>
          </w:p>
        </w:tc>
      </w:tr>
      <w:tr w:rsidR="007354C4" w:rsidRPr="007679AE" w:rsidTr="002A0DD7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7679AE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4.5</w:t>
            </w:r>
          </w:p>
        </w:tc>
        <w:tc>
          <w:tcPr>
            <w:tcW w:w="1319" w:type="pct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1F2CF4" w:rsidRPr="007679AE" w:rsidRDefault="001F2CF4" w:rsidP="00AD07ED">
            <w:pPr>
              <w:spacing w:line="240" w:lineRule="auto"/>
              <w:jc w:val="both"/>
              <w:rPr>
                <w:rFonts w:asciiTheme="minorHAnsi" w:hAnsiTheme="minorHAnsi" w:cs="Calibri"/>
                <w:color w:val="000000"/>
                <w:sz w:val="20"/>
              </w:rPr>
            </w:pPr>
            <w:r w:rsidRPr="007679AE">
              <w:rPr>
                <w:rFonts w:asciiTheme="minorHAnsi" w:hAnsiTheme="minorHAnsi" w:cs="ArialNarrow"/>
                <w:sz w:val="20"/>
              </w:rPr>
              <w:t xml:space="preserve">Liczba miast, w których podjęto działania związane z zabezpieczeniem przed niekorzystnymi zjawiskami pogodowymi </w:t>
            </w:r>
          </w:p>
        </w:tc>
        <w:tc>
          <w:tcPr>
            <w:tcW w:w="377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133FE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 w:cs="ArialNarrow"/>
                <w:sz w:val="20"/>
              </w:rPr>
              <w:t>szt.</w:t>
            </w:r>
          </w:p>
        </w:tc>
        <w:tc>
          <w:tcPr>
            <w:tcW w:w="428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2A0DD7">
            <w:pPr>
              <w:spacing w:line="240" w:lineRule="auto"/>
              <w:jc w:val="center"/>
              <w:rPr>
                <w:rFonts w:asciiTheme="minorHAnsi" w:hAnsiTheme="minorHAnsi" w:cs="Calibri"/>
                <w:color w:val="000000"/>
                <w:sz w:val="20"/>
              </w:rPr>
            </w:pPr>
            <w:r w:rsidRPr="007679AE">
              <w:rPr>
                <w:rFonts w:asciiTheme="minorHAnsi" w:hAnsiTheme="minorHAnsi" w:cs="Calibri"/>
                <w:color w:val="000000"/>
                <w:sz w:val="20"/>
              </w:rPr>
              <w:t>10</w:t>
            </w:r>
          </w:p>
        </w:tc>
        <w:tc>
          <w:tcPr>
            <w:tcW w:w="324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 w:cs="Calibri"/>
                <w:color w:val="000000"/>
                <w:sz w:val="20"/>
              </w:rPr>
              <w:t>SL 2014</w:t>
            </w:r>
          </w:p>
        </w:tc>
      </w:tr>
      <w:tr w:rsidR="007354C4" w:rsidRPr="007679AE" w:rsidTr="002A0DD7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7679AE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4.5</w:t>
            </w:r>
          </w:p>
        </w:tc>
        <w:tc>
          <w:tcPr>
            <w:tcW w:w="1319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133FE0">
            <w:pPr>
              <w:spacing w:line="240" w:lineRule="auto"/>
              <w:rPr>
                <w:rFonts w:asciiTheme="minorHAnsi" w:hAnsiTheme="minorHAnsi" w:cs="Calibri"/>
                <w:color w:val="000000"/>
                <w:sz w:val="20"/>
              </w:rPr>
            </w:pPr>
            <w:r w:rsidRPr="007679AE">
              <w:rPr>
                <w:rFonts w:asciiTheme="minorHAnsi" w:hAnsiTheme="minorHAnsi" w:cs="ArialNarrow"/>
                <w:sz w:val="20"/>
              </w:rPr>
              <w:t>Objętość retencjonowanej wody</w:t>
            </w:r>
          </w:p>
        </w:tc>
        <w:tc>
          <w:tcPr>
            <w:tcW w:w="377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133FE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 w:cs="ArialNarrow"/>
                <w:sz w:val="20"/>
              </w:rPr>
              <w:t>m3</w:t>
            </w:r>
          </w:p>
        </w:tc>
        <w:tc>
          <w:tcPr>
            <w:tcW w:w="428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2A0DD7">
            <w:pPr>
              <w:spacing w:line="240" w:lineRule="auto"/>
              <w:jc w:val="center"/>
              <w:rPr>
                <w:rFonts w:asciiTheme="minorHAnsi" w:hAnsiTheme="minorHAnsi" w:cs="Calibri"/>
                <w:color w:val="000000"/>
                <w:sz w:val="20"/>
              </w:rPr>
            </w:pPr>
            <w:r w:rsidRPr="007679AE">
              <w:rPr>
                <w:rFonts w:asciiTheme="minorHAnsi" w:hAnsiTheme="minorHAnsi" w:cs="Calibri"/>
                <w:color w:val="000000"/>
                <w:sz w:val="20"/>
              </w:rPr>
              <w:t>109 400</w:t>
            </w:r>
          </w:p>
        </w:tc>
        <w:tc>
          <w:tcPr>
            <w:tcW w:w="324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 w:cs="Calibri"/>
                <w:color w:val="000000"/>
                <w:sz w:val="20"/>
              </w:rPr>
              <w:t>SL 2014</w:t>
            </w:r>
          </w:p>
        </w:tc>
      </w:tr>
      <w:tr w:rsidR="001F2CF4" w:rsidRPr="007679AE" w:rsidTr="002A0DD7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7679AE" w:rsidRDefault="001F2CF4" w:rsidP="0094036C">
            <w:pPr>
              <w:pStyle w:val="Nagwek2"/>
            </w:pPr>
            <w:bookmarkStart w:id="7" w:name="_Toc491080988"/>
            <w:r w:rsidRPr="007679AE">
              <w:t>Transport</w:t>
            </w:r>
            <w:bookmarkEnd w:id="7"/>
            <w:r w:rsidRPr="007679AE">
              <w:t xml:space="preserve"> </w:t>
            </w:r>
          </w:p>
        </w:tc>
        <w:tc>
          <w:tcPr>
            <w:tcW w:w="3584" w:type="pct"/>
            <w:gridSpan w:val="7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0070C0"/>
            <w:vAlign w:val="center"/>
          </w:tcPr>
          <w:p w:rsidR="001F2CF4" w:rsidRPr="007679AE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F2CF4" w:rsidRPr="007679AE" w:rsidTr="002A0DD7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7679AE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5.1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255B7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Na poziomie SZOOP w ramach działania 5.1 nie planuje się wskaźników o charakterze rezultatu bezpośredniego 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nd</w:t>
            </w:r>
          </w:p>
        </w:tc>
        <w:tc>
          <w:tcPr>
            <w:tcW w:w="428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324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</w:tr>
      <w:tr w:rsidR="001F2CF4" w:rsidRPr="007679AE" w:rsidTr="002A0DD7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7679AE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5.2</w:t>
            </w:r>
          </w:p>
        </w:tc>
        <w:tc>
          <w:tcPr>
            <w:tcW w:w="1319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Na poziomie SZOOP w ramach działania 5.2 nie planuje się wskaźników o charakterze rezultatu bezpośredniego </w:t>
            </w:r>
          </w:p>
          <w:p w:rsidR="001F2CF4" w:rsidRPr="007679AE" w:rsidRDefault="001F2CF4" w:rsidP="00191F4F">
            <w:pPr>
              <w:spacing w:before="60" w:after="60" w:line="240" w:lineRule="auto"/>
              <w:rPr>
                <w:rFonts w:asciiTheme="minorHAnsi" w:hAnsiTheme="minorHAnsi"/>
                <w:sz w:val="20"/>
                <w:highlight w:val="yellow"/>
              </w:rPr>
            </w:pPr>
          </w:p>
        </w:tc>
        <w:tc>
          <w:tcPr>
            <w:tcW w:w="377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nd</w:t>
            </w:r>
          </w:p>
        </w:tc>
        <w:tc>
          <w:tcPr>
            <w:tcW w:w="428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353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324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</w:tr>
      <w:tr w:rsidR="001F2CF4" w:rsidRPr="007679AE" w:rsidTr="002A0DD7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7679AE" w:rsidRDefault="001F2CF4" w:rsidP="0094036C">
            <w:pPr>
              <w:pStyle w:val="Nagwek2"/>
            </w:pPr>
            <w:bookmarkStart w:id="8" w:name="_Toc491080989"/>
            <w:r w:rsidRPr="007679AE">
              <w:lastRenderedPageBreak/>
              <w:t>Infrastruktura spójności społecznej</w:t>
            </w:r>
            <w:bookmarkEnd w:id="8"/>
          </w:p>
        </w:tc>
        <w:tc>
          <w:tcPr>
            <w:tcW w:w="3584" w:type="pct"/>
            <w:gridSpan w:val="7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0070C0"/>
            <w:vAlign w:val="center"/>
          </w:tcPr>
          <w:p w:rsidR="001F2CF4" w:rsidRPr="007679AE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F2CF4" w:rsidRPr="007679AE" w:rsidTr="002A0DD7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7679AE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Działanie 6.1 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  <w:p w:rsidR="001F2CF4" w:rsidRPr="007679AE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Na poziomie SZOOP w ramach działania 6.1 nie planuje się wskaźników o charakterze rezultatu bezpośredniego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28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24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F2CF4" w:rsidRPr="007679AE" w:rsidTr="002A0DD7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7679AE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6.2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1F2CF4" w:rsidRPr="007679AE" w:rsidRDefault="001F2CF4" w:rsidP="001747B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Ludność objęta ulepszonymi usługami zdrowotnymi (CI 36) – wskaźnik programowy 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1F2CF4" w:rsidRPr="007679AE" w:rsidRDefault="001F2CF4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1F2CF4" w:rsidRPr="007679AE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1F2CF4" w:rsidRPr="007679AE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F2CF4" w:rsidRPr="007679AE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1F2CF4" w:rsidRPr="007679AE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33 824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1F2CF4" w:rsidRPr="007679AE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7679AE" w:rsidTr="002A0DD7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7679AE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6.3</w:t>
            </w:r>
          </w:p>
        </w:tc>
        <w:tc>
          <w:tcPr>
            <w:tcW w:w="1319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  <w:p w:rsidR="001F2CF4" w:rsidRPr="007679AE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Na poziomie SZOOP w ramach działania 6.3 nie planuje się wskaźników o charakterze rezultatu bezpośredniego</w:t>
            </w:r>
          </w:p>
        </w:tc>
        <w:tc>
          <w:tcPr>
            <w:tcW w:w="377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28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24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F2CF4" w:rsidRPr="007679AE" w:rsidTr="002A0DD7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7679AE" w:rsidRDefault="001F2CF4" w:rsidP="0094036C">
            <w:pPr>
              <w:pStyle w:val="Nagwek2"/>
            </w:pPr>
            <w:bookmarkStart w:id="9" w:name="_Toc491080990"/>
            <w:r w:rsidRPr="007679AE">
              <w:t>Infrastruktura edukacyjna</w:t>
            </w:r>
            <w:bookmarkEnd w:id="9"/>
          </w:p>
        </w:tc>
        <w:tc>
          <w:tcPr>
            <w:tcW w:w="3584" w:type="pct"/>
            <w:gridSpan w:val="7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0070C0"/>
            <w:vAlign w:val="center"/>
          </w:tcPr>
          <w:p w:rsidR="001F2CF4" w:rsidRPr="007679AE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F2CF4" w:rsidRPr="007679AE" w:rsidTr="002A0DD7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7679AE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7.1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</w:tcBorders>
            <w:shd w:val="clear" w:color="auto" w:fill="auto"/>
          </w:tcPr>
          <w:p w:rsidR="001F2CF4" w:rsidRPr="007679AE" w:rsidRDefault="001F2CF4" w:rsidP="001B44AF">
            <w:pPr>
              <w:spacing w:line="240" w:lineRule="auto"/>
              <w:rPr>
                <w:rFonts w:asciiTheme="minorHAnsi" w:hAnsiTheme="minorHAnsi" w:cs="Calibri"/>
                <w:color w:val="000000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Liczba użytkowników wspartych obiektów infrastruktury przedszkolnej - wskaźnik programowy 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1F38F6">
            <w:pPr>
              <w:tabs>
                <w:tab w:val="left" w:pos="1929"/>
              </w:tabs>
              <w:spacing w:after="20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osoby /rok</w:t>
            </w:r>
          </w:p>
        </w:tc>
        <w:tc>
          <w:tcPr>
            <w:tcW w:w="428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2A0DD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R</w:t>
            </w:r>
            <w:r w:rsidR="001F2CF4" w:rsidRPr="007679AE">
              <w:rPr>
                <w:rFonts w:asciiTheme="minorHAnsi" w:hAnsiTheme="minorHAnsi"/>
                <w:sz w:val="20"/>
              </w:rPr>
              <w:t>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2A0DD7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2A0DD7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  <w:p w:rsidR="001F2CF4" w:rsidRPr="007679AE" w:rsidRDefault="001F2CF4" w:rsidP="002A0DD7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2A0DD7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1363</w:t>
            </w:r>
          </w:p>
        </w:tc>
        <w:tc>
          <w:tcPr>
            <w:tcW w:w="324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2A0DD7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7679AE" w:rsidTr="002A0DD7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7679AE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7.1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</w:tcBorders>
            <w:shd w:val="clear" w:color="auto" w:fill="auto"/>
          </w:tcPr>
          <w:p w:rsidR="001F2CF4" w:rsidRPr="007679AE" w:rsidRDefault="001F2CF4" w:rsidP="00133FE0">
            <w:pPr>
              <w:spacing w:line="240" w:lineRule="auto"/>
              <w:rPr>
                <w:rFonts w:asciiTheme="minorHAnsi" w:hAnsiTheme="minorHAnsi" w:cs="Calibri"/>
                <w:color w:val="000000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Liczba użytkowników wspartych obiektów infrastruktury edukacji ogólnej -  wskaźnik programowy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3C69E4">
            <w:pPr>
              <w:tabs>
                <w:tab w:val="left" w:pos="1929"/>
              </w:tabs>
              <w:spacing w:after="20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osoby/rok</w:t>
            </w:r>
          </w:p>
        </w:tc>
        <w:tc>
          <w:tcPr>
            <w:tcW w:w="428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2A0DD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R</w:t>
            </w:r>
            <w:r w:rsidR="001F2CF4" w:rsidRPr="007679AE">
              <w:rPr>
                <w:rFonts w:asciiTheme="minorHAnsi" w:hAnsiTheme="minorHAnsi"/>
                <w:sz w:val="20"/>
              </w:rPr>
              <w:t>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2A0DD7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2A0DD7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  <w:p w:rsidR="001F2CF4" w:rsidRPr="007679AE" w:rsidRDefault="001F2CF4" w:rsidP="002A0DD7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2A0DD7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4345</w:t>
            </w:r>
          </w:p>
        </w:tc>
        <w:tc>
          <w:tcPr>
            <w:tcW w:w="324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2A0DD7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7679AE" w:rsidTr="002A0DD7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7679AE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7.2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7679AE" w:rsidRDefault="001F2CF4" w:rsidP="00133FE0">
            <w:pPr>
              <w:spacing w:line="240" w:lineRule="auto"/>
              <w:rPr>
                <w:rFonts w:asciiTheme="minorHAnsi" w:hAnsiTheme="minorHAnsi" w:cs="Calibri"/>
                <w:color w:val="000000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Liczba użytkowników wspartych obiektów infrastruktury edukacji ogólnej - wskaźnik programowy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3C69E4">
            <w:pPr>
              <w:tabs>
                <w:tab w:val="left" w:pos="1929"/>
              </w:tabs>
              <w:spacing w:after="20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osoby/rok</w:t>
            </w:r>
          </w:p>
        </w:tc>
        <w:tc>
          <w:tcPr>
            <w:tcW w:w="42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2A0DD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R</w:t>
            </w:r>
            <w:r w:rsidR="001F2CF4" w:rsidRPr="007679AE">
              <w:rPr>
                <w:rFonts w:asciiTheme="minorHAnsi" w:hAnsiTheme="minorHAnsi"/>
                <w:sz w:val="20"/>
              </w:rPr>
              <w:t>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2A0DD7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2A0DD7">
            <w:pPr>
              <w:tabs>
                <w:tab w:val="left" w:pos="1929"/>
              </w:tabs>
              <w:spacing w:after="20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2A0DD7">
            <w:pPr>
              <w:tabs>
                <w:tab w:val="left" w:pos="1929"/>
              </w:tabs>
              <w:spacing w:after="20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1041</w:t>
            </w:r>
          </w:p>
        </w:tc>
        <w:tc>
          <w:tcPr>
            <w:tcW w:w="324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2A0DD7">
            <w:pPr>
              <w:tabs>
                <w:tab w:val="left" w:pos="1929"/>
              </w:tabs>
              <w:spacing w:after="20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7679AE" w:rsidTr="002A0DD7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7679AE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7.2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7679AE" w:rsidRDefault="001F2CF4" w:rsidP="00133FE0">
            <w:pPr>
              <w:spacing w:line="240" w:lineRule="auto"/>
              <w:rPr>
                <w:rFonts w:asciiTheme="minorHAnsi" w:hAnsiTheme="minorHAnsi" w:cs="Calibri"/>
                <w:color w:val="000000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Liczba użytkowników wspartych obiektów infrastruktury kształcenia zawodowego - wskaźnik programowy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3C69E4">
            <w:pPr>
              <w:tabs>
                <w:tab w:val="left" w:pos="1929"/>
              </w:tabs>
              <w:spacing w:after="20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osoby/rok</w:t>
            </w:r>
          </w:p>
        </w:tc>
        <w:tc>
          <w:tcPr>
            <w:tcW w:w="42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2A0DD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R</w:t>
            </w:r>
            <w:r w:rsidR="001F2CF4" w:rsidRPr="007679AE">
              <w:rPr>
                <w:rFonts w:asciiTheme="minorHAnsi" w:hAnsiTheme="minorHAnsi"/>
                <w:sz w:val="20"/>
              </w:rPr>
              <w:t>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2A0DD7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2A0DD7">
            <w:pPr>
              <w:tabs>
                <w:tab w:val="left" w:pos="1929"/>
              </w:tabs>
              <w:spacing w:after="20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2A0DD7">
            <w:pPr>
              <w:tabs>
                <w:tab w:val="left" w:pos="1929"/>
              </w:tabs>
              <w:spacing w:after="20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3597</w:t>
            </w:r>
          </w:p>
        </w:tc>
        <w:tc>
          <w:tcPr>
            <w:tcW w:w="324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7679AE" w:rsidRDefault="001F2CF4" w:rsidP="002A0DD7">
            <w:pPr>
              <w:tabs>
                <w:tab w:val="left" w:pos="1929"/>
              </w:tabs>
              <w:spacing w:after="20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</w:tbl>
    <w:p w:rsidR="00CA6F45" w:rsidRPr="00B70FF6" w:rsidRDefault="00CA6F45" w:rsidP="00CA6F45">
      <w:pPr>
        <w:rPr>
          <w:rFonts w:asciiTheme="minorHAnsi" w:hAnsiTheme="minorHAnsi"/>
          <w:sz w:val="20"/>
        </w:rPr>
      </w:pPr>
    </w:p>
    <w:p w:rsidR="00CA6F45" w:rsidRPr="00203D81" w:rsidRDefault="00CA6F45" w:rsidP="0094036C">
      <w:pPr>
        <w:pStyle w:val="Nagwek1"/>
        <w:rPr>
          <w:rFonts w:asciiTheme="minorHAnsi" w:hAnsiTheme="minorHAnsi"/>
        </w:rPr>
      </w:pPr>
      <w:bookmarkStart w:id="10" w:name="_Toc491080991"/>
      <w:r w:rsidRPr="00203D81">
        <w:rPr>
          <w:rFonts w:asciiTheme="minorHAnsi" w:hAnsiTheme="minorHAnsi"/>
        </w:rPr>
        <w:lastRenderedPageBreak/>
        <w:t>2. Tabela wskaźników produktu dla EFRR</w:t>
      </w:r>
      <w:bookmarkEnd w:id="10"/>
    </w:p>
    <w:p w:rsidR="00F81664" w:rsidRPr="001B5C53" w:rsidRDefault="00F81664" w:rsidP="00F81664">
      <w:pPr>
        <w:rPr>
          <w:rFonts w:asciiTheme="minorHAnsi" w:hAnsiTheme="minorHAnsi"/>
          <w:sz w:val="22"/>
          <w:szCs w:val="22"/>
          <w:lang w:eastAsia="pl-PL"/>
        </w:rPr>
      </w:pPr>
    </w:p>
    <w:tbl>
      <w:tblPr>
        <w:tblW w:w="5140" w:type="pct"/>
        <w:tblInd w:w="-34" w:type="dxa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ayout w:type="fixed"/>
        <w:tblLook w:val="01E0" w:firstRow="1" w:lastRow="1" w:firstColumn="1" w:lastColumn="1" w:noHBand="0" w:noVBand="0"/>
      </w:tblPr>
      <w:tblGrid>
        <w:gridCol w:w="14616"/>
      </w:tblGrid>
      <w:tr w:rsidR="00CA6F45" w:rsidRPr="001B5C53" w:rsidTr="00497F76">
        <w:trPr>
          <w:cantSplit/>
          <w:trHeight w:val="70"/>
        </w:trPr>
        <w:tc>
          <w:tcPr>
            <w:tcW w:w="5000" w:type="pct"/>
            <w:shd w:val="clear" w:color="auto" w:fill="auto"/>
            <w:vAlign w:val="center"/>
          </w:tcPr>
          <w:p w:rsidR="00CA6F45" w:rsidRPr="007679AE" w:rsidRDefault="00CA6F45" w:rsidP="00133FE0">
            <w:pPr>
              <w:suppressAutoHyphens/>
              <w:spacing w:before="60" w:after="60" w:line="240" w:lineRule="auto"/>
              <w:rPr>
                <w:rFonts w:asciiTheme="minorHAnsi" w:hAnsiTheme="minorHAnsi"/>
                <w:b/>
                <w:caps/>
                <w:sz w:val="20"/>
              </w:rPr>
            </w:pPr>
            <w:r w:rsidRPr="007679AE">
              <w:rPr>
                <w:rFonts w:asciiTheme="minorHAnsi" w:hAnsiTheme="minorHAnsi"/>
                <w:b/>
                <w:caps/>
                <w:sz w:val="20"/>
              </w:rPr>
              <w:t>Wskaźniki produktu</w:t>
            </w:r>
          </w:p>
        </w:tc>
      </w:tr>
    </w:tbl>
    <w:p w:rsidR="007354C4" w:rsidRDefault="007354C4">
      <w:bookmarkStart w:id="11" w:name="_Hlk479761344"/>
    </w:p>
    <w:tbl>
      <w:tblPr>
        <w:tblW w:w="5140" w:type="pct"/>
        <w:tblInd w:w="-34" w:type="dxa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ayout w:type="fixed"/>
        <w:tblLook w:val="01E0" w:firstRow="1" w:lastRow="1" w:firstColumn="1" w:lastColumn="1" w:noHBand="0" w:noVBand="0"/>
      </w:tblPr>
      <w:tblGrid>
        <w:gridCol w:w="3447"/>
        <w:gridCol w:w="4558"/>
        <w:gridCol w:w="6"/>
        <w:gridCol w:w="1315"/>
        <w:gridCol w:w="1318"/>
        <w:gridCol w:w="1321"/>
        <w:gridCol w:w="1321"/>
        <w:gridCol w:w="9"/>
        <w:gridCol w:w="61"/>
        <w:gridCol w:w="1260"/>
      </w:tblGrid>
      <w:tr w:rsidR="007354C4" w:rsidRPr="007354C4" w:rsidTr="0052601E">
        <w:trPr>
          <w:cantSplit/>
          <w:trHeight w:val="70"/>
          <w:tblHeader/>
        </w:trPr>
        <w:tc>
          <w:tcPr>
            <w:tcW w:w="1179" w:type="pct"/>
            <w:shd w:val="clear" w:color="auto" w:fill="auto"/>
            <w:vAlign w:val="center"/>
          </w:tcPr>
          <w:p w:rsidR="00CA6F45" w:rsidRPr="007354C4" w:rsidRDefault="00CA6F45" w:rsidP="00133FE0">
            <w:pPr>
              <w:suppressAutoHyphens/>
              <w:spacing w:before="60" w:after="60" w:line="240" w:lineRule="auto"/>
              <w:rPr>
                <w:rFonts w:asciiTheme="minorHAnsi" w:hAnsiTheme="minorHAnsi"/>
                <w:color w:val="4F81BD" w:themeColor="accent1"/>
                <w:sz w:val="20"/>
              </w:rPr>
            </w:pP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7354C4" w:rsidRDefault="00CA6F45" w:rsidP="00133FE0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color w:val="4F81BD" w:themeColor="accent1"/>
                <w:sz w:val="20"/>
              </w:rPr>
            </w:pPr>
            <w:r w:rsidRPr="007354C4">
              <w:rPr>
                <w:rFonts w:asciiTheme="minorHAnsi" w:hAnsiTheme="minorHAnsi"/>
                <w:color w:val="4F81BD" w:themeColor="accent1"/>
                <w:sz w:val="20"/>
              </w:rPr>
              <w:t>Nazwa wskaźnika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7354C4" w:rsidRDefault="00CA6F45" w:rsidP="0052601E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color w:val="4F81BD" w:themeColor="accent1"/>
                <w:sz w:val="20"/>
              </w:rPr>
            </w:pPr>
            <w:r w:rsidRPr="007354C4">
              <w:rPr>
                <w:rFonts w:asciiTheme="minorHAnsi" w:hAnsiTheme="minorHAnsi"/>
                <w:color w:val="4F81BD" w:themeColor="accent1"/>
                <w:sz w:val="20"/>
              </w:rPr>
              <w:t>Jednostka</w:t>
            </w:r>
            <w:r w:rsidRPr="007354C4">
              <w:rPr>
                <w:rFonts w:asciiTheme="minorHAnsi" w:hAnsiTheme="minorHAnsi"/>
                <w:color w:val="4F81BD" w:themeColor="accent1"/>
                <w:sz w:val="20"/>
              </w:rPr>
              <w:br/>
              <w:t xml:space="preserve"> miary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7354C4" w:rsidRDefault="00CA6F45" w:rsidP="0052601E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color w:val="4F81BD" w:themeColor="accent1"/>
                <w:sz w:val="20"/>
              </w:rPr>
            </w:pPr>
            <w:r w:rsidRPr="007354C4">
              <w:rPr>
                <w:rFonts w:asciiTheme="minorHAnsi" w:hAnsiTheme="minorHAnsi"/>
                <w:color w:val="4F81BD" w:themeColor="accent1"/>
                <w:sz w:val="20"/>
              </w:rPr>
              <w:t>Kategoria</w:t>
            </w:r>
            <w:r w:rsidRPr="007354C4">
              <w:rPr>
                <w:rFonts w:asciiTheme="minorHAnsi" w:hAnsiTheme="minorHAnsi"/>
                <w:color w:val="4F81BD" w:themeColor="accent1"/>
                <w:sz w:val="20"/>
              </w:rPr>
              <w:br/>
              <w:t xml:space="preserve"> regionu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7354C4" w:rsidRDefault="00CA6F45" w:rsidP="0052601E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color w:val="4F81BD" w:themeColor="accent1"/>
                <w:sz w:val="20"/>
              </w:rPr>
            </w:pPr>
            <w:r w:rsidRPr="007354C4">
              <w:rPr>
                <w:rFonts w:asciiTheme="minorHAnsi" w:hAnsiTheme="minorHAnsi"/>
                <w:color w:val="4F81BD" w:themeColor="accent1"/>
                <w:sz w:val="20"/>
              </w:rPr>
              <w:t xml:space="preserve">Wartość pośrednia </w:t>
            </w:r>
            <w:r w:rsidRPr="007354C4">
              <w:rPr>
                <w:rFonts w:asciiTheme="minorHAnsi" w:hAnsiTheme="minorHAnsi"/>
                <w:color w:val="4F81BD" w:themeColor="accent1"/>
                <w:sz w:val="20"/>
              </w:rPr>
              <w:br/>
              <w:t>(2018)</w:t>
            </w:r>
          </w:p>
        </w:tc>
        <w:tc>
          <w:tcPr>
            <w:tcW w:w="455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7354C4" w:rsidRDefault="00CA6F45" w:rsidP="0052601E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color w:val="4F81BD" w:themeColor="accent1"/>
                <w:sz w:val="20"/>
              </w:rPr>
            </w:pPr>
            <w:r w:rsidRPr="007354C4">
              <w:rPr>
                <w:rFonts w:asciiTheme="minorHAnsi" w:hAnsiTheme="minorHAnsi"/>
                <w:color w:val="4F81BD" w:themeColor="accent1"/>
                <w:sz w:val="20"/>
              </w:rPr>
              <w:t>Szacowana wartość docelowa (2023)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7354C4" w:rsidRDefault="00CA6F45" w:rsidP="0052601E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color w:val="4F81BD" w:themeColor="accent1"/>
                <w:sz w:val="20"/>
              </w:rPr>
            </w:pPr>
            <w:r w:rsidRPr="007354C4">
              <w:rPr>
                <w:rFonts w:asciiTheme="minorHAnsi" w:hAnsiTheme="minorHAnsi"/>
                <w:color w:val="4F81BD" w:themeColor="accent1"/>
                <w:sz w:val="20"/>
              </w:rPr>
              <w:t>Źródło</w:t>
            </w:r>
          </w:p>
        </w:tc>
      </w:tr>
      <w:tr w:rsidR="00CA6F45" w:rsidRPr="001B5C53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A6F45" w:rsidRPr="007679AE" w:rsidRDefault="00CA6F45" w:rsidP="004C222B">
            <w:pPr>
              <w:pStyle w:val="Nagwek2"/>
            </w:pPr>
            <w:bookmarkStart w:id="12" w:name="_Toc491080992"/>
            <w:bookmarkEnd w:id="11"/>
            <w:r w:rsidRPr="007679AE">
              <w:t>Przedsiębiorstwa i innowacje</w:t>
            </w:r>
            <w:bookmarkEnd w:id="12"/>
          </w:p>
        </w:tc>
        <w:tc>
          <w:tcPr>
            <w:tcW w:w="3821" w:type="pct"/>
            <w:gridSpan w:val="9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0070C0"/>
            <w:vAlign w:val="center"/>
          </w:tcPr>
          <w:p w:rsidR="00CA6F45" w:rsidRPr="007679AE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A6F45" w:rsidRPr="00B70FF6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A6F45" w:rsidRPr="007679AE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1.1</w:t>
            </w:r>
          </w:p>
        </w:tc>
        <w:tc>
          <w:tcPr>
            <w:tcW w:w="1559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7679AE" w:rsidRDefault="00CA6F45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Liczba jednostek naukowych ponoszących nakłady inwestycyjne na działalność B+R</w:t>
            </w:r>
            <w:r w:rsidR="008F3F5A" w:rsidRPr="007679AE">
              <w:rPr>
                <w:rFonts w:asciiTheme="minorHAnsi" w:hAnsiTheme="minorHAnsi"/>
                <w:sz w:val="20"/>
              </w:rPr>
              <w:t>- wskaźnik programowy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7679AE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7679AE" w:rsidRDefault="002A0DD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R</w:t>
            </w:r>
            <w:r w:rsidR="00CA6F45" w:rsidRPr="007679AE">
              <w:rPr>
                <w:rFonts w:asciiTheme="minorHAnsi" w:hAnsiTheme="minorHAnsi"/>
                <w:sz w:val="20"/>
              </w:rPr>
              <w:t>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7679AE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7679AE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7679AE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B70FF6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A6F45" w:rsidRPr="007679AE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1.1</w:t>
            </w:r>
          </w:p>
        </w:tc>
        <w:tc>
          <w:tcPr>
            <w:tcW w:w="1559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7679AE" w:rsidRDefault="00CA6F45" w:rsidP="0091734E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Inwestycje prywatne uzupełniające wsparcie publiczne w projekty w zakresie innowacji lub badań i rozwoju (CI 27)</w:t>
            </w:r>
            <w:r w:rsidR="008F3F5A" w:rsidRPr="007679AE">
              <w:rPr>
                <w:rFonts w:asciiTheme="minorHAnsi" w:hAnsiTheme="minorHAnsi"/>
                <w:sz w:val="20"/>
              </w:rPr>
              <w:t xml:space="preserve"> - wskaźnik programowy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7679AE" w:rsidRDefault="00AE3408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euro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R</w:t>
            </w:r>
            <w:r w:rsidR="00CA6F45" w:rsidRPr="007679AE">
              <w:rPr>
                <w:rFonts w:asciiTheme="minorHAnsi" w:hAnsiTheme="minorHAnsi"/>
                <w:sz w:val="20"/>
              </w:rPr>
              <w:t>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7679AE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7679AE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602 817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7679AE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AE3408" w:rsidRPr="00B70FF6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AE3408" w:rsidRPr="007679AE" w:rsidRDefault="00AE340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1.1</w:t>
            </w:r>
          </w:p>
        </w:tc>
        <w:tc>
          <w:tcPr>
            <w:tcW w:w="1559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AE3408" w:rsidRPr="007679AE" w:rsidRDefault="00AE3408" w:rsidP="0091734E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Inwestycje prywatne uzupełniające wsparcie publiczne w projekty w zakresie innowacji lub badań i rozwoju (CI 27)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AE3408" w:rsidRPr="007679AE" w:rsidDel="00AE3408" w:rsidRDefault="00AE3408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zł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AE3408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R</w:t>
            </w:r>
            <w:r w:rsidR="00AE3408" w:rsidRPr="007679AE">
              <w:rPr>
                <w:rFonts w:asciiTheme="minorHAnsi" w:hAnsiTheme="minorHAnsi"/>
                <w:sz w:val="20"/>
              </w:rPr>
              <w:t>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AE3408" w:rsidRPr="007679AE" w:rsidRDefault="00AE3408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AE3408" w:rsidRPr="007679AE" w:rsidRDefault="004D73B8" w:rsidP="0052601E">
            <w:pPr>
              <w:spacing w:before="60" w:after="60"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2 140 000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AE3408" w:rsidRPr="007679AE" w:rsidRDefault="00AE3408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D131A" w:rsidRPr="00B70FF6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0D131A" w:rsidRPr="007679AE" w:rsidRDefault="000D131A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1.1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0D131A" w:rsidRPr="007679AE" w:rsidRDefault="000D131A" w:rsidP="0091734E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Liczba przedsiębiorstw współpracujących z ośrodkami badawczymi (CI 26)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D131A" w:rsidRPr="007679AE" w:rsidRDefault="000D131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D131A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R</w:t>
            </w:r>
            <w:r w:rsidR="000D131A" w:rsidRPr="007679AE">
              <w:rPr>
                <w:rFonts w:asciiTheme="minorHAnsi" w:hAnsiTheme="minorHAnsi"/>
                <w:sz w:val="20"/>
              </w:rPr>
              <w:t>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D131A" w:rsidRPr="007679AE" w:rsidRDefault="00C5453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0D131A" w:rsidRPr="007679AE" w:rsidRDefault="000D131A" w:rsidP="0052601E">
            <w:pPr>
              <w:spacing w:before="60" w:after="60"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134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D131A" w:rsidRPr="007679AE" w:rsidRDefault="00A80811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D131A" w:rsidRPr="00B70FF6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0D131A" w:rsidRPr="007679AE" w:rsidRDefault="000D131A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1.1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0D131A" w:rsidRPr="007679AE" w:rsidRDefault="000D131A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Nakłady inwestycyjne na zakup aparatury naukowo-badawczej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D131A" w:rsidRPr="007679AE" w:rsidRDefault="000D131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zł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D131A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R</w:t>
            </w:r>
            <w:r w:rsidR="000D131A" w:rsidRPr="007679AE">
              <w:rPr>
                <w:rFonts w:asciiTheme="minorHAnsi" w:hAnsiTheme="minorHAnsi"/>
                <w:sz w:val="20"/>
              </w:rPr>
              <w:t>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D131A" w:rsidRPr="007679AE" w:rsidRDefault="00C5453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0D131A" w:rsidRPr="007679AE" w:rsidRDefault="000D131A" w:rsidP="0052601E">
            <w:pPr>
              <w:spacing w:before="60" w:after="60"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163 052 746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D131A" w:rsidRPr="007679AE" w:rsidRDefault="000D131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D131A" w:rsidRPr="00B70FF6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0D131A" w:rsidRPr="007679AE" w:rsidRDefault="000D131A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1.1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0D131A" w:rsidRPr="007679AE" w:rsidRDefault="000D131A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Liczba wspartych laboratoriów badawczych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D131A" w:rsidRPr="007679AE" w:rsidRDefault="000D131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D131A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R</w:t>
            </w:r>
            <w:r w:rsidRPr="007679AE">
              <w:rPr>
                <w:rFonts w:asciiTheme="minorHAnsi" w:hAnsiTheme="minorHAnsi"/>
                <w:sz w:val="20"/>
              </w:rPr>
              <w:t xml:space="preserve">egion </w:t>
            </w:r>
            <w:r w:rsidR="000D131A" w:rsidRPr="007679AE">
              <w:rPr>
                <w:rFonts w:asciiTheme="minorHAnsi" w:hAnsiTheme="minorHAnsi"/>
                <w:sz w:val="20"/>
              </w:rPr>
              <w:t>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D131A" w:rsidRPr="007679AE" w:rsidRDefault="00C5453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0D131A" w:rsidRPr="007679AE" w:rsidRDefault="000D131A" w:rsidP="0052601E">
            <w:pPr>
              <w:spacing w:before="60" w:after="60"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20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D131A" w:rsidRPr="007679AE" w:rsidRDefault="000D131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B70FF6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A6F45" w:rsidRPr="007679AE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559" w:type="pct"/>
            <w:shd w:val="clear" w:color="auto" w:fill="auto"/>
          </w:tcPr>
          <w:p w:rsidR="00CA6F45" w:rsidRPr="007679AE" w:rsidRDefault="00CA6F45" w:rsidP="0091734E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/>
                <w:sz w:val="20"/>
              </w:rPr>
            </w:pPr>
            <w:r w:rsidRPr="007679AE">
              <w:rPr>
                <w:rFonts w:asciiTheme="minorHAnsi" w:eastAsia="Calibri" w:hAnsiTheme="minorHAnsi"/>
                <w:sz w:val="20"/>
              </w:rPr>
              <w:t>Liczba przedsiębiorstw otrzymujących wsparcie niefinansowe (CI 4)</w:t>
            </w:r>
            <w:r w:rsidR="00D150F7" w:rsidRPr="007679AE">
              <w:rPr>
                <w:rFonts w:asciiTheme="minorHAnsi" w:eastAsia="Calibri" w:hAnsiTheme="minorHAnsi"/>
                <w:sz w:val="20"/>
              </w:rPr>
              <w:t>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A6F45" w:rsidRPr="007679AE" w:rsidRDefault="00CA6F45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7679AE">
              <w:rPr>
                <w:rFonts w:asciiTheme="minorHAnsi" w:eastAsia="Calibri" w:hAnsiTheme="minorHAnsi"/>
                <w:sz w:val="20"/>
              </w:rPr>
              <w:t>Przedsiębiorstwa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A6F45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R</w:t>
            </w:r>
            <w:r w:rsidRPr="007679AE">
              <w:rPr>
                <w:rFonts w:asciiTheme="minorHAnsi" w:hAnsiTheme="minorHAnsi"/>
                <w:sz w:val="20"/>
              </w:rPr>
              <w:t xml:space="preserve">egion </w:t>
            </w:r>
            <w:r w:rsidR="00CA6F45" w:rsidRPr="007679AE">
              <w:rPr>
                <w:rFonts w:asciiTheme="minorHAnsi" w:hAnsiTheme="minorHAnsi"/>
                <w:sz w:val="20"/>
              </w:rPr>
              <w:t>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A6F45" w:rsidRPr="007679AE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A6F45" w:rsidRPr="007679AE" w:rsidRDefault="00CA6F45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7679AE">
              <w:rPr>
                <w:rFonts w:asciiTheme="minorHAnsi" w:eastAsia="Calibri" w:hAnsiTheme="minorHAnsi"/>
                <w:sz w:val="20"/>
              </w:rPr>
              <w:t>62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A6F45" w:rsidRPr="007679AE" w:rsidRDefault="00CA6F4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eastAsia="Calibri" w:hAnsiTheme="minorHAnsi"/>
                <w:sz w:val="20"/>
              </w:rPr>
              <w:t>SL 2014</w:t>
            </w:r>
          </w:p>
        </w:tc>
      </w:tr>
      <w:tr w:rsidR="00CA6F45" w:rsidRPr="00B70FF6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A6F45" w:rsidRPr="007679AE" w:rsidRDefault="00543C5B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559" w:type="pct"/>
            <w:shd w:val="clear" w:color="auto" w:fill="auto"/>
          </w:tcPr>
          <w:p w:rsidR="00CA6F45" w:rsidRPr="007679AE" w:rsidRDefault="00CA6F45" w:rsidP="0091734E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/>
                <w:sz w:val="20"/>
              </w:rPr>
            </w:pPr>
            <w:r w:rsidRPr="007679AE">
              <w:rPr>
                <w:rFonts w:asciiTheme="minorHAnsi" w:eastAsia="Calibri" w:hAnsiTheme="minorHAnsi"/>
                <w:sz w:val="20"/>
              </w:rPr>
              <w:t>Liczba przedsiębiorstw otrzymujących wsparcie (CI 1)</w:t>
            </w:r>
            <w:r w:rsidR="00D150F7" w:rsidRPr="007679AE">
              <w:rPr>
                <w:rFonts w:asciiTheme="minorHAnsi" w:eastAsia="Calibri" w:hAnsiTheme="minorHAnsi"/>
                <w:sz w:val="20"/>
              </w:rPr>
              <w:t xml:space="preserve"> 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A6F45" w:rsidRPr="007679AE" w:rsidRDefault="00CA6F45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7679AE">
              <w:rPr>
                <w:rFonts w:asciiTheme="minorHAnsi" w:eastAsia="Calibri" w:hAnsiTheme="minorHAnsi"/>
                <w:sz w:val="20"/>
              </w:rPr>
              <w:t>Przedsiębiorstwa</w:t>
            </w:r>
            <w:r w:rsidRPr="007679AE">
              <w:rPr>
                <w:rFonts w:asciiTheme="minorHAnsi" w:eastAsia="Calibri" w:hAnsiTheme="minorHAnsi"/>
                <w:sz w:val="20"/>
              </w:rPr>
              <w:tab/>
              <w:t>EFRR</w:t>
            </w:r>
            <w:r w:rsidRPr="007679AE">
              <w:rPr>
                <w:rFonts w:asciiTheme="minorHAnsi" w:eastAsia="Calibri" w:hAnsiTheme="minorHAnsi"/>
                <w:sz w:val="20"/>
              </w:rPr>
              <w:tab/>
              <w:t>Region słabiej rozwinięty</w:t>
            </w:r>
            <w:r w:rsidRPr="007679AE">
              <w:rPr>
                <w:rFonts w:asciiTheme="minorHAnsi" w:eastAsia="Calibri" w:hAnsiTheme="minorHAnsi"/>
                <w:sz w:val="20"/>
              </w:rPr>
              <w:tab/>
              <w:t>Region słabiej rozwinięty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A6F45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R</w:t>
            </w:r>
            <w:r w:rsidRPr="007679AE">
              <w:rPr>
                <w:rFonts w:asciiTheme="minorHAnsi" w:hAnsiTheme="minorHAnsi"/>
                <w:sz w:val="20"/>
              </w:rPr>
              <w:t xml:space="preserve">egion </w:t>
            </w:r>
            <w:r w:rsidR="00CA6F45" w:rsidRPr="007679AE">
              <w:rPr>
                <w:rFonts w:asciiTheme="minorHAnsi" w:hAnsiTheme="minorHAnsi"/>
                <w:sz w:val="20"/>
              </w:rPr>
              <w:t>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A6F45" w:rsidRPr="007679AE" w:rsidRDefault="00CA6F4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62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A6F45" w:rsidRPr="007679AE" w:rsidRDefault="00CA6F45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7679AE">
              <w:rPr>
                <w:rFonts w:asciiTheme="minorHAnsi" w:eastAsia="Calibri" w:hAnsiTheme="minorHAnsi"/>
                <w:sz w:val="20"/>
              </w:rPr>
              <w:t>246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A6F45" w:rsidRPr="007679AE" w:rsidRDefault="00CA6F45" w:rsidP="0052601E">
            <w:pPr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7679AE">
              <w:rPr>
                <w:rFonts w:asciiTheme="minorHAnsi" w:eastAsia="Calibri" w:hAnsiTheme="minorHAnsi"/>
                <w:sz w:val="20"/>
              </w:rPr>
              <w:t>SL 2014</w:t>
            </w:r>
          </w:p>
        </w:tc>
      </w:tr>
      <w:tr w:rsidR="00CA6F45" w:rsidRPr="00B70FF6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A6F45" w:rsidRPr="007679AE" w:rsidRDefault="00543C5B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lastRenderedPageBreak/>
              <w:t>Działanie 1.2</w:t>
            </w:r>
          </w:p>
        </w:tc>
        <w:tc>
          <w:tcPr>
            <w:tcW w:w="1559" w:type="pct"/>
            <w:shd w:val="clear" w:color="auto" w:fill="auto"/>
          </w:tcPr>
          <w:p w:rsidR="00CA6F45" w:rsidRPr="007679AE" w:rsidRDefault="00CA6F45" w:rsidP="0091734E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/>
                <w:sz w:val="20"/>
              </w:rPr>
            </w:pPr>
            <w:r w:rsidRPr="007679AE">
              <w:rPr>
                <w:rFonts w:asciiTheme="minorHAnsi" w:eastAsia="Calibri" w:hAnsiTheme="minorHAnsi"/>
                <w:sz w:val="20"/>
              </w:rPr>
              <w:t>Liczba przedsiębiorstw otrzymujących dotacje (CI 2)</w:t>
            </w:r>
            <w:r w:rsidR="00D150F7" w:rsidRPr="007679AE">
              <w:rPr>
                <w:rFonts w:asciiTheme="minorHAnsi" w:eastAsia="Calibri" w:hAnsiTheme="minorHAnsi"/>
                <w:sz w:val="20"/>
              </w:rPr>
              <w:t xml:space="preserve"> 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A6F45" w:rsidRPr="007679AE" w:rsidRDefault="00CA6F45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7679AE">
              <w:rPr>
                <w:rFonts w:asciiTheme="minorHAnsi" w:eastAsia="Calibri" w:hAnsiTheme="minorHAnsi"/>
                <w:sz w:val="20"/>
              </w:rPr>
              <w:t xml:space="preserve">Przedsiębiorstwa </w:t>
            </w:r>
            <w:r w:rsidRPr="007679AE">
              <w:rPr>
                <w:rFonts w:asciiTheme="minorHAnsi" w:eastAsia="Calibri" w:hAnsiTheme="minorHAnsi"/>
                <w:sz w:val="20"/>
              </w:rPr>
              <w:tab/>
              <w:t>EFRR</w:t>
            </w:r>
            <w:r w:rsidRPr="007679AE">
              <w:rPr>
                <w:rFonts w:asciiTheme="minorHAnsi" w:eastAsia="Calibri" w:hAnsiTheme="minorHAnsi"/>
                <w:sz w:val="20"/>
              </w:rPr>
              <w:tab/>
              <w:t>Region słabiej rozwinięty</w:t>
            </w:r>
            <w:r w:rsidRPr="007679AE">
              <w:rPr>
                <w:rFonts w:asciiTheme="minorHAnsi" w:eastAsia="Calibri" w:hAnsiTheme="minorHAnsi"/>
                <w:sz w:val="20"/>
              </w:rPr>
              <w:tab/>
              <w:t>Region słabiej rozwinięty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A6F45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R</w:t>
            </w:r>
            <w:r w:rsidRPr="007679AE">
              <w:rPr>
                <w:rFonts w:asciiTheme="minorHAnsi" w:hAnsiTheme="minorHAnsi"/>
                <w:sz w:val="20"/>
              </w:rPr>
              <w:t xml:space="preserve">egion </w:t>
            </w:r>
            <w:r w:rsidR="00CA6F45" w:rsidRPr="007679AE">
              <w:rPr>
                <w:rFonts w:asciiTheme="minorHAnsi" w:hAnsiTheme="minorHAnsi"/>
                <w:sz w:val="20"/>
              </w:rPr>
              <w:t>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A6F45" w:rsidRPr="007679AE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A6F45" w:rsidRPr="007679AE" w:rsidRDefault="00CA6F45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7679AE">
              <w:rPr>
                <w:rFonts w:asciiTheme="minorHAnsi" w:eastAsia="Calibri" w:hAnsiTheme="minorHAnsi"/>
                <w:sz w:val="20"/>
              </w:rPr>
              <w:t>212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A6F45" w:rsidRPr="007679AE" w:rsidRDefault="00CA6F45" w:rsidP="0052601E">
            <w:pPr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7679AE">
              <w:rPr>
                <w:rFonts w:asciiTheme="minorHAnsi" w:eastAsia="Calibri" w:hAnsiTheme="minorHAnsi"/>
                <w:sz w:val="20"/>
              </w:rPr>
              <w:t>SL 2014</w:t>
            </w:r>
          </w:p>
        </w:tc>
      </w:tr>
      <w:tr w:rsidR="00CA6F45" w:rsidRPr="00B70FF6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A6F45" w:rsidRPr="007679AE" w:rsidRDefault="00543C5B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559" w:type="pct"/>
            <w:shd w:val="clear" w:color="auto" w:fill="auto"/>
          </w:tcPr>
          <w:p w:rsidR="00CA6F45" w:rsidRPr="007679AE" w:rsidRDefault="00CA6F45" w:rsidP="0091734E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/>
                <w:sz w:val="20"/>
              </w:rPr>
            </w:pPr>
            <w:r w:rsidRPr="007679AE">
              <w:rPr>
                <w:rFonts w:asciiTheme="minorHAnsi" w:eastAsia="Calibri" w:hAnsiTheme="minorHAnsi"/>
                <w:sz w:val="20"/>
              </w:rPr>
              <w:t>Liczba przedsiębiorstw współpracujących z ośrodkami badawczymi (CI 26)</w:t>
            </w:r>
            <w:r w:rsidR="00D150F7" w:rsidRPr="007679AE">
              <w:rPr>
                <w:rFonts w:asciiTheme="minorHAnsi" w:eastAsia="Calibri" w:hAnsiTheme="minorHAnsi"/>
                <w:sz w:val="20"/>
              </w:rPr>
              <w:t xml:space="preserve"> 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A6F45" w:rsidRPr="007679AE" w:rsidRDefault="00BD394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7679AE">
              <w:rPr>
                <w:rFonts w:asciiTheme="minorHAnsi" w:eastAsia="Calibri" w:hAnsiTheme="minorHAnsi"/>
                <w:sz w:val="20"/>
              </w:rPr>
              <w:t>s</w:t>
            </w:r>
            <w:r w:rsidR="00175999" w:rsidRPr="007679AE">
              <w:rPr>
                <w:rFonts w:asciiTheme="minorHAnsi" w:eastAsia="Calibri" w:hAnsiTheme="minorHAnsi"/>
                <w:sz w:val="20"/>
              </w:rPr>
              <w:t xml:space="preserve">zt. </w:t>
            </w:r>
            <w:r w:rsidR="00CA6F45" w:rsidRPr="007679AE">
              <w:rPr>
                <w:rFonts w:asciiTheme="minorHAnsi" w:eastAsia="Calibri" w:hAnsiTheme="minorHAnsi"/>
                <w:sz w:val="20"/>
              </w:rPr>
              <w:tab/>
              <w:t>EFRR</w:t>
            </w:r>
            <w:r w:rsidR="00CA6F45" w:rsidRPr="007679AE">
              <w:rPr>
                <w:rFonts w:asciiTheme="minorHAnsi" w:eastAsia="Calibri" w:hAnsiTheme="minorHAnsi"/>
                <w:sz w:val="20"/>
              </w:rPr>
              <w:tab/>
              <w:t>Region słabiej rozwinięty</w:t>
            </w:r>
            <w:r w:rsidR="00CA6F45" w:rsidRPr="007679AE">
              <w:rPr>
                <w:rFonts w:asciiTheme="minorHAnsi" w:eastAsia="Calibri" w:hAnsiTheme="minorHAnsi"/>
                <w:sz w:val="20"/>
              </w:rPr>
              <w:tab/>
              <w:t>Region słabiej rozwinięty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A6F45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R</w:t>
            </w:r>
            <w:r w:rsidRPr="007679AE">
              <w:rPr>
                <w:rFonts w:asciiTheme="minorHAnsi" w:hAnsiTheme="minorHAnsi"/>
                <w:sz w:val="20"/>
              </w:rPr>
              <w:t xml:space="preserve">egion </w:t>
            </w:r>
            <w:r w:rsidR="00CA6F45" w:rsidRPr="007679AE">
              <w:rPr>
                <w:rFonts w:asciiTheme="minorHAnsi" w:hAnsiTheme="minorHAnsi"/>
                <w:sz w:val="20"/>
              </w:rPr>
              <w:t>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A6F45" w:rsidRPr="007679AE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A6F45" w:rsidRPr="007679AE" w:rsidRDefault="00CA6F45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7679AE">
              <w:rPr>
                <w:rFonts w:asciiTheme="minorHAnsi" w:eastAsia="Calibri" w:hAnsiTheme="minorHAnsi"/>
                <w:sz w:val="20"/>
              </w:rPr>
              <w:t>74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A6F45" w:rsidRPr="007679AE" w:rsidRDefault="00CA6F45" w:rsidP="0052601E">
            <w:pPr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7679AE">
              <w:rPr>
                <w:rFonts w:asciiTheme="minorHAnsi" w:eastAsia="Calibri" w:hAnsiTheme="minorHAnsi"/>
                <w:sz w:val="20"/>
              </w:rPr>
              <w:t>SL 2014</w:t>
            </w:r>
          </w:p>
        </w:tc>
      </w:tr>
      <w:tr w:rsidR="00CA6F45" w:rsidRPr="00B70FF6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A6F45" w:rsidRPr="007679AE" w:rsidRDefault="00543C5B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559" w:type="pct"/>
            <w:shd w:val="clear" w:color="auto" w:fill="auto"/>
          </w:tcPr>
          <w:p w:rsidR="00CA6F45" w:rsidRPr="007679AE" w:rsidRDefault="00CA6F45" w:rsidP="0091734E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/>
                <w:sz w:val="20"/>
              </w:rPr>
            </w:pPr>
            <w:r w:rsidRPr="007679AE">
              <w:rPr>
                <w:rFonts w:asciiTheme="minorHAnsi" w:eastAsia="Calibri" w:hAnsiTheme="minorHAnsi"/>
                <w:sz w:val="20"/>
              </w:rPr>
              <w:t>Inwestycje prywatne uzupełniające wsparcie publiczne dla przedsiębiorstw (dotacje) (CI 6)</w:t>
            </w:r>
            <w:r w:rsidR="00D150F7" w:rsidRPr="007679AE">
              <w:rPr>
                <w:rFonts w:asciiTheme="minorHAnsi" w:eastAsia="Calibri" w:hAnsiTheme="minorHAnsi"/>
                <w:sz w:val="20"/>
              </w:rPr>
              <w:t xml:space="preserve"> 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A6F45" w:rsidRPr="007679AE" w:rsidRDefault="00BD394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7679AE">
              <w:rPr>
                <w:rFonts w:asciiTheme="minorHAnsi" w:eastAsia="Calibri" w:hAnsiTheme="minorHAnsi"/>
                <w:sz w:val="20"/>
              </w:rPr>
              <w:t>euro</w:t>
            </w:r>
            <w:r w:rsidR="00CA6F45" w:rsidRPr="007679AE">
              <w:rPr>
                <w:rFonts w:asciiTheme="minorHAnsi" w:eastAsia="Calibri" w:hAnsiTheme="minorHAnsi"/>
                <w:sz w:val="20"/>
              </w:rPr>
              <w:tab/>
              <w:t>EFRR</w:t>
            </w:r>
            <w:r w:rsidR="00CA6F45" w:rsidRPr="007679AE">
              <w:rPr>
                <w:rFonts w:asciiTheme="minorHAnsi" w:eastAsia="Calibri" w:hAnsiTheme="minorHAnsi"/>
                <w:sz w:val="20"/>
              </w:rPr>
              <w:tab/>
              <w:t>Region słabiej rozwinięty</w:t>
            </w:r>
            <w:r w:rsidR="00CA6F45" w:rsidRPr="007679AE">
              <w:rPr>
                <w:rFonts w:asciiTheme="minorHAnsi" w:eastAsia="Calibri" w:hAnsiTheme="minorHAnsi"/>
                <w:sz w:val="20"/>
              </w:rPr>
              <w:tab/>
              <w:t>Region słabiej rozwinięty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A6F45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R</w:t>
            </w:r>
            <w:r w:rsidR="00CA6F45" w:rsidRPr="007679AE">
              <w:rPr>
                <w:rFonts w:asciiTheme="minorHAnsi" w:hAnsiTheme="minorHAnsi"/>
                <w:sz w:val="20"/>
              </w:rPr>
              <w:t>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A6F45" w:rsidRPr="007679AE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A6F45" w:rsidRPr="007679AE" w:rsidRDefault="00CA6F45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7679AE">
              <w:rPr>
                <w:rFonts w:asciiTheme="minorHAnsi" w:eastAsia="Calibri" w:hAnsiTheme="minorHAnsi"/>
                <w:sz w:val="20"/>
              </w:rPr>
              <w:t>159 749 073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A6F45" w:rsidRPr="007679AE" w:rsidRDefault="00CA6F45" w:rsidP="0052601E">
            <w:pPr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7679AE">
              <w:rPr>
                <w:rFonts w:asciiTheme="minorHAnsi" w:eastAsia="Calibri" w:hAnsiTheme="minorHAnsi"/>
                <w:sz w:val="20"/>
              </w:rPr>
              <w:t>SL 2014</w:t>
            </w:r>
          </w:p>
        </w:tc>
      </w:tr>
      <w:tr w:rsidR="00BD3949" w:rsidRPr="00B70FF6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BD3949" w:rsidRPr="007679AE" w:rsidRDefault="00BD3949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559" w:type="pct"/>
            <w:shd w:val="clear" w:color="auto" w:fill="auto"/>
          </w:tcPr>
          <w:p w:rsidR="00BD3949" w:rsidRPr="007679AE" w:rsidRDefault="00BD3949" w:rsidP="0091734E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/>
                <w:sz w:val="20"/>
              </w:rPr>
            </w:pPr>
            <w:r w:rsidRPr="007679AE">
              <w:rPr>
                <w:rFonts w:asciiTheme="minorHAnsi" w:eastAsia="Calibri" w:hAnsiTheme="minorHAnsi"/>
                <w:sz w:val="20"/>
              </w:rPr>
              <w:t>Inwestycje prywatne uzupełniające wsparcie publiczne dla przedsiębiorstw (dotacje) (CI 6)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BD3949" w:rsidRPr="007679AE" w:rsidDel="00BD3949" w:rsidRDefault="00BD394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7679AE">
              <w:rPr>
                <w:rFonts w:asciiTheme="minorHAnsi" w:eastAsia="Calibri" w:hAnsiTheme="minorHAnsi"/>
                <w:sz w:val="20"/>
              </w:rPr>
              <w:t>zł</w:t>
            </w:r>
            <w:r w:rsidRPr="007679AE">
              <w:rPr>
                <w:rFonts w:asciiTheme="minorHAnsi" w:eastAsia="Calibri" w:hAnsiTheme="minorHAnsi"/>
                <w:sz w:val="20"/>
              </w:rPr>
              <w:tab/>
              <w:t>EFRR</w:t>
            </w:r>
            <w:r w:rsidRPr="007679AE">
              <w:rPr>
                <w:rFonts w:asciiTheme="minorHAnsi" w:eastAsia="Calibri" w:hAnsiTheme="minorHAnsi"/>
                <w:sz w:val="20"/>
              </w:rPr>
              <w:tab/>
              <w:t>Region słabiej rozwinięty</w:t>
            </w:r>
            <w:r w:rsidRPr="007679AE">
              <w:rPr>
                <w:rFonts w:asciiTheme="minorHAnsi" w:eastAsia="Calibri" w:hAnsiTheme="minorHAnsi"/>
                <w:sz w:val="20"/>
              </w:rPr>
              <w:tab/>
              <w:t>Region słabiej rozwinięty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BD3949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R</w:t>
            </w:r>
            <w:r w:rsidRPr="007679AE">
              <w:rPr>
                <w:rFonts w:asciiTheme="minorHAnsi" w:hAnsiTheme="minorHAnsi"/>
                <w:sz w:val="20"/>
              </w:rPr>
              <w:t xml:space="preserve">egion </w:t>
            </w:r>
            <w:r w:rsidR="00BD3949" w:rsidRPr="007679AE">
              <w:rPr>
                <w:rFonts w:asciiTheme="minorHAnsi" w:hAnsiTheme="minorHAnsi"/>
                <w:sz w:val="20"/>
              </w:rPr>
              <w:t>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BD3949" w:rsidRPr="007679AE" w:rsidRDefault="00BD3949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BD3949" w:rsidRPr="007679AE" w:rsidRDefault="004D73B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7679AE">
              <w:rPr>
                <w:rFonts w:asciiTheme="minorHAnsi" w:eastAsia="Calibri" w:hAnsiTheme="minorHAnsi"/>
                <w:sz w:val="20"/>
              </w:rPr>
              <w:t>567 109 209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BD3949" w:rsidRPr="007679AE" w:rsidRDefault="00BD3949" w:rsidP="0052601E">
            <w:pPr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7679AE">
              <w:rPr>
                <w:rFonts w:asciiTheme="minorHAnsi" w:eastAsia="Calibri" w:hAnsiTheme="minorHAnsi"/>
                <w:sz w:val="20"/>
              </w:rPr>
              <w:t>SL 2014</w:t>
            </w:r>
          </w:p>
        </w:tc>
      </w:tr>
      <w:tr w:rsidR="008B49FC" w:rsidRPr="00B70FF6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8B49FC" w:rsidRPr="007679AE" w:rsidRDefault="00761B3A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8B49FC" w:rsidRPr="007679AE" w:rsidRDefault="00761B3A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Inwestycje prywatne uzupełniające wsparcie publiczne w projekty w zakresie badań i rozwoju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8B49FC" w:rsidRPr="007679AE" w:rsidRDefault="004C3848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zł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8B49FC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R</w:t>
            </w:r>
            <w:r w:rsidRPr="007679AE">
              <w:rPr>
                <w:rFonts w:asciiTheme="minorHAnsi" w:hAnsiTheme="minorHAnsi"/>
                <w:sz w:val="20"/>
              </w:rPr>
              <w:t xml:space="preserve">egion </w:t>
            </w:r>
            <w:r w:rsidR="00C07457" w:rsidRPr="007679AE">
              <w:rPr>
                <w:rFonts w:asciiTheme="minorHAnsi" w:hAnsiTheme="minorHAnsi"/>
                <w:sz w:val="20"/>
              </w:rPr>
              <w:t>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8B49FC" w:rsidRPr="007679AE" w:rsidRDefault="00E611E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8B49FC" w:rsidRPr="007679AE" w:rsidRDefault="00E611E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Wartość docelowa będzie oszacowana </w:t>
            </w:r>
            <w:r w:rsidRPr="007679AE">
              <w:rPr>
                <w:rFonts w:asciiTheme="minorHAnsi" w:hAnsiTheme="minorHAnsi"/>
                <w:sz w:val="20"/>
              </w:rPr>
              <w:br/>
              <w:t>w późniejszym etapie realizacji programu.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8B49FC" w:rsidRPr="007679AE" w:rsidRDefault="008B49F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761B3A" w:rsidRPr="00B70FF6" w:rsidTr="0052601E">
        <w:trPr>
          <w:cantSplit/>
          <w:trHeight w:val="637"/>
        </w:trPr>
        <w:tc>
          <w:tcPr>
            <w:tcW w:w="1179" w:type="pct"/>
            <w:shd w:val="clear" w:color="auto" w:fill="auto"/>
            <w:vAlign w:val="center"/>
          </w:tcPr>
          <w:p w:rsidR="00761B3A" w:rsidRPr="007679AE" w:rsidRDefault="00761B3A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761B3A" w:rsidRPr="007679AE" w:rsidRDefault="00761B3A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Liczba realizowanych projektów B+R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761B3A" w:rsidRPr="007679AE" w:rsidRDefault="004C3848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761B3A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761B3A" w:rsidRPr="007679AE" w:rsidRDefault="00E611E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761B3A" w:rsidRPr="007679AE" w:rsidRDefault="00F55CF9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36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761B3A" w:rsidRPr="007679AE" w:rsidRDefault="00D956FF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761B3A" w:rsidRPr="00B70FF6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761B3A" w:rsidRPr="007679AE" w:rsidRDefault="004C384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761B3A" w:rsidRPr="007679AE" w:rsidRDefault="004C3848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Liczba realizowanych prac B+R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761B3A" w:rsidRPr="007679AE" w:rsidRDefault="004C3848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761B3A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761B3A" w:rsidRPr="007679AE" w:rsidRDefault="00E611E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761B3A" w:rsidRPr="007679AE" w:rsidRDefault="00F55CF9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36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761B3A" w:rsidRPr="007679AE" w:rsidRDefault="00D956FF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761B3A" w:rsidRPr="00B70FF6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761B3A" w:rsidRPr="007679AE" w:rsidRDefault="004C384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761B3A" w:rsidRPr="007679AE" w:rsidRDefault="004C3848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Liczba przedsiębiorstw wspartych w zakresie prowadzenia prac B+R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761B3A" w:rsidRPr="007679AE" w:rsidRDefault="004C3848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761B3A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761B3A" w:rsidRPr="007679AE" w:rsidRDefault="00E611E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761B3A" w:rsidRPr="007679AE" w:rsidRDefault="00F55CF9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36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761B3A" w:rsidRPr="007679AE" w:rsidRDefault="00D956FF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4C3848" w:rsidRPr="00B70FF6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4C3848" w:rsidRPr="007679AE" w:rsidRDefault="004C384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4C3848" w:rsidRPr="007679AE" w:rsidRDefault="004C3848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Liczba przedsiębiorstw ponoszących nakłady inwestycyjne na działalność B+R 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4C3848" w:rsidRPr="007679AE" w:rsidRDefault="004C3848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4C3848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4C3848" w:rsidRPr="007679AE" w:rsidRDefault="00E611E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4C3848" w:rsidRPr="007679AE" w:rsidRDefault="00F55CF9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36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4C3848" w:rsidRPr="007679AE" w:rsidRDefault="00D956FF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4C3848" w:rsidRPr="00B70FF6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4C3848" w:rsidRPr="007679AE" w:rsidRDefault="004C384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lastRenderedPageBreak/>
              <w:t>Działanie 1.2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4C3848" w:rsidRPr="007679AE" w:rsidRDefault="004C3848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Nakłady inwestycyjne na zakup aparatury naukowo-badawczej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4C3848" w:rsidRPr="007679AE" w:rsidRDefault="004C3848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zł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4C3848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4C3848" w:rsidRPr="007679AE" w:rsidRDefault="00E611E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4C3848" w:rsidRPr="007679AE" w:rsidRDefault="00E611E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Wartość docelowa będzie oszacowana </w:t>
            </w:r>
            <w:r w:rsidRPr="007679AE">
              <w:rPr>
                <w:rFonts w:asciiTheme="minorHAnsi" w:hAnsiTheme="minorHAnsi"/>
                <w:sz w:val="20"/>
              </w:rPr>
              <w:br/>
              <w:t>w późniejszym etapie realizacji programu.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4C3848" w:rsidRPr="007679AE" w:rsidRDefault="004C3848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4C3848" w:rsidRPr="00B70FF6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4C3848" w:rsidRPr="007679AE" w:rsidRDefault="004C384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4C3848" w:rsidRPr="007679AE" w:rsidRDefault="004C3848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Liczba wspartych laboratoriów badawczych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4C3848" w:rsidRPr="007679AE" w:rsidRDefault="004C3848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4C3848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4C3848" w:rsidRPr="007679AE" w:rsidRDefault="00E611E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4C3848" w:rsidRPr="007679AE" w:rsidRDefault="00C1448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14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4C3848" w:rsidRPr="007679AE" w:rsidRDefault="00C1448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4C3848" w:rsidRPr="00B70FF6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4C3848" w:rsidRPr="007679AE" w:rsidRDefault="00E338CA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4C3848" w:rsidRPr="007679AE" w:rsidRDefault="00E338CA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Liczba przedsiębiorstw wspartych w zakresie doradztwa specjalistycznego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4C3848" w:rsidRPr="007679AE" w:rsidRDefault="00E338C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4C3848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4C3848" w:rsidRPr="007679AE" w:rsidRDefault="00E611E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4C3848" w:rsidRPr="007679AE" w:rsidRDefault="00D956FF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62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4C3848" w:rsidRPr="007679AE" w:rsidRDefault="00C1448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4C3848" w:rsidRPr="00B70FF6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4C3848" w:rsidRPr="007679AE" w:rsidRDefault="00E338CA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4C3848" w:rsidRPr="007679AE" w:rsidRDefault="00E338CA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Liczba przedsiębiorstw wspartych w zakresie ekoinnowacji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4C3848" w:rsidRPr="007679AE" w:rsidRDefault="00E338C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4C3848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4C3848" w:rsidRPr="007679AE" w:rsidRDefault="00E611E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4C3848" w:rsidRPr="007679AE" w:rsidRDefault="00D956FF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42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4C3848" w:rsidRPr="007679AE" w:rsidRDefault="00C1448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B70FF6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A6F45" w:rsidRPr="007679AE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1.3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CA6F45" w:rsidRPr="007679AE" w:rsidRDefault="00CA6F45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Liczba wspartych inkubatorów przedsiębiorczości</w:t>
            </w:r>
            <w:r w:rsidR="00D150F7" w:rsidRPr="007679AE">
              <w:rPr>
                <w:rFonts w:asciiTheme="minorHAnsi" w:hAnsiTheme="minorHAnsi"/>
                <w:sz w:val="20"/>
              </w:rPr>
              <w:t xml:space="preserve"> 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A6F45" w:rsidRPr="007679AE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A6F45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A6F45" w:rsidRPr="007679AE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A6F45" w:rsidRPr="007679AE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9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A6F45" w:rsidRPr="007679AE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B70FF6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CA6F45" w:rsidRPr="007679AE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1.3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CA6F45" w:rsidRPr="007679AE" w:rsidRDefault="00CA6F45" w:rsidP="00084CC2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Powierzchnia przygotowanych terenów inwestycyjnych</w:t>
            </w:r>
            <w:r w:rsidR="00D150F7" w:rsidRPr="007679AE">
              <w:rPr>
                <w:rFonts w:asciiTheme="minorHAnsi" w:hAnsiTheme="minorHAnsi"/>
                <w:sz w:val="20"/>
              </w:rPr>
              <w:t xml:space="preserve"> 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A6F45" w:rsidRPr="007679AE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ha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A6F45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A6F45" w:rsidRPr="007679AE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A6F45" w:rsidRPr="007679AE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107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A6F45" w:rsidRPr="007679AE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B70FF6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CA6F45" w:rsidRPr="007679AE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1.3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CA6F45" w:rsidRPr="007679AE" w:rsidRDefault="00CA6F45" w:rsidP="0091734E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Liczba przedsiębiorstw otrzymujących wsparcie (CI 1)</w:t>
            </w:r>
            <w:r w:rsidR="00D150F7" w:rsidRPr="007679AE">
              <w:rPr>
                <w:rFonts w:asciiTheme="minorHAnsi" w:hAnsiTheme="minorHAnsi"/>
                <w:sz w:val="20"/>
              </w:rPr>
              <w:t xml:space="preserve"> 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A6F45" w:rsidRPr="007679AE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przedsiębiorstwa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A6F45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A6F45" w:rsidRPr="007679AE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45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A6F45" w:rsidRPr="007679AE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179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A6F45" w:rsidRPr="007679AE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4375D1" w:rsidRPr="00B70FF6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4375D1" w:rsidRPr="007679AE" w:rsidRDefault="004375D1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1.3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4375D1" w:rsidRPr="007679AE" w:rsidRDefault="004375D1" w:rsidP="00232CC1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Liczba przedsiębiorstw otrzymujących wsparcie niefinansowe (CI </w:t>
            </w:r>
            <w:r w:rsidR="00232CC1" w:rsidRPr="007679AE">
              <w:rPr>
                <w:rFonts w:asciiTheme="minorHAnsi" w:hAnsiTheme="minorHAnsi"/>
                <w:sz w:val="20"/>
              </w:rPr>
              <w:t>4</w:t>
            </w:r>
            <w:r w:rsidRPr="007679AE">
              <w:rPr>
                <w:rFonts w:asciiTheme="minorHAnsi" w:hAnsiTheme="minorHAnsi"/>
                <w:sz w:val="20"/>
              </w:rPr>
              <w:t>) 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4375D1" w:rsidRPr="007679AE" w:rsidRDefault="004375D1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przedsiębiorstwa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4375D1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4375D1" w:rsidRPr="007679AE" w:rsidRDefault="004375D1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45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4375D1" w:rsidRPr="007679AE" w:rsidRDefault="004375D1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179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4375D1" w:rsidRPr="007679AE" w:rsidRDefault="004375D1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SL2014</w:t>
            </w:r>
          </w:p>
        </w:tc>
      </w:tr>
      <w:tr w:rsidR="00CA6F45" w:rsidRPr="00B70FF6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CA6F45" w:rsidRPr="007679AE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1.3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CA6F45" w:rsidRPr="007679AE" w:rsidRDefault="00CA6F45" w:rsidP="00AC17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Liczba przedsiębiorstw otrzymujących </w:t>
            </w:r>
            <w:r w:rsidR="00AC17E0" w:rsidRPr="007679AE">
              <w:rPr>
                <w:rFonts w:asciiTheme="minorHAnsi" w:hAnsiTheme="minorHAnsi"/>
                <w:sz w:val="20"/>
              </w:rPr>
              <w:t>dotacje</w:t>
            </w:r>
            <w:r w:rsidR="00084CC2" w:rsidRPr="007679AE">
              <w:rPr>
                <w:rFonts w:asciiTheme="minorHAnsi" w:hAnsiTheme="minorHAnsi"/>
                <w:sz w:val="20"/>
              </w:rPr>
              <w:t xml:space="preserve"> (CI 2)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A6F45" w:rsidRPr="007679AE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przedsiębiorstwa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A6F45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A6F45" w:rsidRPr="007679AE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45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A6F45" w:rsidRPr="007679AE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179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A6F45" w:rsidRPr="007679AE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B70FF6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CA6F45" w:rsidRPr="007679AE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lastRenderedPageBreak/>
              <w:t>Działanie 1.3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CA6F45" w:rsidRPr="007679AE" w:rsidRDefault="00CA6F45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Liczba przedsiębiorstw wspartych w zakresie doradztwa specjalistycznego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A6F45" w:rsidRPr="007679AE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A6F45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A6F45" w:rsidRPr="007679AE" w:rsidRDefault="00E611E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A6F45" w:rsidRPr="007679AE" w:rsidRDefault="000D131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179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A6F45" w:rsidRPr="007679AE" w:rsidRDefault="00A80811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B70FF6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CA6F45" w:rsidRPr="007679AE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1.3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CA6F45" w:rsidRPr="007679AE" w:rsidRDefault="00CA6F45" w:rsidP="0091734E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Inwestycje prywatne uzupełniające wsparcie publiczne dla przedsiębiorstw (dotacje) (CI 6)</w:t>
            </w:r>
            <w:r w:rsidR="00CF08C0" w:rsidRPr="007679AE">
              <w:rPr>
                <w:rFonts w:asciiTheme="minorHAnsi" w:hAnsiTheme="minorHAnsi"/>
                <w:sz w:val="20"/>
              </w:rPr>
              <w:t xml:space="preserve"> – wskaźnik programowy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A6F45" w:rsidRPr="007679AE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zł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A6F45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A6F45" w:rsidRPr="007679AE" w:rsidRDefault="00E611E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A6F45" w:rsidRPr="007679AE" w:rsidRDefault="000D131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38 539 604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A6F45" w:rsidRPr="007679AE" w:rsidRDefault="00A80811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B70FF6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A6F45" w:rsidRPr="007679AE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1.4</w:t>
            </w:r>
          </w:p>
        </w:tc>
        <w:tc>
          <w:tcPr>
            <w:tcW w:w="1559" w:type="pct"/>
            <w:shd w:val="clear" w:color="auto" w:fill="auto"/>
          </w:tcPr>
          <w:p w:rsidR="00CA6F45" w:rsidRPr="007679AE" w:rsidRDefault="00CA6F45" w:rsidP="0091734E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Liczba przedsiębiorstw otrzymujących wsparcie (CI 1)</w:t>
            </w:r>
            <w:r w:rsidR="00D150F7" w:rsidRPr="007679AE">
              <w:rPr>
                <w:rFonts w:asciiTheme="minorHAnsi" w:hAnsiTheme="minorHAnsi"/>
                <w:sz w:val="20"/>
              </w:rPr>
              <w:t xml:space="preserve"> 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A6F45" w:rsidRPr="007679AE" w:rsidRDefault="00CA6F4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przedsiębiorstwa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A6F45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A6F45" w:rsidRPr="007679AE" w:rsidRDefault="00CA6F4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42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A6F45" w:rsidRPr="007679AE" w:rsidRDefault="00CA6F4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153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A6F45" w:rsidRPr="007679AE" w:rsidRDefault="00CA6F4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B70FF6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A6F45" w:rsidRPr="007679AE" w:rsidRDefault="00543C5B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1.4</w:t>
            </w:r>
          </w:p>
        </w:tc>
        <w:tc>
          <w:tcPr>
            <w:tcW w:w="1559" w:type="pct"/>
            <w:shd w:val="clear" w:color="auto" w:fill="auto"/>
          </w:tcPr>
          <w:p w:rsidR="00CA6F45" w:rsidRPr="007679AE" w:rsidRDefault="00CA6F45" w:rsidP="0091734E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Liczba przedsiębiorstw otrzymujących dotacje (CI 2)</w:t>
            </w:r>
            <w:r w:rsidR="00D150F7" w:rsidRPr="007679AE">
              <w:rPr>
                <w:rFonts w:asciiTheme="minorHAnsi" w:hAnsiTheme="minorHAnsi"/>
                <w:sz w:val="20"/>
              </w:rPr>
              <w:t xml:space="preserve"> 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A6F45" w:rsidRPr="007679AE" w:rsidRDefault="00CA6F4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przedsiębiorstwa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A6F45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A6F45" w:rsidRPr="007679AE" w:rsidRDefault="00CA6F4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42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A6F45" w:rsidRPr="007679AE" w:rsidRDefault="00CA6F4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153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A6F45" w:rsidRPr="007679AE" w:rsidRDefault="00CA6F4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B70FF6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A6F45" w:rsidRPr="007679AE" w:rsidRDefault="00543C5B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1.4</w:t>
            </w:r>
          </w:p>
        </w:tc>
        <w:tc>
          <w:tcPr>
            <w:tcW w:w="1559" w:type="pct"/>
            <w:shd w:val="clear" w:color="auto" w:fill="auto"/>
          </w:tcPr>
          <w:p w:rsidR="00CA6F45" w:rsidRPr="007679AE" w:rsidRDefault="00CA6F45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Liczba przedsiębiorstw, które wprowadziły zmiany organizacyjno-procesowe</w:t>
            </w:r>
            <w:r w:rsidR="00D150F7" w:rsidRPr="007679AE">
              <w:rPr>
                <w:rFonts w:asciiTheme="minorHAnsi" w:hAnsiTheme="minorHAnsi"/>
                <w:sz w:val="20"/>
              </w:rPr>
              <w:t xml:space="preserve"> 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A6F45" w:rsidRPr="007679AE" w:rsidRDefault="003C69E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</w:t>
            </w:r>
            <w:r w:rsidR="00CA6F45" w:rsidRPr="007679AE">
              <w:rPr>
                <w:rFonts w:asciiTheme="minorHAnsi" w:hAnsiTheme="minorHAnsi"/>
                <w:sz w:val="20"/>
              </w:rPr>
              <w:t>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A6F45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A6F45" w:rsidRPr="007679AE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A6F45" w:rsidRPr="007679AE" w:rsidRDefault="00CA6F4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115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A6F45" w:rsidRPr="007679AE" w:rsidRDefault="00CA6F4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502AC" w:rsidRPr="00B70FF6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5502AC" w:rsidRPr="007679AE" w:rsidRDefault="005502A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1.4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5502AC" w:rsidRPr="007679AE" w:rsidRDefault="004034DE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Liczba wspartych przedsięwzięć informacyjno-promocyjnych o charakterze międzynarodowym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5502AC" w:rsidRPr="007679AE" w:rsidRDefault="003C69E4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</w:t>
            </w:r>
            <w:r w:rsidR="004034DE" w:rsidRPr="007679AE">
              <w:rPr>
                <w:rFonts w:asciiTheme="minorHAnsi" w:hAnsiTheme="minorHAnsi"/>
                <w:sz w:val="20"/>
              </w:rPr>
              <w:t>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5502AC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5502AC" w:rsidRPr="007679AE" w:rsidRDefault="00D956FF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5502AC" w:rsidRPr="007679AE" w:rsidRDefault="00BE3EE6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5502AC" w:rsidRPr="007679AE" w:rsidRDefault="00D956FF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502AC" w:rsidRPr="00B70FF6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5502AC" w:rsidRPr="007679AE" w:rsidRDefault="004034DE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1.4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5502AC" w:rsidRPr="007679AE" w:rsidRDefault="004034DE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Liczba wspartych przedsięwzięć informacyjno-promocyjnych o charakterze krajowym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5502AC" w:rsidRPr="007679AE" w:rsidRDefault="003C69E4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</w:t>
            </w:r>
            <w:r w:rsidR="004034DE" w:rsidRPr="007679AE">
              <w:rPr>
                <w:rFonts w:asciiTheme="minorHAnsi" w:hAnsiTheme="minorHAnsi"/>
                <w:sz w:val="20"/>
              </w:rPr>
              <w:t>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5502AC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5502AC" w:rsidRPr="007679AE" w:rsidRDefault="00D956FF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5502AC" w:rsidRPr="007679AE" w:rsidRDefault="00BE3EE6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5502AC" w:rsidRPr="007679AE" w:rsidRDefault="00D956FF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4034DE" w:rsidRPr="00B70FF6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4034DE" w:rsidRPr="007679AE" w:rsidRDefault="004034DE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1.4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4034DE" w:rsidRPr="007679AE" w:rsidRDefault="004034DE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Liczba przedsiębiorstw wspartych w zakresie internacjonalizacji działalności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4034DE" w:rsidRPr="007679AE" w:rsidRDefault="003C69E4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</w:t>
            </w:r>
            <w:r w:rsidR="004034DE" w:rsidRPr="007679AE">
              <w:rPr>
                <w:rFonts w:asciiTheme="minorHAnsi" w:hAnsiTheme="minorHAnsi"/>
                <w:sz w:val="20"/>
              </w:rPr>
              <w:t>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4034DE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4034DE" w:rsidRPr="007679AE" w:rsidRDefault="00D956FF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4034DE" w:rsidRPr="007679AE" w:rsidRDefault="00BE3EE6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153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4034DE" w:rsidRPr="007679AE" w:rsidRDefault="00D956FF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B70FF6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A6F45" w:rsidRPr="007679AE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1.5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CA6F45" w:rsidRPr="007679AE" w:rsidRDefault="00CA6F45" w:rsidP="0091734E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Liczba przedsiębiorstw otrzymujących wsparcie (CI 1)</w:t>
            </w:r>
            <w:r w:rsidR="00D150F7" w:rsidRPr="007679AE">
              <w:rPr>
                <w:rFonts w:asciiTheme="minorHAnsi" w:hAnsiTheme="minorHAnsi"/>
                <w:sz w:val="20"/>
              </w:rPr>
              <w:t xml:space="preserve"> 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A6F45" w:rsidRPr="007679AE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przedsiębiorstwa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A6F45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A6F45" w:rsidRPr="007679AE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264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A6F45" w:rsidRPr="007679AE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1054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A6F45" w:rsidRPr="007679AE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B70FF6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A6F45" w:rsidRPr="007679AE" w:rsidRDefault="00543C5B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1.5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CA6F45" w:rsidRPr="007679AE" w:rsidRDefault="00CA6F45" w:rsidP="0091734E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Liczba przedsiębiorstw otrzymujących dotacje (CI 2)</w:t>
            </w:r>
            <w:r w:rsidR="00D150F7" w:rsidRPr="007679AE">
              <w:rPr>
                <w:rFonts w:asciiTheme="minorHAnsi" w:hAnsiTheme="minorHAnsi"/>
                <w:sz w:val="20"/>
              </w:rPr>
              <w:t xml:space="preserve"> 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A6F45" w:rsidRPr="007679AE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przedsiębiorstwa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A6F45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A6F45" w:rsidRPr="007679AE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A6F45" w:rsidRPr="007679AE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274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A6F45" w:rsidRPr="007679AE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B70FF6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A6F45" w:rsidRPr="007679AE" w:rsidRDefault="00543C5B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1.5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CA6F45" w:rsidRPr="007679AE" w:rsidRDefault="00CA6F45" w:rsidP="0091734E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Liczba przedsiębiorstw otrzymujących wsparcie finansowe inne niż dotacje (CI 3)</w:t>
            </w:r>
            <w:r w:rsidR="00D150F7" w:rsidRPr="007679AE">
              <w:rPr>
                <w:rFonts w:asciiTheme="minorHAnsi" w:hAnsiTheme="minorHAnsi"/>
                <w:sz w:val="20"/>
              </w:rPr>
              <w:t xml:space="preserve"> 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A6F45" w:rsidRPr="007679AE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przedsiębiorstwa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A6F45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A6F45" w:rsidRPr="007679AE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A6F45" w:rsidRPr="007679AE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897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A6F45" w:rsidRPr="007679AE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B70FF6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A6F45" w:rsidRPr="007679AE" w:rsidRDefault="00543C5B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lastRenderedPageBreak/>
              <w:t>Działanie 1.5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CA6F45" w:rsidRPr="007679AE" w:rsidRDefault="00CA6F45" w:rsidP="0091734E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Inwestycje prywatne uzupełniające wsparcie publiczne dla przedsiębiorstw (dotacje) (CI 6)</w:t>
            </w:r>
            <w:r w:rsidR="00D150F7" w:rsidRPr="007679AE">
              <w:rPr>
                <w:rFonts w:asciiTheme="minorHAnsi" w:hAnsiTheme="minorHAnsi"/>
                <w:sz w:val="20"/>
              </w:rPr>
              <w:t xml:space="preserve"> 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A6F45" w:rsidRPr="007679AE" w:rsidRDefault="00F35CEB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euro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A6F45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A6F45" w:rsidRPr="007679AE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A6F45" w:rsidRPr="007679AE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145 646 220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A6F45" w:rsidRPr="007679AE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F35CEB" w:rsidRPr="00B70FF6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F35CEB" w:rsidRPr="007679AE" w:rsidRDefault="00F35CEB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1.5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F35CEB" w:rsidRPr="007679AE" w:rsidRDefault="00F35CEB" w:rsidP="0091734E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Inwestycje prywatne uzupełniające wsparcie publiczne dla przedsiębiorstw (dotacje) (CI 6)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F35CEB" w:rsidRPr="007679AE" w:rsidDel="00F35CEB" w:rsidRDefault="00F35CEB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zł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F35CEB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F35CEB" w:rsidRPr="007679AE" w:rsidRDefault="00F35CEB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F35CEB" w:rsidRPr="007679AE" w:rsidRDefault="005135CF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517 044 081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F35CEB" w:rsidRPr="007679AE" w:rsidRDefault="00F35CEB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B70FF6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A6F45" w:rsidRPr="007679AE" w:rsidRDefault="00543C5B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1.5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CA6F45" w:rsidRPr="007679AE" w:rsidRDefault="00CA6F45" w:rsidP="0091734E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Inwestycje prywatne uzupełniające wsparcie publiczne dla przedsiębiorstw (inne niż dotacje) (CI 7)</w:t>
            </w:r>
            <w:r w:rsidR="00D150F7" w:rsidRPr="007679AE">
              <w:rPr>
                <w:rFonts w:asciiTheme="minorHAnsi" w:hAnsiTheme="minorHAnsi"/>
                <w:sz w:val="20"/>
              </w:rPr>
              <w:t xml:space="preserve"> 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A6F45" w:rsidRPr="007679AE" w:rsidRDefault="00B8747D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euro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A6F45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A6F45" w:rsidRPr="007679AE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A6F45" w:rsidRPr="007679AE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32 651 793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A6F45" w:rsidRPr="007679AE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B8747D" w:rsidRPr="00B70FF6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B8747D" w:rsidRPr="007679AE" w:rsidRDefault="00B8747D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1.5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B8747D" w:rsidRPr="007679AE" w:rsidRDefault="00B8747D" w:rsidP="0091734E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Inwestycje prywatne uzupełniające wsparcie publiczne dla przedsiębiorstw (inne niż dotacje) (CI 7)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B8747D" w:rsidRPr="007679AE" w:rsidDel="00B8747D" w:rsidRDefault="00B8747D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zł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B8747D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B8747D" w:rsidRPr="007679AE" w:rsidRDefault="00B8747D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B8747D" w:rsidRPr="007679AE" w:rsidRDefault="005135CF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115 913 865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B8747D" w:rsidRPr="007679AE" w:rsidRDefault="00B8747D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B70FF6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A6F45" w:rsidRPr="007679AE" w:rsidRDefault="00543C5B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1.5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CA6F45" w:rsidRPr="007679AE" w:rsidRDefault="00CA6F45" w:rsidP="0091734E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Liczba przedsiębiorstw objętych wsparciem w celu wprowadzenia produktów nowych dla rynku (CI 28)</w:t>
            </w:r>
            <w:r w:rsidR="00D150F7" w:rsidRPr="007679AE">
              <w:rPr>
                <w:rFonts w:asciiTheme="minorHAnsi" w:hAnsiTheme="minorHAnsi"/>
                <w:sz w:val="20"/>
              </w:rPr>
              <w:t xml:space="preserve"> 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A6F45" w:rsidRPr="007679AE" w:rsidRDefault="00084CC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A6F45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A6F45" w:rsidRPr="007679AE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A6F45" w:rsidRPr="007679AE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287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A6F45" w:rsidRPr="007679AE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B70FF6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A6F45" w:rsidRPr="007679AE" w:rsidRDefault="00543C5B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1.5</w:t>
            </w: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7679AE" w:rsidRDefault="00CA6F45" w:rsidP="0091734E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Liczba przedsiębiorstw objętych wsparciem w celu wprowadzenia produktów nowych dla firmy (CI 29)</w:t>
            </w:r>
            <w:r w:rsidR="00D150F7" w:rsidRPr="007679AE">
              <w:rPr>
                <w:rFonts w:asciiTheme="minorHAnsi" w:hAnsiTheme="minorHAnsi"/>
                <w:sz w:val="20"/>
              </w:rPr>
              <w:t xml:space="preserve"> - wskaźnik programowy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7679AE" w:rsidRDefault="00084CC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7679AE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7679AE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118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7679AE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AA547A" w:rsidRPr="00B70FF6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AA547A" w:rsidRPr="007679AE" w:rsidRDefault="00543C5B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1.5</w:t>
            </w: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AA547A" w:rsidRPr="007679AE" w:rsidRDefault="00AA547A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Liczba przedsiębiorstw wspartych w zakresie ekoinnowacji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AA547A" w:rsidRPr="007679AE" w:rsidRDefault="00AA547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AA547A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AA547A" w:rsidRPr="007679AE" w:rsidRDefault="00CE11A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AA547A" w:rsidRPr="007679AE" w:rsidRDefault="00CE11A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55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AA547A" w:rsidRPr="007679AE" w:rsidRDefault="00CE11A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AA547A" w:rsidRPr="00B70FF6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AA547A" w:rsidRPr="007679AE" w:rsidRDefault="00AA547A" w:rsidP="004C222B">
            <w:pPr>
              <w:pStyle w:val="Nagwek2"/>
            </w:pPr>
            <w:bookmarkStart w:id="13" w:name="_Toc491080993"/>
            <w:r w:rsidRPr="007679AE">
              <w:t>Technologie informacyjno-komunikacyjne</w:t>
            </w:r>
            <w:bookmarkEnd w:id="13"/>
          </w:p>
        </w:tc>
        <w:tc>
          <w:tcPr>
            <w:tcW w:w="3821" w:type="pct"/>
            <w:gridSpan w:val="9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0070C0"/>
            <w:vAlign w:val="center"/>
          </w:tcPr>
          <w:p w:rsidR="00AA547A" w:rsidRPr="007679AE" w:rsidRDefault="00AA547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AA547A" w:rsidRPr="00B70FF6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AA547A" w:rsidRPr="007679AE" w:rsidRDefault="00AA547A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2.1</w:t>
            </w:r>
          </w:p>
        </w:tc>
        <w:tc>
          <w:tcPr>
            <w:tcW w:w="1559" w:type="pct"/>
            <w:tcBorders>
              <w:top w:val="single" w:sz="6" w:space="0" w:color="548DD4" w:themeColor="text2" w:themeTint="99"/>
            </w:tcBorders>
            <w:shd w:val="clear" w:color="auto" w:fill="auto"/>
          </w:tcPr>
          <w:p w:rsidR="00AA547A" w:rsidRPr="007679AE" w:rsidRDefault="00AA547A" w:rsidP="00455AC6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Liczba usług publicznych udostępnionych on-line o stopniu dojrzałości </w:t>
            </w:r>
            <w:r w:rsidR="00455AC6" w:rsidRPr="007679AE">
              <w:rPr>
                <w:rFonts w:asciiTheme="minorHAnsi" w:hAnsiTheme="minorHAnsi"/>
                <w:sz w:val="20"/>
              </w:rPr>
              <w:t xml:space="preserve">co najmniej </w:t>
            </w:r>
            <w:r w:rsidRPr="007679AE">
              <w:rPr>
                <w:rFonts w:asciiTheme="minorHAnsi" w:hAnsiTheme="minorHAnsi"/>
                <w:sz w:val="20"/>
              </w:rPr>
              <w:t xml:space="preserve">3 </w:t>
            </w:r>
            <w:r w:rsidR="00455AC6" w:rsidRPr="007679AE">
              <w:rPr>
                <w:rFonts w:asciiTheme="minorHAnsi" w:hAnsiTheme="minorHAnsi"/>
                <w:sz w:val="20"/>
              </w:rPr>
              <w:t xml:space="preserve"> – wskaźnik </w:t>
            </w:r>
            <w:r w:rsidR="009424F9" w:rsidRPr="007679AE">
              <w:rPr>
                <w:rFonts w:asciiTheme="minorHAnsi" w:hAnsiTheme="minorHAnsi"/>
                <w:sz w:val="20"/>
              </w:rPr>
              <w:t xml:space="preserve">programowy, </w:t>
            </w:r>
            <w:r w:rsidR="00455AC6" w:rsidRPr="007679AE">
              <w:rPr>
                <w:rFonts w:asciiTheme="minorHAnsi" w:hAnsiTheme="minorHAnsi"/>
                <w:sz w:val="20"/>
              </w:rPr>
              <w:t>agregujący: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AA547A" w:rsidRPr="007679AE" w:rsidRDefault="00AA547A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AA547A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AA547A" w:rsidRPr="007679AE" w:rsidRDefault="00AA547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50</w:t>
            </w:r>
          </w:p>
        </w:tc>
        <w:tc>
          <w:tcPr>
            <w:tcW w:w="455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AA547A" w:rsidRPr="007679AE" w:rsidRDefault="00AA547A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  <w:p w:rsidR="00AA547A" w:rsidRPr="007679AE" w:rsidRDefault="00297660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144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AA547A" w:rsidRPr="007679AE" w:rsidRDefault="00AA547A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  <w:p w:rsidR="00AA547A" w:rsidRPr="007679AE" w:rsidRDefault="00AA547A" w:rsidP="0052601E">
            <w:pPr>
              <w:spacing w:line="240" w:lineRule="auto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SL 2014</w:t>
            </w:r>
          </w:p>
        </w:tc>
      </w:tr>
      <w:tr w:rsidR="00455AC6" w:rsidRPr="00B70FF6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455AC6" w:rsidRPr="007679AE" w:rsidRDefault="00455AC6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tcBorders>
              <w:top w:val="single" w:sz="6" w:space="0" w:color="548DD4" w:themeColor="text2" w:themeTint="99"/>
            </w:tcBorders>
            <w:shd w:val="clear" w:color="auto" w:fill="auto"/>
          </w:tcPr>
          <w:p w:rsidR="00455AC6" w:rsidRPr="007679AE" w:rsidRDefault="00455AC6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a)  Liczba usług publicznych udostępnionych on-line o stopniu dojrzałości 3 – dwustronna interakcja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455AC6" w:rsidRPr="007679AE" w:rsidRDefault="00455AC6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455AC6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455AC6" w:rsidRPr="007679AE" w:rsidRDefault="00455AC6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5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455AC6" w:rsidRPr="007679AE" w:rsidRDefault="00297660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127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455AC6" w:rsidRPr="007679AE" w:rsidRDefault="00455AC6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SL 2014</w:t>
            </w:r>
          </w:p>
        </w:tc>
      </w:tr>
      <w:tr w:rsidR="00455AC6" w:rsidRPr="00B70FF6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455AC6" w:rsidRPr="007679AE" w:rsidRDefault="00455AC6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tcBorders>
              <w:top w:val="single" w:sz="6" w:space="0" w:color="548DD4" w:themeColor="text2" w:themeTint="99"/>
            </w:tcBorders>
            <w:shd w:val="clear" w:color="auto" w:fill="auto"/>
          </w:tcPr>
          <w:p w:rsidR="00455AC6" w:rsidRPr="007679AE" w:rsidRDefault="00455AC6" w:rsidP="00455AC6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b) Liczba usług publicznych udostępnionych on-line o stopniu dojrzałości co najmniej 4 – transakcja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455AC6" w:rsidRPr="007679AE" w:rsidRDefault="00455AC6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455AC6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455AC6" w:rsidRPr="007679AE" w:rsidRDefault="00455AC6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5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455AC6" w:rsidRPr="007679AE" w:rsidRDefault="004D73B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17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455AC6" w:rsidRPr="007679AE" w:rsidRDefault="00455AC6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SL 2014</w:t>
            </w:r>
          </w:p>
        </w:tc>
      </w:tr>
      <w:tr w:rsidR="00E757E6" w:rsidRPr="00B70FF6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E757E6" w:rsidRPr="007679AE" w:rsidRDefault="00E757E6" w:rsidP="00133FE0">
            <w:pPr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2.1</w:t>
            </w:r>
          </w:p>
        </w:tc>
        <w:tc>
          <w:tcPr>
            <w:tcW w:w="1559" w:type="pct"/>
            <w:shd w:val="clear" w:color="auto" w:fill="auto"/>
          </w:tcPr>
          <w:p w:rsidR="00E757E6" w:rsidRPr="007679AE" w:rsidRDefault="00E757E6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Liczba podmiotów, które udostępniły on-line informacje sektora publicznego</w:t>
            </w:r>
            <w:r w:rsidR="009424F9" w:rsidRPr="007679AE">
              <w:rPr>
                <w:rFonts w:asciiTheme="minorHAnsi" w:hAnsiTheme="minorHAnsi"/>
                <w:sz w:val="20"/>
              </w:rPr>
              <w:t xml:space="preserve"> – wskaźnik programowy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E757E6" w:rsidRPr="007679AE" w:rsidRDefault="00E757E6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E757E6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E757E6" w:rsidRPr="007679AE" w:rsidRDefault="00E757E6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17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E757E6" w:rsidRPr="007679AE" w:rsidDel="0054418B" w:rsidRDefault="00E757E6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54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E757E6" w:rsidRPr="007679AE" w:rsidRDefault="00E757E6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SL 2014</w:t>
            </w:r>
          </w:p>
        </w:tc>
      </w:tr>
      <w:tr w:rsidR="00E757E6" w:rsidRPr="00B70FF6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E757E6" w:rsidRPr="007679AE" w:rsidRDefault="00E757E6" w:rsidP="00133FE0">
            <w:pPr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2.1</w:t>
            </w: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E757E6" w:rsidRPr="007679AE" w:rsidRDefault="00E757E6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Liczba urzędów, które wdrożyły katalog rekomendacji dotyczących awansu cyfrowego</w:t>
            </w:r>
            <w:r w:rsidR="009424F9" w:rsidRPr="007679AE">
              <w:rPr>
                <w:rFonts w:asciiTheme="minorHAnsi" w:hAnsiTheme="minorHAnsi"/>
                <w:sz w:val="20"/>
              </w:rPr>
              <w:t xml:space="preserve">- wskaźnik programowy 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7679AE" w:rsidRDefault="00E757E6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szt.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7679AE" w:rsidRDefault="00E757E6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7679AE" w:rsidRDefault="00E757E6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33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7679AE" w:rsidRDefault="00E757E6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SL 2014</w:t>
            </w:r>
          </w:p>
        </w:tc>
      </w:tr>
      <w:tr w:rsidR="00E757E6" w:rsidRPr="00B70FF6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E757E6" w:rsidRPr="007679AE" w:rsidRDefault="00E757E6" w:rsidP="00133FE0">
            <w:pPr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2.1</w:t>
            </w: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E757E6" w:rsidRPr="007679AE" w:rsidRDefault="00E757E6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Liczba udostępnionych usług wewnątrzadministracyjnych (A2A)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7679AE" w:rsidRDefault="00E757E6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szt.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7679AE" w:rsidRDefault="00E611E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7679AE" w:rsidRDefault="007A3F0F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33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7679AE" w:rsidRDefault="00A80811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SL 2014</w:t>
            </w:r>
          </w:p>
        </w:tc>
      </w:tr>
      <w:tr w:rsidR="00E757E6" w:rsidRPr="00B70FF6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E757E6" w:rsidRPr="007679AE" w:rsidRDefault="00E757E6" w:rsidP="00133FE0">
            <w:pPr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2.1</w:t>
            </w: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E757E6" w:rsidRPr="007679AE" w:rsidRDefault="00E757E6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Liczba podmiotów udostępniających usługi wewnątrzadministracyjne (A2A)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7679AE" w:rsidRDefault="00E757E6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szt.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7679AE" w:rsidRDefault="00E611E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7679AE" w:rsidRDefault="007A3F0F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33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7679AE" w:rsidRDefault="00A80811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SL 2014</w:t>
            </w:r>
          </w:p>
        </w:tc>
      </w:tr>
      <w:tr w:rsidR="00E757E6" w:rsidRPr="00B70FF6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E757E6" w:rsidRPr="007679AE" w:rsidRDefault="00E757E6" w:rsidP="00133FE0">
            <w:pPr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2.1</w:t>
            </w: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E757E6" w:rsidRPr="007679AE" w:rsidRDefault="00E757E6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Liczba zdigitalizowanych dokumentów zawierających informacje sektora publicznego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7679AE" w:rsidRDefault="00E757E6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szt.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7679AE" w:rsidRDefault="00E611E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7679AE" w:rsidRDefault="00E611EA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Wartość docelowa będzie oszacowana </w:t>
            </w:r>
            <w:r w:rsidRPr="007679AE">
              <w:rPr>
                <w:rFonts w:asciiTheme="minorHAnsi" w:hAnsiTheme="minorHAnsi"/>
                <w:sz w:val="20"/>
              </w:rPr>
              <w:br/>
              <w:t>w późniejszym etapie realizacji programu.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7679AE" w:rsidRDefault="00E757E6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</w:tr>
      <w:tr w:rsidR="00E757E6" w:rsidRPr="00B70FF6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E757E6" w:rsidRPr="007679AE" w:rsidRDefault="00E757E6" w:rsidP="00133FE0">
            <w:pPr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2.1</w:t>
            </w: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E757E6" w:rsidRPr="007679AE" w:rsidRDefault="00E757E6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Liczba udostępnionych on-line dokumentów zawierających informacje sektora publicznego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7679AE" w:rsidRDefault="00E757E6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szt.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7679AE" w:rsidRDefault="00E611E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7679AE" w:rsidRDefault="00E611EA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Wartość docelowa będzie oszacowana </w:t>
            </w:r>
            <w:r w:rsidRPr="007679AE">
              <w:rPr>
                <w:rFonts w:asciiTheme="minorHAnsi" w:hAnsiTheme="minorHAnsi"/>
                <w:sz w:val="20"/>
              </w:rPr>
              <w:br/>
              <w:t>w późniejszym etapie realizacji programu.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7679AE" w:rsidRDefault="00E757E6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</w:tr>
      <w:tr w:rsidR="00E757E6" w:rsidRPr="00B70FF6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E757E6" w:rsidRPr="007679AE" w:rsidRDefault="00E757E6" w:rsidP="00133FE0">
            <w:pPr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lastRenderedPageBreak/>
              <w:t>Działanie 2.1</w:t>
            </w: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E757E6" w:rsidRPr="007679AE" w:rsidRDefault="00E757E6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Liczba uruchomionych systemów teleinformatycznych w podmiotach wykonujących zadania publiczne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7679AE" w:rsidRDefault="00E757E6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szt.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7679AE" w:rsidRDefault="00E611E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7679AE" w:rsidRDefault="00F9524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26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7679AE" w:rsidRDefault="00A80811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SL 2014</w:t>
            </w:r>
          </w:p>
        </w:tc>
      </w:tr>
      <w:tr w:rsidR="00E757E6" w:rsidRPr="00B70FF6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E757E6" w:rsidRPr="007679AE" w:rsidRDefault="00E757E6" w:rsidP="00133FE0">
            <w:pPr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2.1</w:t>
            </w: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E757E6" w:rsidRPr="007679AE" w:rsidRDefault="00E757E6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Liczba utworzonych API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7679AE" w:rsidRDefault="00E757E6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szt.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7679AE" w:rsidRDefault="00E611E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7679AE" w:rsidRDefault="00E611EA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Wartość docelowa będzie oszacowana </w:t>
            </w:r>
            <w:r w:rsidRPr="007679AE">
              <w:rPr>
                <w:rFonts w:asciiTheme="minorHAnsi" w:hAnsiTheme="minorHAnsi"/>
                <w:sz w:val="20"/>
              </w:rPr>
              <w:br/>
              <w:t>w późniejszym etapie realizacji programu.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7679AE" w:rsidRDefault="00F65F88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SL 2014</w:t>
            </w:r>
          </w:p>
        </w:tc>
      </w:tr>
      <w:tr w:rsidR="00E757E6" w:rsidRPr="00B70FF6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E757E6" w:rsidRPr="007679AE" w:rsidRDefault="00E757E6" w:rsidP="00133FE0">
            <w:pPr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2.1</w:t>
            </w: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E757E6" w:rsidRPr="007679AE" w:rsidRDefault="00E757E6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Liczba baz danych udostępnionych on-line poprzez API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7679AE" w:rsidRDefault="00E757E6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szt.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7679AE" w:rsidRDefault="00E611E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7679AE" w:rsidRDefault="00E611EA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Wartość docelowa będzie oszacowana </w:t>
            </w:r>
            <w:r w:rsidRPr="007679AE">
              <w:rPr>
                <w:rFonts w:asciiTheme="minorHAnsi" w:hAnsiTheme="minorHAnsi"/>
                <w:sz w:val="20"/>
              </w:rPr>
              <w:br/>
              <w:t>w późniejszym etapie realizacji programu.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7679AE" w:rsidRDefault="00F65F88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SL 2014</w:t>
            </w:r>
          </w:p>
        </w:tc>
      </w:tr>
      <w:tr w:rsidR="00F65F88" w:rsidRPr="00B70FF6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F65F88" w:rsidRPr="007679AE" w:rsidRDefault="00F65F8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2.1</w:t>
            </w: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F65F88" w:rsidRPr="007679AE" w:rsidRDefault="00F65F88" w:rsidP="00F65F8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Liczba aplikacji opartych na ponownym wykorzystaniu informacji sektora publicznego i e-usług publicznych 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F65F88" w:rsidRPr="007679AE" w:rsidRDefault="00F65F8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szt.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F65F88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F65F88" w:rsidRPr="007679AE" w:rsidRDefault="00C5453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F65F88" w:rsidRPr="007679AE" w:rsidRDefault="00F65F8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F65F88" w:rsidRPr="007679AE" w:rsidRDefault="00F65F8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F65F88" w:rsidRPr="007679AE" w:rsidRDefault="00F65F88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SL 2014</w:t>
            </w:r>
          </w:p>
        </w:tc>
      </w:tr>
      <w:tr w:rsidR="00F3746A" w:rsidRPr="00B70FF6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F3746A" w:rsidRPr="007679AE" w:rsidRDefault="00F3746A" w:rsidP="007354C4">
            <w:pPr>
              <w:pStyle w:val="Nagwek2"/>
            </w:pPr>
            <w:bookmarkStart w:id="14" w:name="_Toc491080994"/>
            <w:r w:rsidRPr="007679AE">
              <w:lastRenderedPageBreak/>
              <w:t>Gospodarka niskoemisyjna</w:t>
            </w:r>
            <w:bookmarkEnd w:id="14"/>
          </w:p>
        </w:tc>
        <w:tc>
          <w:tcPr>
            <w:tcW w:w="3821" w:type="pct"/>
            <w:gridSpan w:val="9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0070C0"/>
            <w:vAlign w:val="center"/>
          </w:tcPr>
          <w:p w:rsidR="00F3746A" w:rsidRPr="007679AE" w:rsidRDefault="00F3746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F3746A" w:rsidRPr="00511859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F3746A" w:rsidRPr="00511859" w:rsidRDefault="00F3746A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511859">
              <w:rPr>
                <w:rFonts w:asciiTheme="minorHAnsi" w:hAnsiTheme="minorHAnsi"/>
                <w:sz w:val="20"/>
              </w:rPr>
              <w:t>Działanie 3.1</w:t>
            </w:r>
          </w:p>
        </w:tc>
        <w:tc>
          <w:tcPr>
            <w:tcW w:w="1559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F3746A" w:rsidRPr="00511859" w:rsidRDefault="00F3746A" w:rsidP="000372D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511859">
              <w:rPr>
                <w:rFonts w:asciiTheme="minorHAnsi" w:hAnsiTheme="minorHAnsi"/>
                <w:sz w:val="20"/>
              </w:rPr>
              <w:t>Liczba jednostek wytwarzania energii elektrycznej z OZE</w:t>
            </w:r>
            <w:r w:rsidR="00585FC2" w:rsidRPr="00511859">
              <w:rPr>
                <w:rFonts w:asciiTheme="minorHAnsi" w:hAnsiTheme="minorHAnsi"/>
                <w:sz w:val="20"/>
              </w:rPr>
              <w:t xml:space="preserve"> – </w:t>
            </w:r>
            <w:r w:rsidR="000372D0" w:rsidRPr="00511859">
              <w:rPr>
                <w:rFonts w:asciiTheme="minorHAnsi" w:hAnsiTheme="minorHAnsi"/>
                <w:sz w:val="20"/>
              </w:rPr>
              <w:t xml:space="preserve">wskaźnik </w:t>
            </w:r>
            <w:r w:rsidR="009424F9" w:rsidRPr="00511859">
              <w:rPr>
                <w:rFonts w:asciiTheme="minorHAnsi" w:hAnsiTheme="minorHAnsi"/>
                <w:sz w:val="20"/>
              </w:rPr>
              <w:t xml:space="preserve">programowy, </w:t>
            </w:r>
            <w:r w:rsidR="000372D0" w:rsidRPr="00511859">
              <w:rPr>
                <w:rFonts w:asciiTheme="minorHAnsi" w:hAnsiTheme="minorHAnsi"/>
                <w:sz w:val="20"/>
              </w:rPr>
              <w:t>agregujący</w:t>
            </w:r>
            <w:r w:rsidR="00585FC2" w:rsidRPr="00511859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F3746A" w:rsidRPr="00511859" w:rsidRDefault="00F3746A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511859">
              <w:rPr>
                <w:rFonts w:asciiTheme="minorHAnsi" w:eastAsia="Calibri" w:hAnsiTheme="minorHAnsi" w:cs="Tahoma"/>
                <w:color w:val="000000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F3746A" w:rsidRPr="00511859" w:rsidRDefault="007F0CAB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511859">
              <w:rPr>
                <w:rFonts w:asciiTheme="minorHAnsi" w:hAnsiTheme="minorHAnsi"/>
                <w:sz w:val="20"/>
              </w:rPr>
              <w:t>R</w:t>
            </w:r>
            <w:r w:rsidR="00F3746A" w:rsidRPr="00511859">
              <w:rPr>
                <w:rFonts w:asciiTheme="minorHAnsi" w:hAnsiTheme="minorHAnsi"/>
                <w:sz w:val="20"/>
              </w:rPr>
              <w:t>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F3746A" w:rsidRPr="00511859" w:rsidRDefault="0090404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511859">
              <w:rPr>
                <w:rFonts w:asciiTheme="minorHAnsi" w:eastAsia="Calibri" w:hAnsiTheme="minorHAnsi" w:cs="Tahoma"/>
                <w:color w:val="000000"/>
                <w:sz w:val="20"/>
              </w:rPr>
              <w:t>-</w:t>
            </w:r>
          </w:p>
        </w:tc>
        <w:tc>
          <w:tcPr>
            <w:tcW w:w="455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F3746A" w:rsidRPr="00511859" w:rsidRDefault="00F3746A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511859">
              <w:rPr>
                <w:rFonts w:asciiTheme="minorHAnsi" w:eastAsia="Calibri" w:hAnsiTheme="minorHAnsi" w:cs="Tahoma"/>
                <w:color w:val="000000"/>
                <w:sz w:val="20"/>
              </w:rPr>
              <w:t>5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F3746A" w:rsidRPr="00511859" w:rsidRDefault="00F3746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511859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D1923" w:rsidRPr="00511859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1D1923" w:rsidRPr="00511859" w:rsidRDefault="001D1923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</w:tcPr>
          <w:p w:rsidR="001D1923" w:rsidRPr="00511859" w:rsidRDefault="001D1923" w:rsidP="001951BE">
            <w:pPr>
              <w:pStyle w:val="Akapitzlist"/>
              <w:numPr>
                <w:ilvl w:val="0"/>
                <w:numId w:val="9"/>
              </w:numPr>
              <w:tabs>
                <w:tab w:val="left" w:pos="1929"/>
              </w:tabs>
              <w:spacing w:line="240" w:lineRule="auto"/>
              <w:ind w:left="274" w:hanging="339"/>
              <w:rPr>
                <w:sz w:val="20"/>
                <w:szCs w:val="20"/>
              </w:rPr>
            </w:pPr>
            <w:r w:rsidRPr="00511859">
              <w:rPr>
                <w:sz w:val="20"/>
                <w:szCs w:val="20"/>
              </w:rPr>
              <w:t xml:space="preserve">Liczba wybudowanych jednostek wytwarzania energii elektrycznej z OZE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1D1923" w:rsidRPr="00511859" w:rsidRDefault="001D192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511859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1D1923" w:rsidRPr="00511859" w:rsidRDefault="001D192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511859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1D1923" w:rsidRPr="00511859" w:rsidRDefault="0090404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511859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1D1923" w:rsidRPr="00511859" w:rsidRDefault="001D192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511859">
              <w:rPr>
                <w:rFonts w:asciiTheme="minorHAnsi" w:eastAsia="Calibri" w:hAnsiTheme="minorHAnsi" w:cs="Tahoma"/>
                <w:color w:val="000000"/>
                <w:sz w:val="20"/>
              </w:rPr>
              <w:t>3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1D1923" w:rsidRPr="00511859" w:rsidRDefault="0090404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511859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D1923" w:rsidRPr="00511859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1D1923" w:rsidRPr="00511859" w:rsidRDefault="001D1923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</w:tcPr>
          <w:p w:rsidR="001D1923" w:rsidRPr="00511859" w:rsidRDefault="001D1923" w:rsidP="001951BE">
            <w:pPr>
              <w:pStyle w:val="Akapitzlist"/>
              <w:numPr>
                <w:ilvl w:val="0"/>
                <w:numId w:val="9"/>
              </w:numPr>
              <w:tabs>
                <w:tab w:val="left" w:pos="1929"/>
              </w:tabs>
              <w:spacing w:line="240" w:lineRule="auto"/>
              <w:ind w:left="274"/>
              <w:rPr>
                <w:sz w:val="20"/>
                <w:szCs w:val="20"/>
              </w:rPr>
            </w:pPr>
            <w:r w:rsidRPr="00511859">
              <w:rPr>
                <w:sz w:val="20"/>
                <w:szCs w:val="20"/>
              </w:rPr>
              <w:t xml:space="preserve">Liczba przebudowanych jednostek wytwarzania energii elektrycznej z OZE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1D1923" w:rsidRPr="00511859" w:rsidRDefault="001D192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511859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1D1923" w:rsidRPr="00511859" w:rsidRDefault="001D192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511859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1D1923" w:rsidRPr="00511859" w:rsidRDefault="0090404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511859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1D1923" w:rsidRPr="00511859" w:rsidRDefault="00BC77A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511859">
              <w:rPr>
                <w:rFonts w:asciiTheme="minorHAnsi" w:eastAsia="Calibri" w:hAnsiTheme="minorHAnsi" w:cs="Tahoma"/>
                <w:color w:val="000000"/>
                <w:sz w:val="20"/>
              </w:rPr>
              <w:t>2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1D1923" w:rsidRPr="00511859" w:rsidRDefault="0090404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511859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D1923" w:rsidRPr="00511859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1D1923" w:rsidRPr="00511859" w:rsidRDefault="001D1923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511859">
              <w:rPr>
                <w:rFonts w:asciiTheme="minorHAnsi" w:hAnsiTheme="minorHAnsi"/>
                <w:sz w:val="20"/>
              </w:rPr>
              <w:t>Działanie 3.1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1D1923" w:rsidRPr="00511859" w:rsidRDefault="001D1923" w:rsidP="000372D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511859">
              <w:rPr>
                <w:rFonts w:asciiTheme="minorHAnsi" w:hAnsiTheme="minorHAnsi"/>
                <w:sz w:val="20"/>
              </w:rPr>
              <w:t>Liczba jednostek wytwarzania energii cieplnej z OZE</w:t>
            </w:r>
            <w:r w:rsidR="00585FC2" w:rsidRPr="00511859">
              <w:rPr>
                <w:rFonts w:asciiTheme="minorHAnsi" w:hAnsiTheme="minorHAnsi"/>
                <w:sz w:val="20"/>
              </w:rPr>
              <w:t xml:space="preserve"> – </w:t>
            </w:r>
            <w:r w:rsidR="000372D0" w:rsidRPr="00511859">
              <w:rPr>
                <w:rFonts w:asciiTheme="minorHAnsi" w:hAnsiTheme="minorHAnsi"/>
                <w:sz w:val="20"/>
              </w:rPr>
              <w:t xml:space="preserve">wskaźnik </w:t>
            </w:r>
            <w:r w:rsidR="009424F9" w:rsidRPr="00511859">
              <w:rPr>
                <w:rFonts w:asciiTheme="minorHAnsi" w:hAnsiTheme="minorHAnsi"/>
                <w:sz w:val="20"/>
              </w:rPr>
              <w:t xml:space="preserve">programowy, </w:t>
            </w:r>
            <w:r w:rsidR="000372D0" w:rsidRPr="00511859">
              <w:rPr>
                <w:rFonts w:asciiTheme="minorHAnsi" w:hAnsiTheme="minorHAnsi"/>
                <w:sz w:val="20"/>
              </w:rPr>
              <w:t>agregujący</w:t>
            </w:r>
            <w:r w:rsidR="00585FC2" w:rsidRPr="00511859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1D1923" w:rsidRPr="00511859" w:rsidRDefault="001D192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511859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1D1923" w:rsidRPr="00511859" w:rsidRDefault="001D192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511859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1D1923" w:rsidRPr="00511859" w:rsidRDefault="0090404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511859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1D1923" w:rsidRPr="00511859" w:rsidRDefault="001D192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511859">
              <w:rPr>
                <w:rFonts w:asciiTheme="minorHAnsi" w:eastAsia="Calibri" w:hAnsiTheme="minorHAnsi" w:cs="Tahoma"/>
                <w:color w:val="000000"/>
                <w:sz w:val="20"/>
              </w:rPr>
              <w:t>32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1D1923" w:rsidRPr="00511859" w:rsidRDefault="001D192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511859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D1923" w:rsidRPr="00B70FF6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1D1923" w:rsidRPr="00511859" w:rsidRDefault="001D1923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</w:tcPr>
          <w:p w:rsidR="001D1923" w:rsidRPr="00511859" w:rsidRDefault="001D1923" w:rsidP="001951BE">
            <w:pPr>
              <w:pStyle w:val="Akapitzlist"/>
              <w:numPr>
                <w:ilvl w:val="0"/>
                <w:numId w:val="10"/>
              </w:numPr>
              <w:tabs>
                <w:tab w:val="left" w:pos="1929"/>
              </w:tabs>
              <w:spacing w:line="240" w:lineRule="auto"/>
              <w:ind w:left="274"/>
              <w:rPr>
                <w:sz w:val="20"/>
                <w:szCs w:val="20"/>
              </w:rPr>
            </w:pPr>
            <w:r w:rsidRPr="00511859">
              <w:rPr>
                <w:sz w:val="20"/>
                <w:szCs w:val="20"/>
              </w:rPr>
              <w:t xml:space="preserve">Liczba wybudowanych jednostek wytwarzania energii cieplnej z OZE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1D1923" w:rsidRPr="00511859" w:rsidRDefault="001D192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511859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1D1923" w:rsidRPr="00511859" w:rsidRDefault="001D192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511859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1D1923" w:rsidRPr="00511859" w:rsidRDefault="0090404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511859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1D1923" w:rsidRPr="00511859" w:rsidRDefault="001D192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511859">
              <w:rPr>
                <w:rFonts w:asciiTheme="minorHAnsi" w:hAnsiTheme="minorHAnsi"/>
                <w:sz w:val="20"/>
              </w:rPr>
              <w:t>2</w:t>
            </w:r>
            <w:r w:rsidR="00BC77A2" w:rsidRPr="00511859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1D1923" w:rsidRPr="007679AE" w:rsidRDefault="0090404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511859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D1923" w:rsidRPr="00B70FF6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1D1923" w:rsidRPr="007679AE" w:rsidRDefault="001D1923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</w:tcPr>
          <w:p w:rsidR="001D1923" w:rsidRPr="007679AE" w:rsidRDefault="001D1923" w:rsidP="001951BE">
            <w:pPr>
              <w:pStyle w:val="Akapitzlist"/>
              <w:numPr>
                <w:ilvl w:val="0"/>
                <w:numId w:val="10"/>
              </w:numPr>
              <w:tabs>
                <w:tab w:val="left" w:pos="1929"/>
              </w:tabs>
              <w:spacing w:line="240" w:lineRule="auto"/>
              <w:ind w:left="274"/>
              <w:rPr>
                <w:sz w:val="20"/>
                <w:szCs w:val="20"/>
              </w:rPr>
            </w:pPr>
            <w:r w:rsidRPr="007679AE">
              <w:rPr>
                <w:sz w:val="20"/>
                <w:szCs w:val="20"/>
              </w:rPr>
              <w:t xml:space="preserve">Liczba przebudowanych jednostek wytwarzania energii cieplnej z OZE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1D1923" w:rsidRPr="007679AE" w:rsidRDefault="001D192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1D1923" w:rsidRPr="007679AE" w:rsidRDefault="001D192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1D1923" w:rsidRPr="007679AE" w:rsidRDefault="0090404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1D1923" w:rsidRPr="007679AE" w:rsidRDefault="001D192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11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1D1923" w:rsidRPr="007679AE" w:rsidRDefault="0090404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00D8E" w:rsidRPr="00511859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00D8E" w:rsidRPr="00511859" w:rsidRDefault="00C00D8E" w:rsidP="00515D9A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511859">
              <w:rPr>
                <w:rFonts w:asciiTheme="minorHAnsi" w:hAnsiTheme="minorHAnsi"/>
                <w:sz w:val="20"/>
              </w:rPr>
              <w:t>Działanie 3.1</w:t>
            </w:r>
          </w:p>
        </w:tc>
        <w:tc>
          <w:tcPr>
            <w:tcW w:w="1559" w:type="pct"/>
            <w:shd w:val="clear" w:color="auto" w:fill="auto"/>
          </w:tcPr>
          <w:p w:rsidR="00C00D8E" w:rsidRPr="00511859" w:rsidRDefault="00C00D8E" w:rsidP="00511859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511859">
              <w:rPr>
                <w:rFonts w:asciiTheme="minorHAnsi" w:hAnsiTheme="minorHAnsi"/>
                <w:sz w:val="20"/>
              </w:rPr>
              <w:t xml:space="preserve">Długość nowo wybudowanych lub zmodernizowanych sieci  elektroenergetycznych dla odnawialnych źródeł energii , wskaźnik </w:t>
            </w:r>
            <w:r w:rsidR="00B3256C" w:rsidRPr="00511859">
              <w:rPr>
                <w:rFonts w:asciiTheme="minorHAnsi" w:hAnsiTheme="minorHAnsi"/>
                <w:sz w:val="20"/>
              </w:rPr>
              <w:t xml:space="preserve"> </w:t>
            </w:r>
            <w:r w:rsidRPr="00511859">
              <w:rPr>
                <w:rFonts w:asciiTheme="minorHAnsi" w:hAnsiTheme="minorHAnsi"/>
                <w:sz w:val="20"/>
              </w:rPr>
              <w:t>agregujący</w:t>
            </w:r>
            <w:r w:rsidR="00B3256C" w:rsidRPr="00511859">
              <w:rPr>
                <w:rFonts w:asciiTheme="minorHAnsi" w:hAnsiTheme="minorHAnsi"/>
                <w:sz w:val="20"/>
              </w:rPr>
              <w:t>: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00D8E" w:rsidRPr="00511859" w:rsidRDefault="00C00D8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511859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00D8E" w:rsidRPr="00511859" w:rsidRDefault="00C00D8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511859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00D8E" w:rsidRPr="00511859" w:rsidRDefault="0090404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511859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00D8E" w:rsidRPr="00511859" w:rsidRDefault="00C00D8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511859">
              <w:rPr>
                <w:rFonts w:asciiTheme="minorHAnsi" w:eastAsia="Calibri" w:hAnsiTheme="minorHAnsi" w:cs="Tahoma"/>
                <w:color w:val="000000"/>
                <w:sz w:val="20"/>
              </w:rPr>
              <w:t>78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00D8E" w:rsidRPr="00511859" w:rsidRDefault="00C00D8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511859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00D8E" w:rsidRPr="00511859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00D8E" w:rsidRPr="00511859" w:rsidRDefault="00C00D8E" w:rsidP="00515D9A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</w:tcPr>
          <w:p w:rsidR="00C00D8E" w:rsidRPr="00511859" w:rsidRDefault="00C00D8E" w:rsidP="001951BE">
            <w:pPr>
              <w:pStyle w:val="Akapitzlist"/>
              <w:numPr>
                <w:ilvl w:val="0"/>
                <w:numId w:val="24"/>
              </w:numPr>
              <w:tabs>
                <w:tab w:val="left" w:pos="1929"/>
              </w:tabs>
              <w:spacing w:line="240" w:lineRule="auto"/>
              <w:ind w:left="275" w:hanging="284"/>
              <w:rPr>
                <w:sz w:val="20"/>
                <w:szCs w:val="20"/>
              </w:rPr>
            </w:pPr>
            <w:r w:rsidRPr="00511859">
              <w:rPr>
                <w:sz w:val="20"/>
                <w:szCs w:val="20"/>
              </w:rPr>
              <w:t xml:space="preserve">Długość nowo wybudowanych sieci  elektroenergetycznych dla odnawialnych źródeł energii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00D8E" w:rsidRPr="00511859" w:rsidRDefault="00C00D8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511859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00D8E" w:rsidRPr="00511859" w:rsidRDefault="00C00D8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511859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00D8E" w:rsidRPr="00511859" w:rsidRDefault="0090404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511859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00D8E" w:rsidRPr="00511859" w:rsidRDefault="00C02DD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511859">
              <w:rPr>
                <w:rFonts w:asciiTheme="minorHAnsi" w:eastAsia="Calibri" w:hAnsiTheme="minorHAnsi" w:cs="Tahoma"/>
                <w:color w:val="000000"/>
                <w:sz w:val="20"/>
              </w:rPr>
              <w:t>4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00D8E" w:rsidRPr="00511859" w:rsidRDefault="00C00D8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511859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00D8E" w:rsidRPr="00511859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00D8E" w:rsidRPr="00511859" w:rsidRDefault="00C00D8E" w:rsidP="00515D9A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</w:tcPr>
          <w:p w:rsidR="00C00D8E" w:rsidRPr="00511859" w:rsidRDefault="00C00D8E" w:rsidP="001951BE">
            <w:pPr>
              <w:pStyle w:val="Akapitzlist"/>
              <w:numPr>
                <w:ilvl w:val="0"/>
                <w:numId w:val="24"/>
              </w:numPr>
              <w:tabs>
                <w:tab w:val="left" w:pos="1929"/>
              </w:tabs>
              <w:spacing w:line="240" w:lineRule="auto"/>
              <w:ind w:left="275" w:hanging="284"/>
              <w:rPr>
                <w:sz w:val="20"/>
                <w:szCs w:val="20"/>
              </w:rPr>
            </w:pPr>
            <w:r w:rsidRPr="00511859">
              <w:rPr>
                <w:sz w:val="20"/>
                <w:szCs w:val="20"/>
              </w:rPr>
              <w:t xml:space="preserve">Długość nowo zmodernizowanych sieci  elektroenergetycznych dla odnawialnych źródeł energii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00D8E" w:rsidRPr="00511859" w:rsidRDefault="00C00D8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511859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00D8E" w:rsidRPr="00511859" w:rsidRDefault="00C00D8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511859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00D8E" w:rsidRPr="00511859" w:rsidRDefault="0090404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511859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00D8E" w:rsidRPr="00511859" w:rsidRDefault="00C02DD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511859">
              <w:rPr>
                <w:rFonts w:asciiTheme="minorHAnsi" w:eastAsia="Calibri" w:hAnsiTheme="minorHAnsi" w:cs="Tahoma"/>
                <w:color w:val="000000"/>
                <w:sz w:val="20"/>
              </w:rPr>
              <w:t>74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00D8E" w:rsidRPr="00511859" w:rsidRDefault="00C00D8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511859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D1923" w:rsidRPr="00511859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1D1923" w:rsidRPr="00511859" w:rsidRDefault="001D1923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511859">
              <w:rPr>
                <w:rFonts w:asciiTheme="minorHAnsi" w:hAnsiTheme="minorHAnsi"/>
                <w:sz w:val="20"/>
              </w:rPr>
              <w:t>Działanie 3.1</w:t>
            </w:r>
          </w:p>
        </w:tc>
        <w:tc>
          <w:tcPr>
            <w:tcW w:w="1559" w:type="pct"/>
            <w:shd w:val="clear" w:color="auto" w:fill="auto"/>
          </w:tcPr>
          <w:p w:rsidR="001D1923" w:rsidRPr="00511859" w:rsidRDefault="001D1923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511859">
              <w:rPr>
                <w:rFonts w:asciiTheme="minorHAnsi" w:hAnsiTheme="minorHAnsi"/>
                <w:sz w:val="20"/>
              </w:rPr>
              <w:t xml:space="preserve">Liczba wybudowanych instalacji do produkcji biopaliw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1D1923" w:rsidRPr="00511859" w:rsidRDefault="001D192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511859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1D1923" w:rsidRPr="00511859" w:rsidRDefault="001D192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511859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1D1923" w:rsidRPr="00511859" w:rsidRDefault="0090404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511859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1D1923" w:rsidRPr="00511859" w:rsidRDefault="001D192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511859">
              <w:rPr>
                <w:rFonts w:asciiTheme="minorHAnsi" w:eastAsia="Calibri" w:hAnsiTheme="minorHAnsi" w:cs="Tahoma"/>
                <w:color w:val="000000"/>
                <w:sz w:val="20"/>
              </w:rPr>
              <w:t>4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1D1923" w:rsidRPr="00511859" w:rsidRDefault="001D192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511859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D1923" w:rsidRPr="00511859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1D1923" w:rsidRPr="00511859" w:rsidRDefault="001D1923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511859">
              <w:rPr>
                <w:rFonts w:asciiTheme="minorHAnsi" w:hAnsiTheme="minorHAnsi"/>
                <w:sz w:val="20"/>
              </w:rPr>
              <w:lastRenderedPageBreak/>
              <w:t>Działanie 3.1</w:t>
            </w:r>
          </w:p>
        </w:tc>
        <w:tc>
          <w:tcPr>
            <w:tcW w:w="1559" w:type="pct"/>
            <w:shd w:val="clear" w:color="auto" w:fill="auto"/>
          </w:tcPr>
          <w:p w:rsidR="001D1923" w:rsidRPr="00511859" w:rsidRDefault="001D1923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511859">
              <w:rPr>
                <w:rFonts w:asciiTheme="minorHAnsi" w:hAnsiTheme="minorHAnsi"/>
                <w:sz w:val="20"/>
              </w:rPr>
              <w:t>Liczba przedsiębiorstw otrzymujących wsparcie (CI 1)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1D1923" w:rsidRPr="00511859" w:rsidRDefault="000372D0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511859">
              <w:rPr>
                <w:rFonts w:asciiTheme="minorHAnsi" w:eastAsia="Calibri" w:hAnsiTheme="minorHAnsi" w:cs="Tahoma"/>
                <w:color w:val="000000"/>
                <w:sz w:val="20"/>
              </w:rPr>
              <w:t>przedsiębiorstwa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1D1923" w:rsidRPr="00511859" w:rsidRDefault="001D192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511859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1D1923" w:rsidRPr="00511859" w:rsidRDefault="0090404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511859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1D1923" w:rsidRPr="00511859" w:rsidRDefault="001D192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511859">
              <w:rPr>
                <w:rFonts w:asciiTheme="minorHAnsi" w:eastAsia="Calibri" w:hAnsiTheme="minorHAnsi" w:cs="Tahoma"/>
                <w:color w:val="000000"/>
                <w:sz w:val="20"/>
              </w:rPr>
              <w:t>5</w:t>
            </w:r>
            <w:r w:rsidR="00137FA9" w:rsidRPr="00511859">
              <w:rPr>
                <w:rFonts w:asciiTheme="minorHAnsi" w:eastAsia="Calibri" w:hAnsiTheme="minorHAnsi" w:cs="Tahoma"/>
                <w:color w:val="000000"/>
                <w:sz w:val="20"/>
              </w:rPr>
              <w:t>9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1D1923" w:rsidRPr="00511859" w:rsidRDefault="001D192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511859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1354C" w:rsidRPr="00B70FF6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31354C" w:rsidRPr="00511859" w:rsidRDefault="0031354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511859">
              <w:rPr>
                <w:rFonts w:asciiTheme="minorHAnsi" w:hAnsiTheme="minorHAnsi"/>
                <w:sz w:val="20"/>
              </w:rPr>
              <w:t>Działanie 3.1</w:t>
            </w:r>
          </w:p>
        </w:tc>
        <w:tc>
          <w:tcPr>
            <w:tcW w:w="1559" w:type="pct"/>
            <w:shd w:val="clear" w:color="auto" w:fill="auto"/>
          </w:tcPr>
          <w:p w:rsidR="0031354C" w:rsidRPr="00511859" w:rsidRDefault="0031354C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511859">
              <w:rPr>
                <w:rFonts w:asciiTheme="minorHAnsi" w:hAnsiTheme="minorHAnsi"/>
                <w:sz w:val="20"/>
              </w:rPr>
              <w:t>Liczba przedsiębiorstw otrzymujących wsparcie finansowe inne niż dotacje (CI 3)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31354C" w:rsidRPr="00511859" w:rsidRDefault="00084CC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511859">
              <w:rPr>
                <w:rFonts w:asciiTheme="minorHAnsi" w:hAnsiTheme="minorHAnsi"/>
                <w:sz w:val="20"/>
              </w:rPr>
              <w:t>przedsiębiorstwa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31354C" w:rsidRPr="00511859" w:rsidRDefault="0031354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511859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31354C" w:rsidRPr="00511859" w:rsidRDefault="0090404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511859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31354C" w:rsidRPr="00511859" w:rsidRDefault="0031354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511859">
              <w:rPr>
                <w:rFonts w:asciiTheme="minorHAnsi" w:eastAsia="Calibri" w:hAnsiTheme="minorHAnsi" w:cs="Tahoma"/>
                <w:color w:val="000000"/>
                <w:sz w:val="20"/>
              </w:rPr>
              <w:t>15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31354C" w:rsidRPr="007679AE" w:rsidRDefault="0031354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511859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1354C" w:rsidRPr="0024758E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31354C" w:rsidRPr="0024758E" w:rsidRDefault="0031354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Działanie 3.2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31354C" w:rsidRPr="0024758E" w:rsidRDefault="0031354C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Powierzchnia użytkowa budynków poddanych termomodernizacji</w:t>
            </w:r>
            <w:r w:rsidR="009424F9" w:rsidRPr="0024758E">
              <w:rPr>
                <w:rFonts w:asciiTheme="minorHAnsi" w:hAnsiTheme="minorHAnsi"/>
                <w:sz w:val="20"/>
              </w:rPr>
              <w:t xml:space="preserve">- wskaźnik programowy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31354C" w:rsidRPr="0024758E" w:rsidRDefault="0031354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24758E">
              <w:rPr>
                <w:rFonts w:asciiTheme="minorHAnsi" w:eastAsia="Calibri" w:hAnsiTheme="minorHAnsi" w:cs="Tahoma"/>
                <w:color w:val="000000"/>
                <w:sz w:val="20"/>
              </w:rPr>
              <w:t>m</w:t>
            </w:r>
            <w:r w:rsidRPr="0024758E">
              <w:rPr>
                <w:rFonts w:asciiTheme="minorHAnsi" w:eastAsia="Calibri" w:hAnsiTheme="minorHAnsi" w:cs="Tahoma"/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31354C" w:rsidRPr="0024758E" w:rsidRDefault="0031354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31354C" w:rsidRPr="0024758E" w:rsidRDefault="0090404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31354C" w:rsidRPr="0024758E" w:rsidRDefault="0031354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24758E">
              <w:rPr>
                <w:rFonts w:asciiTheme="minorHAnsi" w:eastAsia="Calibri" w:hAnsiTheme="minorHAnsi" w:cs="Tahoma"/>
                <w:color w:val="000000"/>
                <w:sz w:val="20"/>
              </w:rPr>
              <w:t>146 914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31354C" w:rsidRPr="0024758E" w:rsidRDefault="0031354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1354C" w:rsidRPr="0024758E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31354C" w:rsidRPr="0024758E" w:rsidRDefault="0031354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Działanie 3.2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31354C" w:rsidRPr="0024758E" w:rsidRDefault="0031354C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Liczba zmodernizowanych energetycznie budynków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31354C" w:rsidRPr="0024758E" w:rsidRDefault="0031354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31354C" w:rsidRPr="0024758E" w:rsidRDefault="0031354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31354C" w:rsidRPr="0024758E" w:rsidRDefault="0090404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31354C" w:rsidRPr="0024758E" w:rsidRDefault="0031354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24758E">
              <w:rPr>
                <w:rFonts w:asciiTheme="minorHAnsi" w:eastAsia="Calibri" w:hAnsiTheme="minorHAnsi" w:cs="Tahoma"/>
                <w:color w:val="000000"/>
                <w:sz w:val="20"/>
              </w:rPr>
              <w:t>6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31354C" w:rsidRPr="0024758E" w:rsidRDefault="0031354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1354C" w:rsidRPr="0024758E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31354C" w:rsidRPr="0024758E" w:rsidRDefault="0031354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Działanie 3.2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31354C" w:rsidRPr="0024758E" w:rsidRDefault="00084CC2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L</w:t>
            </w:r>
            <w:r w:rsidR="0031354C" w:rsidRPr="0024758E">
              <w:rPr>
                <w:rFonts w:asciiTheme="minorHAnsi" w:hAnsiTheme="minorHAnsi"/>
                <w:sz w:val="20"/>
              </w:rPr>
              <w:t>iczba przedsiębiorstw otrzymujących wsparcie (CI 1)</w:t>
            </w:r>
            <w:r w:rsidR="009424F9" w:rsidRPr="0024758E">
              <w:rPr>
                <w:rFonts w:asciiTheme="minorHAnsi" w:hAnsiTheme="minorHAnsi"/>
                <w:sz w:val="20"/>
              </w:rPr>
              <w:t xml:space="preserve">- wskaźnik programowy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31354C" w:rsidRPr="0024758E" w:rsidRDefault="00084CC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przedsiębiorstwa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31354C" w:rsidRPr="0024758E" w:rsidRDefault="0031354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31354C" w:rsidRPr="0024758E" w:rsidRDefault="0090404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31354C" w:rsidRPr="0024758E" w:rsidRDefault="0031354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24758E">
              <w:rPr>
                <w:rFonts w:asciiTheme="minorHAnsi" w:eastAsia="Calibri" w:hAnsiTheme="minorHAnsi" w:cs="Tahoma"/>
                <w:color w:val="000000"/>
                <w:sz w:val="20"/>
              </w:rPr>
              <w:t>201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31354C" w:rsidRPr="0024758E" w:rsidRDefault="0031354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1354C" w:rsidRPr="0024758E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31354C" w:rsidRPr="0024758E" w:rsidRDefault="0031354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Działanie 3.2</w:t>
            </w:r>
          </w:p>
        </w:tc>
        <w:tc>
          <w:tcPr>
            <w:tcW w:w="1559" w:type="pct"/>
            <w:shd w:val="clear" w:color="auto" w:fill="auto"/>
          </w:tcPr>
          <w:p w:rsidR="0031354C" w:rsidRPr="0024758E" w:rsidRDefault="0031354C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Liczba przedsiębiorstw otrzymujących wsparcie finansowe inne niż dotacje (CI 3)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31354C" w:rsidRPr="0024758E" w:rsidRDefault="00084CC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przedsiębiorstwa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31354C" w:rsidRPr="0024758E" w:rsidRDefault="0031354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31354C" w:rsidRPr="0024758E" w:rsidRDefault="0090404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31354C" w:rsidRPr="0024758E" w:rsidRDefault="0031354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24758E">
              <w:rPr>
                <w:rFonts w:asciiTheme="minorHAnsi" w:eastAsia="Calibri" w:hAnsiTheme="minorHAnsi" w:cs="Tahoma"/>
                <w:color w:val="000000"/>
                <w:sz w:val="20"/>
              </w:rPr>
              <w:t>1</w:t>
            </w:r>
            <w:r w:rsidR="00030F6B" w:rsidRPr="0024758E">
              <w:rPr>
                <w:rFonts w:asciiTheme="minorHAnsi" w:eastAsia="Calibri" w:hAnsiTheme="minorHAnsi" w:cs="Tahoma"/>
                <w:color w:val="000000"/>
                <w:sz w:val="20"/>
              </w:rPr>
              <w:t>2</w:t>
            </w:r>
            <w:r w:rsidRPr="0024758E">
              <w:rPr>
                <w:rFonts w:asciiTheme="minorHAnsi" w:eastAsia="Calibri" w:hAnsiTheme="minorHAnsi" w:cs="Tahoma"/>
                <w:color w:val="000000"/>
                <w:sz w:val="20"/>
              </w:rPr>
              <w:t>1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31354C" w:rsidRPr="0024758E" w:rsidRDefault="0031354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B5C53" w:rsidRPr="0024758E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1B5C53" w:rsidRPr="0024758E" w:rsidRDefault="001B5C53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Działanie 3.2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1B5C53" w:rsidRPr="0024758E" w:rsidRDefault="001B5C53" w:rsidP="001B5C53">
            <w:pPr>
              <w:spacing w:after="120" w:line="240" w:lineRule="auto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 xml:space="preserve">Liczba przedsiębiorstw, które w wyniku wsparcia poprawiły efektywność energetyczną </w:t>
            </w:r>
          </w:p>
          <w:p w:rsidR="001B5C53" w:rsidRPr="0024758E" w:rsidRDefault="001B5C53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1B5C53" w:rsidRPr="0024758E" w:rsidRDefault="001B5C5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[szt.]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1B5C53" w:rsidRPr="0024758E" w:rsidRDefault="001B5C5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1B5C53" w:rsidRPr="0024758E" w:rsidRDefault="0090404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1B5C53" w:rsidRPr="0024758E" w:rsidRDefault="001B5C5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1B5C53" w:rsidRPr="0024758E" w:rsidRDefault="001B5C5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1B5C53" w:rsidRPr="0024758E" w:rsidRDefault="001B5C5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24758E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24758E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Działanie 3.2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CE36F8" w:rsidRPr="0024758E" w:rsidRDefault="00CE36F8" w:rsidP="000372D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 xml:space="preserve">Liczba jednostek wytwarzania energii elektrycznej z OZE </w:t>
            </w:r>
            <w:r w:rsidR="00585FC2" w:rsidRPr="0024758E">
              <w:rPr>
                <w:rFonts w:asciiTheme="minorHAnsi" w:hAnsiTheme="minorHAnsi"/>
                <w:sz w:val="20"/>
              </w:rPr>
              <w:t xml:space="preserve">– </w:t>
            </w:r>
            <w:r w:rsidR="000372D0" w:rsidRPr="0024758E">
              <w:rPr>
                <w:rFonts w:asciiTheme="minorHAnsi" w:hAnsiTheme="minorHAnsi"/>
                <w:sz w:val="20"/>
              </w:rPr>
              <w:t>wskaźnik agregujący</w:t>
            </w:r>
            <w:r w:rsidR="00585FC2" w:rsidRPr="0024758E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24758E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E36F8" w:rsidRPr="0024758E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E36F8" w:rsidRPr="0024758E" w:rsidRDefault="0090404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E36F8" w:rsidRPr="0024758E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24758E">
              <w:rPr>
                <w:rFonts w:asciiTheme="minorHAnsi" w:eastAsia="Calibri" w:hAnsiTheme="minorHAnsi" w:cs="Tahoma"/>
                <w:color w:val="000000"/>
                <w:sz w:val="20"/>
              </w:rPr>
              <w:t>26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24758E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24758E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24758E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:rsidR="00CE36F8" w:rsidRPr="0024758E" w:rsidRDefault="00CE36F8" w:rsidP="001951BE">
            <w:pPr>
              <w:pStyle w:val="Akapitzlist"/>
              <w:numPr>
                <w:ilvl w:val="0"/>
                <w:numId w:val="11"/>
              </w:numPr>
              <w:spacing w:line="240" w:lineRule="auto"/>
              <w:ind w:left="274"/>
              <w:rPr>
                <w:sz w:val="20"/>
                <w:szCs w:val="20"/>
              </w:rPr>
            </w:pPr>
            <w:r w:rsidRPr="0024758E">
              <w:rPr>
                <w:sz w:val="20"/>
                <w:szCs w:val="20"/>
              </w:rPr>
              <w:t xml:space="preserve">Liczba wybudowanych jednostek wytwarzania energii elektrycznej z OZE 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24758E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E36F8" w:rsidRPr="0024758E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E36F8" w:rsidRPr="0024758E" w:rsidRDefault="0090404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E36F8" w:rsidRPr="0024758E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24758E">
              <w:rPr>
                <w:rFonts w:asciiTheme="minorHAnsi" w:eastAsia="Calibri" w:hAnsiTheme="minorHAnsi" w:cs="Tahoma"/>
                <w:color w:val="000000"/>
                <w:sz w:val="20"/>
              </w:rPr>
              <w:t>18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24758E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24758E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24758E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:rsidR="00CE36F8" w:rsidRPr="0024758E" w:rsidRDefault="00CE36F8" w:rsidP="001951BE">
            <w:pPr>
              <w:pStyle w:val="Akapitzlist"/>
              <w:numPr>
                <w:ilvl w:val="0"/>
                <w:numId w:val="11"/>
              </w:numPr>
              <w:spacing w:line="240" w:lineRule="auto"/>
              <w:ind w:left="274"/>
              <w:rPr>
                <w:sz w:val="20"/>
                <w:szCs w:val="20"/>
              </w:rPr>
            </w:pPr>
            <w:r w:rsidRPr="0024758E">
              <w:rPr>
                <w:sz w:val="20"/>
                <w:szCs w:val="20"/>
              </w:rPr>
              <w:t xml:space="preserve">Liczba przebudowanych jednostek wytwarzania energii elektrycznej z OZE 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24758E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E36F8" w:rsidRPr="0024758E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E36F8" w:rsidRPr="0024758E" w:rsidRDefault="0090404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E36F8" w:rsidRPr="0024758E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24758E">
              <w:rPr>
                <w:rFonts w:asciiTheme="minorHAnsi" w:eastAsia="Calibri" w:hAnsiTheme="minorHAnsi" w:cs="Tahoma"/>
                <w:color w:val="000000"/>
                <w:sz w:val="20"/>
              </w:rPr>
              <w:t>8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24758E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24758E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24758E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Działanie 3.2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CE36F8" w:rsidRPr="0024758E" w:rsidRDefault="00CE36F8" w:rsidP="000372D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 xml:space="preserve">Liczba jednostek wytwarzania energii cieplnej z OZE </w:t>
            </w:r>
            <w:r w:rsidR="00585FC2" w:rsidRPr="0024758E">
              <w:rPr>
                <w:rFonts w:asciiTheme="minorHAnsi" w:hAnsiTheme="minorHAnsi"/>
                <w:sz w:val="20"/>
              </w:rPr>
              <w:t xml:space="preserve">– </w:t>
            </w:r>
            <w:r w:rsidR="000372D0" w:rsidRPr="0024758E">
              <w:rPr>
                <w:rFonts w:asciiTheme="minorHAnsi" w:hAnsiTheme="minorHAnsi"/>
                <w:sz w:val="20"/>
              </w:rPr>
              <w:t>wskaźnik agregujący</w:t>
            </w:r>
            <w:r w:rsidR="00585FC2" w:rsidRPr="0024758E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24758E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E36F8" w:rsidRPr="0024758E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E36F8" w:rsidRPr="0024758E" w:rsidRDefault="0090404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E36F8" w:rsidRPr="0024758E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24758E">
              <w:rPr>
                <w:rFonts w:asciiTheme="minorHAnsi" w:eastAsia="Calibri" w:hAnsiTheme="minorHAnsi" w:cs="Tahoma"/>
                <w:color w:val="000000"/>
                <w:sz w:val="20"/>
              </w:rPr>
              <w:t>21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24758E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24758E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24758E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:rsidR="00CE36F8" w:rsidRPr="0024758E" w:rsidRDefault="00CE36F8" w:rsidP="001951BE">
            <w:pPr>
              <w:pStyle w:val="Akapitzlist"/>
              <w:numPr>
                <w:ilvl w:val="0"/>
                <w:numId w:val="12"/>
              </w:numPr>
              <w:spacing w:line="240" w:lineRule="auto"/>
              <w:ind w:left="274"/>
              <w:rPr>
                <w:sz w:val="20"/>
                <w:szCs w:val="20"/>
              </w:rPr>
            </w:pPr>
            <w:r w:rsidRPr="0024758E">
              <w:rPr>
                <w:sz w:val="20"/>
                <w:szCs w:val="20"/>
              </w:rPr>
              <w:t xml:space="preserve">Liczba wybudowanych jednostek wytwarzania energii cieplnej z OZE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24758E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E36F8" w:rsidRPr="0024758E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E36F8" w:rsidRPr="0024758E" w:rsidRDefault="0090404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E36F8" w:rsidRPr="0024758E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24758E">
              <w:rPr>
                <w:rFonts w:asciiTheme="minorHAnsi" w:eastAsia="Calibri" w:hAnsiTheme="minorHAnsi" w:cs="Tahoma"/>
                <w:color w:val="000000"/>
                <w:sz w:val="20"/>
              </w:rPr>
              <w:t>16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24758E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24758E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24758E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:rsidR="00CE36F8" w:rsidRPr="0024758E" w:rsidRDefault="00CE36F8" w:rsidP="001951BE">
            <w:pPr>
              <w:pStyle w:val="Akapitzlist"/>
              <w:numPr>
                <w:ilvl w:val="0"/>
                <w:numId w:val="12"/>
              </w:numPr>
              <w:spacing w:line="240" w:lineRule="auto"/>
              <w:ind w:left="274"/>
              <w:rPr>
                <w:sz w:val="20"/>
                <w:szCs w:val="20"/>
              </w:rPr>
            </w:pPr>
            <w:r w:rsidRPr="0024758E">
              <w:rPr>
                <w:sz w:val="20"/>
                <w:szCs w:val="20"/>
              </w:rPr>
              <w:t xml:space="preserve">Liczba przebudowanych jednostek wytwarzania energii cieplnej z OZE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24758E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E36F8" w:rsidRPr="0024758E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E36F8" w:rsidRPr="0024758E" w:rsidRDefault="0090404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E36F8" w:rsidRPr="0024758E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24758E">
              <w:rPr>
                <w:rFonts w:asciiTheme="minorHAnsi" w:eastAsia="Calibri" w:hAnsiTheme="minorHAnsi" w:cs="Tahoma"/>
                <w:color w:val="000000"/>
                <w:sz w:val="20"/>
              </w:rPr>
              <w:t>5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24758E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24758E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24758E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Działanie 3.3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CE36F8" w:rsidRPr="0024758E" w:rsidRDefault="00CE36F8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Powierzchnia użytkowa budynków poddanych termomodernizacji</w:t>
            </w:r>
            <w:r w:rsidR="009424F9" w:rsidRPr="0024758E">
              <w:rPr>
                <w:rFonts w:asciiTheme="minorHAnsi" w:hAnsiTheme="minorHAnsi"/>
                <w:sz w:val="20"/>
              </w:rPr>
              <w:t xml:space="preserve">- wskaźnik programowy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24758E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24758E">
              <w:rPr>
                <w:rFonts w:asciiTheme="minorHAnsi" w:eastAsia="Calibri" w:hAnsiTheme="minorHAnsi" w:cs="Tahoma"/>
                <w:color w:val="000000"/>
                <w:sz w:val="20"/>
              </w:rPr>
              <w:t>m</w:t>
            </w:r>
            <w:r w:rsidRPr="0024758E">
              <w:rPr>
                <w:rFonts w:asciiTheme="minorHAnsi" w:eastAsia="Calibri" w:hAnsiTheme="minorHAnsi" w:cs="Tahoma"/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E36F8" w:rsidRPr="0024758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E36F8" w:rsidRPr="0024758E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E36F8" w:rsidRPr="0024758E" w:rsidDel="00F82FF2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24758E">
              <w:rPr>
                <w:rFonts w:asciiTheme="minorHAnsi" w:eastAsia="Calibri" w:hAnsiTheme="minorHAnsi" w:cs="Tahoma"/>
                <w:color w:val="000000"/>
                <w:sz w:val="20"/>
              </w:rPr>
              <w:t>440 733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24758E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24758E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24758E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Działanie 3.3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CE36F8" w:rsidRPr="0024758E" w:rsidRDefault="00084CC2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L</w:t>
            </w:r>
            <w:r w:rsidR="00CE36F8" w:rsidRPr="0024758E">
              <w:rPr>
                <w:rFonts w:asciiTheme="minorHAnsi" w:hAnsiTheme="minorHAnsi"/>
                <w:sz w:val="20"/>
              </w:rPr>
              <w:t>iczba gospodarstw domowych z lepszą klasą zużycia energii (CI31)</w:t>
            </w:r>
            <w:r w:rsidR="009424F9" w:rsidRPr="0024758E">
              <w:rPr>
                <w:rFonts w:asciiTheme="minorHAnsi" w:hAnsiTheme="minorHAnsi"/>
                <w:sz w:val="20"/>
              </w:rPr>
              <w:t xml:space="preserve">- wskaźnik programowy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24758E" w:rsidRDefault="00084CC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24758E">
              <w:rPr>
                <w:rFonts w:asciiTheme="minorHAnsi" w:eastAsia="Calibri" w:hAnsiTheme="minorHAnsi" w:cs="Tahoma"/>
                <w:color w:val="000000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E36F8" w:rsidRPr="0024758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E36F8" w:rsidRPr="0024758E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E36F8" w:rsidRPr="0024758E" w:rsidDel="00F82FF2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24758E">
              <w:rPr>
                <w:rFonts w:asciiTheme="minorHAnsi" w:eastAsia="Calibri" w:hAnsiTheme="minorHAnsi" w:cs="Tahoma"/>
                <w:color w:val="000000"/>
                <w:sz w:val="20"/>
              </w:rPr>
              <w:t>2 565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24758E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942303" w:rsidRPr="0024758E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942303" w:rsidRPr="0024758E" w:rsidRDefault="00942303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Działanie 3.3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942303" w:rsidRPr="0024758E" w:rsidRDefault="00363066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Liczba budynków uwzględniających standardy budownictwa pasywnego – wskaźnik agregujący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942303" w:rsidRPr="0024758E" w:rsidRDefault="0094230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24758E">
              <w:rPr>
                <w:rFonts w:asciiTheme="minorHAnsi" w:eastAsia="Calibri" w:hAnsiTheme="minorHAnsi" w:cs="Tahoma"/>
                <w:color w:val="000000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942303" w:rsidRPr="0024758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942303" w:rsidRPr="0024758E" w:rsidRDefault="0094230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F16CA7" w:rsidRPr="0024758E" w:rsidRDefault="00F16CA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942303" w:rsidRPr="0024758E" w:rsidRDefault="00F16CA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942303" w:rsidRPr="0024758E" w:rsidRDefault="00F16CA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942303" w:rsidRPr="0024758E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942303" w:rsidRPr="0024758E" w:rsidRDefault="00942303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:rsidR="00942303" w:rsidRPr="0024758E" w:rsidRDefault="00942303" w:rsidP="001951BE">
            <w:pPr>
              <w:pStyle w:val="Akapitzlist"/>
              <w:numPr>
                <w:ilvl w:val="0"/>
                <w:numId w:val="16"/>
              </w:numPr>
              <w:spacing w:line="240" w:lineRule="auto"/>
              <w:jc w:val="both"/>
              <w:rPr>
                <w:sz w:val="20"/>
                <w:szCs w:val="20"/>
              </w:rPr>
            </w:pPr>
            <w:r w:rsidRPr="0024758E">
              <w:rPr>
                <w:sz w:val="20"/>
                <w:szCs w:val="20"/>
              </w:rPr>
              <w:t>Liczba wybudowanych budynków z uwzględnieniem standardów budownictwa pasywnego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942303" w:rsidRPr="0024758E" w:rsidRDefault="0094230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24758E">
              <w:rPr>
                <w:rFonts w:asciiTheme="minorHAnsi" w:eastAsia="Calibri" w:hAnsiTheme="minorHAnsi" w:cs="Tahoma"/>
                <w:color w:val="000000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942303" w:rsidRPr="0024758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942303" w:rsidRPr="0024758E" w:rsidRDefault="0094230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F16CA7" w:rsidRPr="0024758E" w:rsidRDefault="00F16CA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942303" w:rsidRPr="0024758E" w:rsidRDefault="00F16CA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942303" w:rsidRPr="0024758E" w:rsidRDefault="00F16CA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942303" w:rsidRPr="0024758E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942303" w:rsidRPr="0024758E" w:rsidRDefault="00942303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:rsidR="00942303" w:rsidRPr="0024758E" w:rsidRDefault="00942303" w:rsidP="001951BE">
            <w:pPr>
              <w:pStyle w:val="Akapitzlist"/>
              <w:numPr>
                <w:ilvl w:val="0"/>
                <w:numId w:val="16"/>
              </w:numPr>
              <w:spacing w:line="240" w:lineRule="auto"/>
              <w:jc w:val="both"/>
              <w:rPr>
                <w:sz w:val="20"/>
                <w:szCs w:val="20"/>
              </w:rPr>
            </w:pPr>
            <w:r w:rsidRPr="0024758E">
              <w:rPr>
                <w:sz w:val="20"/>
                <w:szCs w:val="20"/>
              </w:rPr>
              <w:t>Liczba przebudowanych budynków z uwzględnieniem standardów budownictwa pasywnego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942303" w:rsidRPr="0024758E" w:rsidRDefault="0094230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24758E">
              <w:rPr>
                <w:rFonts w:asciiTheme="minorHAnsi" w:eastAsia="Calibri" w:hAnsiTheme="minorHAnsi" w:cs="Tahoma"/>
                <w:color w:val="000000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942303" w:rsidRPr="0024758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942303" w:rsidRPr="0024758E" w:rsidRDefault="0094230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F16CA7" w:rsidRPr="0024758E" w:rsidRDefault="00F16CA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942303" w:rsidRPr="0024758E" w:rsidRDefault="00F16CA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942303" w:rsidRPr="0024758E" w:rsidRDefault="00F16CA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24758E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24758E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Działanie 3.3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CE36F8" w:rsidRPr="0024758E" w:rsidRDefault="00CE36F8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Liczba zmodernizowanych źródeł ciepła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24758E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24758E">
              <w:rPr>
                <w:rFonts w:asciiTheme="minorHAnsi" w:eastAsia="Calibri" w:hAnsiTheme="minorHAnsi" w:cs="Tahoma"/>
                <w:color w:val="000000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E36F8" w:rsidRPr="0024758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E36F8" w:rsidRPr="0024758E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E36F8" w:rsidRPr="0024758E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80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24758E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24758E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24758E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Działanie 3.3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CE36F8" w:rsidRPr="0024758E" w:rsidRDefault="00CE36F8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Liczba zmodernizowanych energetycznie budynków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24758E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24758E">
              <w:rPr>
                <w:rFonts w:asciiTheme="minorHAnsi" w:eastAsia="Calibri" w:hAnsiTheme="minorHAnsi" w:cs="Tahoma"/>
                <w:color w:val="000000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E36F8" w:rsidRPr="0024758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E36F8" w:rsidRPr="0024758E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E36F8" w:rsidRPr="0024758E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110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24758E" w:rsidRDefault="00E01E2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E01E21" w:rsidRPr="0024758E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E01E21" w:rsidRPr="0024758E" w:rsidRDefault="00E01E21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Działanie 3.3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E01E21" w:rsidRPr="0024758E" w:rsidRDefault="00E01E21" w:rsidP="0024489B">
            <w:pPr>
              <w:spacing w:line="240" w:lineRule="auto"/>
              <w:jc w:val="both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Liczba jednostek wytwarzania energii elektrycznej z OZE – wskaźnik agregujący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E01E21" w:rsidRPr="0024758E" w:rsidRDefault="00E01E21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24758E">
              <w:rPr>
                <w:rFonts w:asciiTheme="minorHAnsi" w:eastAsia="Calibri" w:hAnsiTheme="minorHAnsi" w:cs="Tahoma"/>
                <w:color w:val="000000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E01E21" w:rsidRPr="0024758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E01E21" w:rsidRPr="0024758E" w:rsidRDefault="00E01E21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E01E21" w:rsidRPr="0024758E" w:rsidRDefault="00E01E2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55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E01E21" w:rsidRPr="0024758E" w:rsidRDefault="00E01E2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24758E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24758E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:rsidR="00CE36F8" w:rsidRPr="0024758E" w:rsidRDefault="00CE36F8" w:rsidP="001951BE">
            <w:pPr>
              <w:pStyle w:val="Akapitzlist"/>
              <w:numPr>
                <w:ilvl w:val="0"/>
                <w:numId w:val="17"/>
              </w:numPr>
              <w:spacing w:line="240" w:lineRule="auto"/>
              <w:jc w:val="both"/>
              <w:rPr>
                <w:sz w:val="20"/>
                <w:szCs w:val="20"/>
              </w:rPr>
            </w:pPr>
            <w:r w:rsidRPr="0024758E">
              <w:rPr>
                <w:sz w:val="20"/>
                <w:szCs w:val="20"/>
              </w:rPr>
              <w:t>Liczba wybudowanych jednostek wytwarzania energii elektrycznej z OZE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24758E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24758E">
              <w:rPr>
                <w:rFonts w:asciiTheme="minorHAnsi" w:eastAsia="Calibri" w:hAnsiTheme="minorHAnsi" w:cs="Tahoma"/>
                <w:color w:val="000000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E36F8" w:rsidRPr="0024758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E36F8" w:rsidRPr="0024758E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E36F8" w:rsidRPr="0024758E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55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24758E" w:rsidRDefault="00E01E2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E01E21" w:rsidRPr="0024758E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E01E21" w:rsidRPr="0024758E" w:rsidRDefault="00E01E21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Działanie 3.3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E01E21" w:rsidRPr="0024758E" w:rsidRDefault="00E01E21" w:rsidP="0024489B">
            <w:pPr>
              <w:spacing w:line="240" w:lineRule="auto"/>
              <w:jc w:val="both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Liczba jednostek wytwarzania energii cieplnej z OZE – wskaźnik agregujący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E01E21" w:rsidRPr="0024758E" w:rsidRDefault="00E01E21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E01E21" w:rsidRPr="0024758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E01E21" w:rsidRPr="0024758E" w:rsidRDefault="00E01E21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E01E21" w:rsidRPr="0024758E" w:rsidRDefault="00E01E2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36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E01E21" w:rsidRPr="0024758E" w:rsidRDefault="00E01E2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24758E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24758E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:rsidR="00CE36F8" w:rsidRPr="0024758E" w:rsidRDefault="00CE36F8" w:rsidP="001951BE">
            <w:pPr>
              <w:pStyle w:val="Akapitzlist"/>
              <w:numPr>
                <w:ilvl w:val="0"/>
                <w:numId w:val="18"/>
              </w:numPr>
              <w:spacing w:line="240" w:lineRule="auto"/>
              <w:jc w:val="both"/>
              <w:rPr>
                <w:sz w:val="20"/>
                <w:szCs w:val="20"/>
              </w:rPr>
            </w:pPr>
            <w:r w:rsidRPr="0024758E">
              <w:rPr>
                <w:sz w:val="20"/>
                <w:szCs w:val="20"/>
              </w:rPr>
              <w:t>Liczba wybudowanych jednostek wytwarzania energii cieplnej z OZE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24758E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E36F8" w:rsidRPr="0024758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E36F8" w:rsidRPr="0024758E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E36F8" w:rsidRPr="0024758E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36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24758E" w:rsidRDefault="00E01E2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24758E" w:rsidTr="0052601E">
        <w:trPr>
          <w:cantSplit/>
          <w:trHeight w:hRule="exact" w:val="1675"/>
        </w:trPr>
        <w:tc>
          <w:tcPr>
            <w:tcW w:w="1179" w:type="pct"/>
            <w:shd w:val="clear" w:color="auto" w:fill="auto"/>
            <w:vAlign w:val="center"/>
          </w:tcPr>
          <w:p w:rsidR="00CE36F8" w:rsidRPr="0024758E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Działanie 3.4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CE36F8" w:rsidRPr="0024758E" w:rsidRDefault="00CE36F8" w:rsidP="00933CD6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Liczba</w:t>
            </w:r>
            <w:r w:rsidR="006609FA" w:rsidRPr="0024758E">
              <w:rPr>
                <w:rFonts w:asciiTheme="minorHAnsi" w:hAnsiTheme="minorHAnsi"/>
                <w:sz w:val="20"/>
              </w:rPr>
              <w:t xml:space="preserve"> zakupionych lub zmodernizowanych</w:t>
            </w:r>
            <w:r w:rsidRPr="0024758E">
              <w:rPr>
                <w:rFonts w:asciiTheme="minorHAnsi" w:hAnsiTheme="minorHAnsi"/>
                <w:sz w:val="20"/>
              </w:rPr>
              <w:t xml:space="preserve"> jednostek taboru pasażerskiego w publicznym transporcie zbiorowym  komunikacji miejskiej –</w:t>
            </w:r>
            <w:r w:rsidR="00D71CBD" w:rsidRPr="0024758E">
              <w:rPr>
                <w:rFonts w:asciiTheme="minorHAnsi" w:hAnsiTheme="minorHAnsi"/>
                <w:sz w:val="20"/>
              </w:rPr>
              <w:t xml:space="preserve">– wskaźnik </w:t>
            </w:r>
            <w:r w:rsidR="003432FC" w:rsidRPr="0024758E">
              <w:rPr>
                <w:rFonts w:asciiTheme="minorHAnsi" w:hAnsiTheme="minorHAnsi"/>
                <w:sz w:val="20"/>
              </w:rPr>
              <w:t xml:space="preserve">programowy, </w:t>
            </w:r>
            <w:r w:rsidR="00D71CBD" w:rsidRPr="0024758E">
              <w:rPr>
                <w:rFonts w:asciiTheme="minorHAnsi" w:hAnsiTheme="minorHAnsi"/>
                <w:sz w:val="20"/>
              </w:rPr>
              <w:t>agregujący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24758E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E36F8" w:rsidRPr="0024758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E36F8" w:rsidRPr="0024758E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E36F8" w:rsidRPr="0024758E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82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24758E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24758E" w:rsidTr="0052601E">
        <w:trPr>
          <w:cantSplit/>
          <w:trHeight w:hRule="exact" w:val="1675"/>
        </w:trPr>
        <w:tc>
          <w:tcPr>
            <w:tcW w:w="1179" w:type="pct"/>
            <w:shd w:val="clear" w:color="auto" w:fill="auto"/>
            <w:vAlign w:val="center"/>
          </w:tcPr>
          <w:p w:rsidR="00CE36F8" w:rsidRPr="0024758E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:rsidR="00CE36F8" w:rsidRPr="0024758E" w:rsidRDefault="00CE36F8" w:rsidP="001951BE">
            <w:pPr>
              <w:pStyle w:val="Akapitzlist"/>
              <w:numPr>
                <w:ilvl w:val="0"/>
                <w:numId w:val="19"/>
              </w:numPr>
              <w:spacing w:line="240" w:lineRule="auto"/>
              <w:jc w:val="both"/>
              <w:rPr>
                <w:sz w:val="20"/>
                <w:szCs w:val="20"/>
              </w:rPr>
            </w:pPr>
            <w:r w:rsidRPr="0024758E">
              <w:rPr>
                <w:sz w:val="20"/>
                <w:szCs w:val="20"/>
              </w:rPr>
              <w:t>Liczba zakupionych jednostek taboru pasażerskiego w publicznym transporcie zbiorowym  komunikacji miejskiej –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24758E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E36F8" w:rsidRPr="0024758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E36F8" w:rsidRPr="0024758E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E36F8" w:rsidRPr="0024758E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60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24758E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SL2014</w:t>
            </w:r>
          </w:p>
        </w:tc>
      </w:tr>
      <w:tr w:rsidR="00CE36F8" w:rsidRPr="0024758E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24758E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:rsidR="00CE36F8" w:rsidRPr="0024758E" w:rsidRDefault="00CE36F8" w:rsidP="001951BE">
            <w:pPr>
              <w:pStyle w:val="Akapitzlist"/>
              <w:numPr>
                <w:ilvl w:val="0"/>
                <w:numId w:val="19"/>
              </w:numPr>
              <w:spacing w:line="240" w:lineRule="auto"/>
              <w:jc w:val="both"/>
              <w:rPr>
                <w:sz w:val="20"/>
                <w:szCs w:val="20"/>
              </w:rPr>
            </w:pPr>
            <w:r w:rsidRPr="0024758E">
              <w:rPr>
                <w:sz w:val="20"/>
                <w:szCs w:val="20"/>
              </w:rPr>
              <w:t>Liczba zmodernizowanych jednostek taboru pasażerskiego w publicznym transporcie zbiorowym  komunikacji miejskiej –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24758E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E36F8" w:rsidRPr="0024758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E36F8" w:rsidRPr="0024758E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E36F8" w:rsidRPr="0024758E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22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24758E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SL2014</w:t>
            </w:r>
          </w:p>
        </w:tc>
      </w:tr>
      <w:tr w:rsidR="00CE36F8" w:rsidRPr="0024758E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24758E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Działanie 3.4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CE36F8" w:rsidRPr="0024758E" w:rsidRDefault="00CE36F8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  <w:p w:rsidR="00142B3A" w:rsidRPr="0024758E" w:rsidRDefault="00142B3A" w:rsidP="00142B3A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 xml:space="preserve">Długość wspartej infrastruktury rowerowej (odpowiada wskaźnikowi w RPO Długość </w:t>
            </w:r>
            <w:r w:rsidR="00E6278E" w:rsidRPr="0024758E">
              <w:rPr>
                <w:rFonts w:asciiTheme="minorHAnsi" w:hAnsiTheme="minorHAnsi"/>
                <w:sz w:val="20"/>
              </w:rPr>
              <w:t>ścieżek rowerowych</w:t>
            </w:r>
            <w:r w:rsidRPr="0024758E">
              <w:rPr>
                <w:rFonts w:asciiTheme="minorHAnsi" w:hAnsiTheme="minorHAnsi"/>
                <w:sz w:val="20"/>
              </w:rPr>
              <w:t>)</w:t>
            </w:r>
          </w:p>
          <w:p w:rsidR="004F5435" w:rsidRPr="0024758E" w:rsidRDefault="004F5435" w:rsidP="00361CCA">
            <w:pPr>
              <w:spacing w:line="240" w:lineRule="auto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24758E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E36F8" w:rsidRPr="0024758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 xml:space="preserve">Region </w:t>
            </w:r>
            <w:r w:rsidR="00CE36F8" w:rsidRPr="0024758E">
              <w:rPr>
                <w:rFonts w:asciiTheme="minorHAnsi" w:hAnsiTheme="minorHAnsi"/>
                <w:sz w:val="20"/>
              </w:rPr>
              <w:t>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E36F8" w:rsidRPr="0024758E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E36F8" w:rsidRPr="0024758E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138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24758E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432FC" w:rsidRPr="0024758E" w:rsidTr="0052601E">
        <w:trPr>
          <w:cantSplit/>
          <w:trHeight w:val="20"/>
        </w:trPr>
        <w:tc>
          <w:tcPr>
            <w:tcW w:w="1179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432FC" w:rsidRPr="0024758E" w:rsidRDefault="003432FC" w:rsidP="00191D06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Działanie 3.4</w:t>
            </w:r>
          </w:p>
        </w:tc>
        <w:tc>
          <w:tcPr>
            <w:tcW w:w="155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432FC" w:rsidRPr="0024758E" w:rsidRDefault="003432FC" w:rsidP="00191D06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Liczba wybudowanych obiektów  „Bike&amp;Ride”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432FC" w:rsidRPr="0024758E" w:rsidRDefault="003432F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432FC" w:rsidRPr="0024758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432FC" w:rsidRPr="0024758E" w:rsidRDefault="003432F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432FC" w:rsidRPr="0024758E" w:rsidRDefault="003432F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100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3432FC" w:rsidRPr="0024758E" w:rsidRDefault="003432F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E36F8" w:rsidRPr="0024758E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24758E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Działanie 3.4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CE36F8" w:rsidRPr="0024758E" w:rsidRDefault="00CE36F8" w:rsidP="00872D7F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Liczba wybudowanych obiektów „parkuj i jedź” –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24758E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E36F8" w:rsidRPr="0024758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E36F8" w:rsidRPr="0024758E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E36F8" w:rsidRPr="0024758E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16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24758E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24758E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24758E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lastRenderedPageBreak/>
              <w:t>Działanie 3.4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CE36F8" w:rsidRPr="0024758E" w:rsidRDefault="00CE36F8" w:rsidP="00872D7F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Liczba miejsc postojowych w wybudowanych obiektach „parkuj i jedź”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24758E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E36F8" w:rsidRPr="0024758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E36F8" w:rsidRPr="0024758E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E36F8" w:rsidRPr="0024758E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480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24758E" w:rsidRDefault="003D3F0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8A4C82" w:rsidRPr="0024758E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8A4C82" w:rsidRPr="0024758E" w:rsidRDefault="008A4C82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Działanie 3.4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8A4C82" w:rsidRPr="0024758E" w:rsidRDefault="008A4C82" w:rsidP="008A4C82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 xml:space="preserve">Liczba </w:t>
            </w:r>
          </w:p>
          <w:p w:rsidR="008A4C82" w:rsidRPr="0024758E" w:rsidRDefault="008A4C82" w:rsidP="008A4C82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miejsc postojowych dla osób niepełnosprawnych w</w:t>
            </w:r>
          </w:p>
          <w:p w:rsidR="008A4C82" w:rsidRPr="0024758E" w:rsidRDefault="008A4C82" w:rsidP="008A4C82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wybudowanych obiektach „parkuj i jedź”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8A4C82" w:rsidRPr="0024758E" w:rsidRDefault="008A4C8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8A4C82" w:rsidRPr="0024758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8A4C82" w:rsidRPr="0024758E" w:rsidRDefault="008A4C8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8A4C82" w:rsidRPr="0024758E" w:rsidDel="00CD0CA0" w:rsidRDefault="008A4C8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32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8A4C82" w:rsidRPr="0024758E" w:rsidRDefault="008A4C8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FF6BCD" w:rsidRPr="0024758E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FF6BCD" w:rsidRPr="0024758E" w:rsidRDefault="00FF6BCD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Działanie 3.4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FF6BCD" w:rsidRPr="0024758E" w:rsidRDefault="00FF6BCD" w:rsidP="00FF6BCD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 xml:space="preserve">Pojemność </w:t>
            </w:r>
            <w:r w:rsidR="00256120" w:rsidRPr="0024758E">
              <w:rPr>
                <w:rFonts w:asciiTheme="minorHAnsi" w:hAnsiTheme="minorHAnsi"/>
                <w:sz w:val="20"/>
              </w:rPr>
              <w:t xml:space="preserve">zakupionego lub zmodernizowanego </w:t>
            </w:r>
            <w:r w:rsidRPr="0024758E">
              <w:rPr>
                <w:rFonts w:asciiTheme="minorHAnsi" w:hAnsiTheme="minorHAnsi"/>
                <w:sz w:val="20"/>
              </w:rPr>
              <w:t>taboru pasażerskiego w publicznym transporcie zbiorowym w komunikacji miejskiej  – wskaźnik agregujący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FF6BCD" w:rsidRPr="0024758E" w:rsidRDefault="00EB5F3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[osoby]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FF6BCD" w:rsidRPr="0024758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FF6BCD" w:rsidRPr="0024758E" w:rsidRDefault="00FF6BCD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FF6BCD" w:rsidRPr="0024758E" w:rsidRDefault="00FF6BCD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6220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FF6BCD" w:rsidRPr="0024758E" w:rsidRDefault="00FF6BCD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B70FF6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24758E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:rsidR="00CE36F8" w:rsidRPr="0024758E" w:rsidRDefault="00CE36F8" w:rsidP="001951BE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sz w:val="20"/>
                <w:szCs w:val="20"/>
              </w:rPr>
            </w:pPr>
            <w:r w:rsidRPr="0024758E">
              <w:rPr>
                <w:sz w:val="20"/>
                <w:szCs w:val="20"/>
              </w:rPr>
              <w:t>Pojemność zakupionego taboru pasażerskiego w publicznym transporcie zbiorowym</w:t>
            </w:r>
            <w:r w:rsidR="00084CC2" w:rsidRPr="0024758E">
              <w:rPr>
                <w:sz w:val="20"/>
                <w:szCs w:val="20"/>
              </w:rPr>
              <w:t xml:space="preserve"> komunikacji miejskiej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24758E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E36F8" w:rsidRPr="0024758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E36F8" w:rsidRPr="0024758E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E36F8" w:rsidRPr="0024758E" w:rsidRDefault="00CD0CA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6000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7679AE" w:rsidRDefault="003D3F0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4758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D3F0E" w:rsidRPr="00B70FF6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3D3F0E" w:rsidRPr="007679AE" w:rsidRDefault="003D3F0E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:rsidR="003D3F0E" w:rsidRPr="007679AE" w:rsidRDefault="003D3F0E" w:rsidP="001951BE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sz w:val="20"/>
                <w:szCs w:val="20"/>
              </w:rPr>
            </w:pPr>
            <w:r w:rsidRPr="007679AE">
              <w:rPr>
                <w:sz w:val="20"/>
                <w:szCs w:val="20"/>
              </w:rPr>
              <w:t>Pojemność zmodernizowanego taboru pasażerskiego w publicznym transporcie zbiorowym</w:t>
            </w:r>
            <w:r w:rsidR="00084CC2" w:rsidRPr="007679AE">
              <w:rPr>
                <w:sz w:val="20"/>
                <w:szCs w:val="20"/>
              </w:rPr>
              <w:t xml:space="preserve"> komunikacji miejskiej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3D3F0E" w:rsidRPr="007679AE" w:rsidRDefault="003D3F0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3D3F0E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3D3F0E" w:rsidRPr="007679AE" w:rsidRDefault="003D3F0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3D3F0E" w:rsidRPr="007679AE" w:rsidRDefault="00CD0CA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220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3D3F0E" w:rsidRPr="007679AE" w:rsidRDefault="003D3F0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B70FF6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7679AE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3.4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CE36F8" w:rsidRPr="007679AE" w:rsidRDefault="00CE36F8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Liczba wybudowanych zintegrowanych węzłów przesiadkowych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7679AE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E36F8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E36F8" w:rsidRPr="007679AE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E36F8" w:rsidRPr="007679AE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5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7679AE" w:rsidRDefault="003D3F0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B70FF6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7679AE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3.4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CE36F8" w:rsidRPr="007679AE" w:rsidRDefault="00CE36F8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Całkowita długość nowych lub przebudowanych linii komunikacji miejskiej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7679AE" w:rsidRDefault="006E721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K</w:t>
            </w:r>
            <w:r w:rsidR="00CE36F8" w:rsidRPr="007679AE">
              <w:rPr>
                <w:rFonts w:asciiTheme="minorHAnsi" w:hAnsiTheme="minorHAnsi"/>
                <w:sz w:val="20"/>
              </w:rPr>
              <w:t>m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E36F8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E36F8" w:rsidRPr="007679AE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E36F8" w:rsidRPr="007679AE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5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7679AE" w:rsidRDefault="003D3F0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6E721E" w:rsidRPr="00B70FF6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6E721E" w:rsidRPr="007679AE" w:rsidRDefault="006E721E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:rsidR="006E721E" w:rsidRPr="007679AE" w:rsidRDefault="006E721E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Całkowita długość nowych lub przebudowanych linii autobusowych komunikacji miejskiej [km]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6E721E" w:rsidRPr="007679AE" w:rsidRDefault="006E721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6E721E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6E721E" w:rsidRPr="007679AE" w:rsidRDefault="006E721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6E721E" w:rsidRPr="007679AE" w:rsidRDefault="006E72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5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6E721E" w:rsidRPr="007679AE" w:rsidRDefault="006E72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B70FF6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7679AE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3.4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CE36F8" w:rsidRPr="007679AE" w:rsidRDefault="00CE36F8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Liczba zainstalowanych inteligentnych systemów transportowych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7679AE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E36F8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E36F8" w:rsidRPr="007679AE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E36F8" w:rsidRPr="007679AE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7679AE" w:rsidRDefault="003D3F0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B70FF6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7679AE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lastRenderedPageBreak/>
              <w:t>Działanie 3.4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CE36F8" w:rsidRPr="007679AE" w:rsidRDefault="00CE36F8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Długość </w:t>
            </w:r>
            <w:r w:rsidR="00DC70FF" w:rsidRPr="007679AE">
              <w:rPr>
                <w:rFonts w:asciiTheme="minorHAnsi" w:hAnsiTheme="minorHAnsi"/>
                <w:sz w:val="20"/>
              </w:rPr>
              <w:t>ciągów transportowych</w:t>
            </w:r>
            <w:r w:rsidRPr="007679AE">
              <w:rPr>
                <w:rFonts w:asciiTheme="minorHAnsi" w:hAnsiTheme="minorHAnsi"/>
                <w:sz w:val="20"/>
              </w:rPr>
              <w:t>, na których zainstalowano inteligentne systemy transportowe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7679AE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E36F8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E36F8" w:rsidRPr="007679AE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E36F8" w:rsidRPr="007679AE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CE36F8" w:rsidRPr="007679AE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7679AE" w:rsidRDefault="003D3F0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B70FF6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7679AE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3.4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CE36F8" w:rsidRPr="007679AE" w:rsidRDefault="00CE36F8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Liczba wybudowanych jednostek wytwarzania energii elektrycznej z OZE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7679AE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E36F8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E36F8" w:rsidRPr="007679AE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E36F8" w:rsidRPr="007679AE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7679AE">
              <w:rPr>
                <w:rFonts w:asciiTheme="minorHAnsi" w:eastAsia="Calibri" w:hAnsiTheme="minorHAnsi" w:cs="Tahoma"/>
                <w:sz w:val="20"/>
              </w:rPr>
              <w:t>284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7679AE" w:rsidRDefault="003D3F0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B70FF6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7679AE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3.4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CE36F8" w:rsidRPr="007679AE" w:rsidRDefault="00CE36F8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Liczba wybudowanych jednostek wytwarzania energii cieplnej z OZE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7679AE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E36F8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E36F8" w:rsidRPr="007679AE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E36F8" w:rsidRPr="007679AE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7679AE">
              <w:rPr>
                <w:rFonts w:asciiTheme="minorHAnsi" w:eastAsia="Calibri" w:hAnsiTheme="minorHAnsi" w:cs="Tahoma"/>
                <w:sz w:val="20"/>
              </w:rPr>
              <w:t>284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7679AE" w:rsidRDefault="003D3F0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B70FF6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7679AE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3.4</w:t>
            </w:r>
          </w:p>
        </w:tc>
        <w:tc>
          <w:tcPr>
            <w:tcW w:w="1559" w:type="pct"/>
            <w:shd w:val="clear" w:color="auto" w:fill="auto"/>
          </w:tcPr>
          <w:p w:rsidR="00CE36F8" w:rsidRPr="007679AE" w:rsidRDefault="00CE36F8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sz w:val="20"/>
              </w:rPr>
            </w:pPr>
            <w:r w:rsidRPr="007679AE">
              <w:rPr>
                <w:rFonts w:asciiTheme="minorHAnsi" w:eastAsia="Calibri" w:hAnsiTheme="minorHAnsi" w:cs="Tahoma"/>
                <w:sz w:val="20"/>
              </w:rPr>
              <w:t>Liczba zmodernizowanych źródeł ciepła</w:t>
            </w:r>
            <w:r w:rsidR="003432FC" w:rsidRPr="007679AE">
              <w:rPr>
                <w:rFonts w:asciiTheme="minorHAnsi" w:eastAsia="Calibri" w:hAnsiTheme="minorHAnsi" w:cs="Tahoma"/>
                <w:sz w:val="20"/>
              </w:rPr>
              <w:t xml:space="preserve"> – wskaźnik programowy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7679AE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7679AE">
              <w:rPr>
                <w:rFonts w:asciiTheme="minorHAnsi" w:eastAsia="Calibr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E36F8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E36F8" w:rsidRPr="007679AE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E36F8" w:rsidRPr="007679AE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7679AE">
              <w:rPr>
                <w:rFonts w:asciiTheme="minorHAnsi" w:eastAsia="Calibri" w:hAnsiTheme="minorHAnsi" w:cs="Tahoma"/>
                <w:sz w:val="20"/>
              </w:rPr>
              <w:t>1420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7679AE" w:rsidRDefault="003D3F0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73443" w:rsidRPr="00B70FF6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73443" w:rsidRPr="007679AE" w:rsidRDefault="00C73443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3.4</w:t>
            </w:r>
          </w:p>
        </w:tc>
        <w:tc>
          <w:tcPr>
            <w:tcW w:w="1559" w:type="pct"/>
            <w:shd w:val="clear" w:color="auto" w:fill="auto"/>
          </w:tcPr>
          <w:p w:rsidR="00C73443" w:rsidRPr="007679AE" w:rsidRDefault="00C73443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sz w:val="20"/>
              </w:rPr>
            </w:pPr>
            <w:r w:rsidRPr="007679AE">
              <w:rPr>
                <w:rFonts w:asciiTheme="minorHAnsi" w:eastAsia="Calibri" w:hAnsiTheme="minorHAnsi" w:cs="Tahoma"/>
                <w:sz w:val="20"/>
              </w:rPr>
              <w:t>Liczba przedsiębiorstw otrzymujących wsparcie (CI 1)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73443" w:rsidRPr="007679AE" w:rsidRDefault="00C7344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7679AE">
              <w:rPr>
                <w:rFonts w:asciiTheme="minorHAnsi" w:eastAsia="Calibri" w:hAnsiTheme="minorHAnsi"/>
                <w:sz w:val="20"/>
              </w:rPr>
              <w:t>przedsiębiorstwo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73443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73443" w:rsidRPr="007679AE" w:rsidRDefault="00C7344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614F4" w:rsidRPr="007679AE" w:rsidRDefault="00C614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C73443" w:rsidRPr="007679AE" w:rsidRDefault="00C614F4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73443" w:rsidRPr="007679AE" w:rsidRDefault="00C734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B70FF6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9F652E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9F652E">
              <w:rPr>
                <w:rFonts w:asciiTheme="minorHAnsi" w:hAnsiTheme="minorHAnsi"/>
                <w:sz w:val="20"/>
              </w:rPr>
              <w:t>Działanie 3.5</w:t>
            </w:r>
          </w:p>
        </w:tc>
        <w:tc>
          <w:tcPr>
            <w:tcW w:w="1559" w:type="pct"/>
            <w:shd w:val="clear" w:color="auto" w:fill="auto"/>
          </w:tcPr>
          <w:p w:rsidR="00CE36F8" w:rsidRPr="009F652E" w:rsidRDefault="00CE36F8" w:rsidP="000372D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sz w:val="20"/>
              </w:rPr>
            </w:pPr>
            <w:r w:rsidRPr="009F652E">
              <w:rPr>
                <w:rFonts w:asciiTheme="minorHAnsi" w:eastAsia="Calibri" w:hAnsiTheme="minorHAnsi" w:cs="Tahoma"/>
                <w:sz w:val="20"/>
              </w:rPr>
              <w:t>Liczba jednostek wytwarzania energii cieplnej i elektrycznej w ramach kogeneracji</w:t>
            </w:r>
            <w:r w:rsidR="00585FC2" w:rsidRPr="009F652E">
              <w:rPr>
                <w:rFonts w:asciiTheme="minorHAnsi" w:eastAsia="Calibri" w:hAnsiTheme="minorHAnsi" w:cs="Tahoma"/>
                <w:sz w:val="20"/>
              </w:rPr>
              <w:t xml:space="preserve"> – </w:t>
            </w:r>
            <w:r w:rsidR="000372D0" w:rsidRPr="009F652E">
              <w:rPr>
                <w:rFonts w:asciiTheme="minorHAnsi" w:eastAsia="Calibri" w:hAnsiTheme="minorHAnsi" w:cs="Tahoma"/>
                <w:sz w:val="20"/>
              </w:rPr>
              <w:t xml:space="preserve">wskaźnik </w:t>
            </w:r>
            <w:r w:rsidR="0068625F" w:rsidRPr="009F652E">
              <w:rPr>
                <w:rFonts w:asciiTheme="minorHAnsi" w:eastAsia="Calibri" w:hAnsiTheme="minorHAnsi" w:cs="Tahoma"/>
                <w:sz w:val="20"/>
              </w:rPr>
              <w:t xml:space="preserve">programowy, </w:t>
            </w:r>
            <w:r w:rsidR="000372D0" w:rsidRPr="009F652E">
              <w:rPr>
                <w:rFonts w:asciiTheme="minorHAnsi" w:eastAsia="Calibri" w:hAnsiTheme="minorHAnsi" w:cs="Tahoma"/>
                <w:sz w:val="20"/>
              </w:rPr>
              <w:t>agregujący</w:t>
            </w:r>
            <w:r w:rsidR="00585FC2" w:rsidRPr="009F652E">
              <w:rPr>
                <w:rFonts w:asciiTheme="minorHAnsi" w:eastAsia="Calibri" w:hAnsiTheme="minorHAnsi" w:cs="Tahoma"/>
                <w:sz w:val="20"/>
              </w:rPr>
              <w:t xml:space="preserve">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9F652E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9F652E">
              <w:rPr>
                <w:rFonts w:asciiTheme="minorHAnsi" w:eastAsia="Calibr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E36F8" w:rsidRPr="009F652E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9F652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E36F8" w:rsidRPr="009F652E" w:rsidRDefault="0076430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9F652E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E36F8" w:rsidRPr="009F652E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  <w:p w:rsidR="00CE36F8" w:rsidRPr="009F652E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9F652E">
              <w:rPr>
                <w:rFonts w:asciiTheme="minorHAnsi" w:eastAsia="Calibri" w:hAnsiTheme="minorHAnsi" w:cs="Tahoma"/>
                <w:sz w:val="20"/>
              </w:rPr>
              <w:t>5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CE36F8" w:rsidRPr="009F652E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9F652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372D0" w:rsidRPr="00B70FF6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9F652E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</w:tcPr>
          <w:p w:rsidR="000372D0" w:rsidRPr="009F652E" w:rsidRDefault="000372D0" w:rsidP="001951BE">
            <w:pPr>
              <w:pStyle w:val="Akapitzlist"/>
              <w:numPr>
                <w:ilvl w:val="0"/>
                <w:numId w:val="21"/>
              </w:numPr>
              <w:tabs>
                <w:tab w:val="left" w:pos="1929"/>
              </w:tabs>
              <w:spacing w:line="240" w:lineRule="auto"/>
              <w:ind w:left="274" w:hanging="274"/>
              <w:rPr>
                <w:rFonts w:eastAsia="Calibri" w:cs="Tahoma"/>
                <w:sz w:val="20"/>
                <w:szCs w:val="20"/>
              </w:rPr>
            </w:pPr>
            <w:r w:rsidRPr="009F652E">
              <w:rPr>
                <w:sz w:val="20"/>
                <w:szCs w:val="20"/>
              </w:rPr>
              <w:t xml:space="preserve">Liczba wybudowanych jednostek wytwarzania energii cieplnej i elektrycznej w ramach kogeneracji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372D0" w:rsidRPr="009F652E" w:rsidRDefault="000372D0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9F652E">
              <w:rPr>
                <w:rFonts w:asciiTheme="minorHAnsi" w:eastAsia="Calibr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372D0" w:rsidRPr="009F652E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9F652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372D0" w:rsidRPr="009F652E" w:rsidRDefault="0076430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9F652E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0372D0" w:rsidRPr="009F652E" w:rsidRDefault="000372D0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9F652E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372D0" w:rsidRPr="009F652E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9F652E">
              <w:rPr>
                <w:rFonts w:asciiTheme="minorHAnsi" w:eastAsia="Calibri" w:hAnsiTheme="minorHAnsi"/>
                <w:sz w:val="20"/>
              </w:rPr>
              <w:t>SL 2014</w:t>
            </w:r>
          </w:p>
        </w:tc>
      </w:tr>
      <w:tr w:rsidR="000372D0" w:rsidRPr="00B70FF6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9F652E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</w:tcPr>
          <w:p w:rsidR="000372D0" w:rsidRPr="009F652E" w:rsidRDefault="000372D0" w:rsidP="001951BE">
            <w:pPr>
              <w:pStyle w:val="Akapitzlist"/>
              <w:numPr>
                <w:ilvl w:val="0"/>
                <w:numId w:val="21"/>
              </w:numPr>
              <w:tabs>
                <w:tab w:val="left" w:pos="1929"/>
              </w:tabs>
              <w:spacing w:line="240" w:lineRule="auto"/>
              <w:ind w:left="274" w:hanging="274"/>
              <w:rPr>
                <w:rFonts w:eastAsia="Calibri" w:cs="Tahoma"/>
                <w:sz w:val="20"/>
                <w:szCs w:val="20"/>
              </w:rPr>
            </w:pPr>
            <w:r w:rsidRPr="009F652E">
              <w:rPr>
                <w:sz w:val="20"/>
                <w:szCs w:val="20"/>
              </w:rPr>
              <w:t xml:space="preserve">Liczba przebudowanych jednostek wytwarzania energii cieplnej i elektrycznej w ramach kogeneracji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372D0" w:rsidRPr="009F652E" w:rsidRDefault="000372D0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9F652E">
              <w:rPr>
                <w:rFonts w:asciiTheme="minorHAnsi" w:eastAsia="Calibr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372D0" w:rsidRPr="009F652E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9F652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372D0" w:rsidRPr="009F652E" w:rsidRDefault="0076430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9F652E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0372D0" w:rsidRPr="009F652E" w:rsidRDefault="000372D0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9F652E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372D0" w:rsidRPr="009F652E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9F652E">
              <w:rPr>
                <w:rFonts w:asciiTheme="minorHAnsi" w:eastAsia="Calibri" w:hAnsiTheme="minorHAnsi"/>
                <w:sz w:val="20"/>
              </w:rPr>
              <w:t>SL 2014</w:t>
            </w:r>
          </w:p>
        </w:tc>
      </w:tr>
      <w:tr w:rsidR="000372D0" w:rsidRPr="00B70FF6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9F652E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9F652E">
              <w:rPr>
                <w:rFonts w:asciiTheme="minorHAnsi" w:hAnsiTheme="minorHAnsi"/>
                <w:sz w:val="20"/>
              </w:rPr>
              <w:t>Działanie 3.5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0372D0" w:rsidRPr="009F652E" w:rsidRDefault="000372D0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9F652E">
              <w:rPr>
                <w:rFonts w:asciiTheme="minorHAnsi" w:hAnsiTheme="minorHAnsi"/>
                <w:sz w:val="20"/>
              </w:rPr>
              <w:t>Liczba przedsiębiorstw otrzymujących wsparcie  (CI 1)</w:t>
            </w:r>
            <w:r w:rsidR="0068625F" w:rsidRPr="009F652E">
              <w:rPr>
                <w:rFonts w:asciiTheme="minorHAnsi" w:hAnsiTheme="minorHAnsi"/>
                <w:sz w:val="20"/>
              </w:rPr>
              <w:t xml:space="preserve"> – wskaźnik programowy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372D0" w:rsidRPr="009F652E" w:rsidRDefault="000372D0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9F652E">
              <w:rPr>
                <w:rFonts w:asciiTheme="minorHAnsi" w:eastAsia="Calibr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372D0" w:rsidRPr="009F652E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9F652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372D0" w:rsidRPr="009F652E" w:rsidRDefault="0076430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9F652E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0372D0" w:rsidRPr="009F652E" w:rsidRDefault="000372D0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9F652E">
              <w:rPr>
                <w:rFonts w:asciiTheme="minorHAnsi" w:eastAsia="Calibri" w:hAnsiTheme="minorHAnsi" w:cs="Tahoma"/>
                <w:color w:val="000000"/>
                <w:sz w:val="20"/>
              </w:rPr>
              <w:t>3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372D0" w:rsidRPr="009F652E" w:rsidRDefault="000372D0" w:rsidP="0052601E">
            <w:pPr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9F652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372D0" w:rsidRPr="00B70FF6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9F652E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9F652E">
              <w:rPr>
                <w:rFonts w:asciiTheme="minorHAnsi" w:hAnsiTheme="minorHAnsi"/>
                <w:sz w:val="20"/>
              </w:rPr>
              <w:t>Działanie 3.5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0372D0" w:rsidRPr="009F652E" w:rsidRDefault="000372D0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9F652E">
              <w:rPr>
                <w:rFonts w:asciiTheme="minorHAnsi" w:hAnsiTheme="minorHAnsi"/>
                <w:sz w:val="20"/>
              </w:rPr>
              <w:t>Liczba przedsiębiorstw otrzymujących dotacje  (CI 2)</w:t>
            </w:r>
            <w:r w:rsidR="0068625F" w:rsidRPr="009F652E">
              <w:rPr>
                <w:rFonts w:asciiTheme="minorHAnsi" w:hAnsiTheme="minorHAnsi"/>
                <w:sz w:val="20"/>
              </w:rPr>
              <w:t xml:space="preserve"> – wskaźnik programowy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372D0" w:rsidRPr="009F652E" w:rsidRDefault="000372D0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9F652E">
              <w:rPr>
                <w:rFonts w:asciiTheme="minorHAnsi" w:eastAsia="Calibr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372D0" w:rsidRPr="009F652E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9F652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372D0" w:rsidRPr="009F652E" w:rsidRDefault="0076430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9F652E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0372D0" w:rsidRPr="009F652E" w:rsidRDefault="000372D0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9F652E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372D0" w:rsidRPr="009F652E" w:rsidRDefault="000372D0" w:rsidP="0052601E">
            <w:pPr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9F652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372D0" w:rsidRPr="00B70FF6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9F652E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9F652E">
              <w:rPr>
                <w:rFonts w:asciiTheme="minorHAnsi" w:hAnsiTheme="minorHAnsi"/>
                <w:sz w:val="20"/>
              </w:rPr>
              <w:t>Działanie 3.5</w:t>
            </w: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0372D0" w:rsidRPr="009F652E" w:rsidRDefault="000372D0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9F652E">
              <w:rPr>
                <w:rFonts w:asciiTheme="minorHAnsi" w:hAnsiTheme="minorHAnsi"/>
                <w:sz w:val="20"/>
              </w:rPr>
              <w:t>Liczba jednostek wytwarzania energii cieplnej i elektrycznej z OZE w ramach kogeneracji</w:t>
            </w:r>
            <w:r w:rsidR="00C84B47" w:rsidRPr="009F652E">
              <w:rPr>
                <w:rFonts w:asciiTheme="minorHAnsi" w:hAnsiTheme="minorHAnsi"/>
                <w:sz w:val="20"/>
              </w:rPr>
              <w:t>, wskaźnik agregujący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9F652E" w:rsidRDefault="000372D0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9F652E">
              <w:rPr>
                <w:rFonts w:asciiTheme="minorHAnsi" w:eastAsia="Calibri" w:hAnsiTheme="minorHAnsi"/>
                <w:sz w:val="20"/>
              </w:rPr>
              <w:t>szt.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9F652E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9F652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9F652E" w:rsidRDefault="0076430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9F652E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9F652E" w:rsidRDefault="000372D0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9F652E"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9F652E" w:rsidRDefault="000372D0" w:rsidP="0052601E">
            <w:pPr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9F652E">
              <w:rPr>
                <w:rFonts w:asciiTheme="minorHAnsi" w:eastAsia="Calibri" w:hAnsiTheme="minorHAnsi"/>
                <w:sz w:val="20"/>
              </w:rPr>
              <w:t>SL 2014</w:t>
            </w:r>
          </w:p>
        </w:tc>
      </w:tr>
      <w:tr w:rsidR="000372D0" w:rsidRPr="00B70FF6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9F652E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0372D0" w:rsidRPr="009F652E" w:rsidRDefault="000372D0" w:rsidP="001951BE">
            <w:pPr>
              <w:pStyle w:val="Akapitzlist"/>
              <w:numPr>
                <w:ilvl w:val="0"/>
                <w:numId w:val="13"/>
              </w:numPr>
              <w:spacing w:line="240" w:lineRule="auto"/>
              <w:ind w:left="274"/>
              <w:rPr>
                <w:sz w:val="20"/>
                <w:szCs w:val="20"/>
              </w:rPr>
            </w:pPr>
            <w:r w:rsidRPr="009F652E">
              <w:rPr>
                <w:sz w:val="20"/>
                <w:szCs w:val="20"/>
              </w:rPr>
              <w:t xml:space="preserve">Liczba wybudowanych jednostek wytwarzania energii cieplnej i elektrycznej z OZE w ramach kogeneracji 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9F652E" w:rsidRDefault="000372D0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9F652E">
              <w:rPr>
                <w:rFonts w:asciiTheme="minorHAnsi" w:eastAsia="Calibri" w:hAnsiTheme="minorHAnsi"/>
                <w:sz w:val="20"/>
              </w:rPr>
              <w:t>szt.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9F652E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9F652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9F652E" w:rsidRDefault="0076430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9F652E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9F652E" w:rsidRDefault="000372D0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9F652E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9F652E" w:rsidRDefault="000372D0" w:rsidP="0052601E">
            <w:pPr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9F652E">
              <w:rPr>
                <w:rFonts w:asciiTheme="minorHAnsi" w:eastAsia="Calibri" w:hAnsiTheme="minorHAnsi"/>
                <w:sz w:val="20"/>
              </w:rPr>
              <w:t>SL 2014</w:t>
            </w:r>
          </w:p>
        </w:tc>
      </w:tr>
      <w:tr w:rsidR="000372D0" w:rsidRPr="00B70FF6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9F652E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0372D0" w:rsidRPr="009F652E" w:rsidRDefault="000372D0" w:rsidP="001951BE">
            <w:pPr>
              <w:pStyle w:val="Akapitzlist"/>
              <w:numPr>
                <w:ilvl w:val="0"/>
                <w:numId w:val="13"/>
              </w:numPr>
              <w:spacing w:line="240" w:lineRule="auto"/>
              <w:ind w:left="274"/>
              <w:rPr>
                <w:sz w:val="20"/>
                <w:szCs w:val="20"/>
              </w:rPr>
            </w:pPr>
            <w:r w:rsidRPr="009F652E">
              <w:rPr>
                <w:sz w:val="20"/>
                <w:szCs w:val="20"/>
              </w:rPr>
              <w:t xml:space="preserve">Liczba przebudowanych jednostek wytwarzania energii cieplnej i elektrycznej z OZE w ramach kogeneracji 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9F652E" w:rsidRDefault="000372D0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9F652E">
              <w:rPr>
                <w:rFonts w:asciiTheme="minorHAnsi" w:eastAsia="Calibri" w:hAnsiTheme="minorHAnsi"/>
                <w:sz w:val="20"/>
              </w:rPr>
              <w:t>szt.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9F652E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9F652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9F652E" w:rsidRDefault="0076430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9F652E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9F652E" w:rsidRDefault="000372D0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9F652E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9F652E" w:rsidRDefault="000372D0" w:rsidP="0052601E">
            <w:pPr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9F652E">
              <w:rPr>
                <w:rFonts w:asciiTheme="minorHAnsi" w:eastAsia="Calibri" w:hAnsiTheme="minorHAnsi"/>
                <w:sz w:val="20"/>
              </w:rPr>
              <w:t>SL 2014</w:t>
            </w:r>
          </w:p>
        </w:tc>
      </w:tr>
      <w:tr w:rsidR="001951BE" w:rsidRPr="00B70FF6" w:rsidTr="008C1CA7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1951BE" w:rsidRPr="009F652E" w:rsidRDefault="001951BE" w:rsidP="008C1CA7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9F652E">
              <w:rPr>
                <w:rFonts w:asciiTheme="minorHAnsi" w:hAnsiTheme="minorHAnsi"/>
                <w:sz w:val="20"/>
              </w:rPr>
              <w:t>Działanie 3.5</w:t>
            </w: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1951BE" w:rsidRPr="009F652E" w:rsidRDefault="001951BE" w:rsidP="001951BE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9F652E">
              <w:rPr>
                <w:rFonts w:asciiTheme="minorHAnsi" w:hAnsiTheme="minorHAnsi"/>
                <w:sz w:val="20"/>
              </w:rPr>
              <w:t>Dodatkowa zdolność wytwarzania energii elektrycznej i cieplnej w warunkach wysokosprawnej kogeneracji,  wskaźnik agregujący</w:t>
            </w:r>
          </w:p>
          <w:p w:rsidR="001951BE" w:rsidRPr="009F652E" w:rsidRDefault="001951BE" w:rsidP="001951BE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951BE" w:rsidRPr="009F652E" w:rsidRDefault="001951BE" w:rsidP="008C1CA7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9F652E">
              <w:rPr>
                <w:rFonts w:asciiTheme="minorHAnsi" w:hAnsiTheme="minorHAnsi"/>
                <w:sz w:val="20"/>
              </w:rPr>
              <w:t>MW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951BE" w:rsidRPr="009F652E" w:rsidRDefault="001951BE" w:rsidP="008C1CA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9F652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951BE" w:rsidRPr="009F652E" w:rsidRDefault="001951BE" w:rsidP="008C1CA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9F652E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951BE" w:rsidRPr="009F652E" w:rsidRDefault="001951BE" w:rsidP="008C1CA7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9F652E">
              <w:rPr>
                <w:rFonts w:asciiTheme="minorHAnsi" w:hAnsiTheme="minorHAnsi"/>
                <w:sz w:val="20"/>
              </w:rPr>
              <w:t>4,42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951BE" w:rsidRPr="009F652E" w:rsidRDefault="001951BE" w:rsidP="008C1CA7">
            <w:pPr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9F652E">
              <w:rPr>
                <w:rFonts w:asciiTheme="minorHAnsi" w:eastAsia="Calibri" w:hAnsiTheme="minorHAnsi"/>
                <w:sz w:val="20"/>
              </w:rPr>
              <w:t>SL 2014</w:t>
            </w:r>
          </w:p>
        </w:tc>
      </w:tr>
      <w:tr w:rsidR="008C1CA7" w:rsidRPr="00B70FF6" w:rsidTr="008C1CA7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8C1CA7" w:rsidRPr="007679AE" w:rsidRDefault="008C1CA7" w:rsidP="008C1CA7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8C1CA7" w:rsidRPr="001951BE" w:rsidRDefault="008C1CA7" w:rsidP="001951BE">
            <w:pPr>
              <w:pStyle w:val="Akapitzlist"/>
              <w:numPr>
                <w:ilvl w:val="0"/>
                <w:numId w:val="15"/>
              </w:numPr>
              <w:spacing w:line="240" w:lineRule="auto"/>
              <w:ind w:left="273"/>
              <w:rPr>
                <w:sz w:val="20"/>
                <w:szCs w:val="20"/>
              </w:rPr>
            </w:pPr>
            <w:r w:rsidRPr="001951BE">
              <w:rPr>
                <w:sz w:val="20"/>
                <w:szCs w:val="20"/>
              </w:rPr>
              <w:t xml:space="preserve">Dodatkowa zdolność wytwarzania energii elektrycznej w warunkach wysokosprawnej kogeneracji 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8C1CA7" w:rsidRPr="001951BE" w:rsidRDefault="008C1CA7" w:rsidP="008C1CA7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951BE">
              <w:rPr>
                <w:rFonts w:asciiTheme="minorHAnsi" w:hAnsiTheme="minorHAnsi"/>
                <w:sz w:val="20"/>
              </w:rPr>
              <w:t>MWe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8C1CA7" w:rsidRPr="007679AE" w:rsidRDefault="008C1CA7" w:rsidP="008C1CA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8C1CA7" w:rsidRPr="007679AE" w:rsidRDefault="008C1CA7" w:rsidP="008C1CA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8C1CA7" w:rsidRPr="008C1CA7" w:rsidRDefault="008C1CA7" w:rsidP="008C1CA7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2,42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8C1CA7" w:rsidRPr="007679AE" w:rsidRDefault="008C1CA7" w:rsidP="008C1CA7">
            <w:pPr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8C1CA7" w:rsidRPr="00B70FF6" w:rsidTr="008C1CA7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8C1CA7" w:rsidRPr="001951BE" w:rsidRDefault="008C1CA7" w:rsidP="008C1CA7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8C1CA7" w:rsidRPr="001951BE" w:rsidRDefault="008C1CA7" w:rsidP="001951BE">
            <w:pPr>
              <w:pStyle w:val="Akapitzlist"/>
              <w:numPr>
                <w:ilvl w:val="0"/>
                <w:numId w:val="14"/>
              </w:numPr>
              <w:spacing w:before="40" w:after="40"/>
              <w:ind w:left="273"/>
              <w:rPr>
                <w:rFonts w:cs="Arial"/>
                <w:sz w:val="20"/>
                <w:szCs w:val="20"/>
              </w:rPr>
            </w:pPr>
            <w:r w:rsidRPr="001951BE">
              <w:rPr>
                <w:rFonts w:cs="Arial"/>
                <w:sz w:val="20"/>
                <w:szCs w:val="20"/>
              </w:rPr>
              <w:t>Dodatkowa zdolność wytwarzania energii cieplnej w warunkach wysokosprawnej kogeneracji</w:t>
            </w:r>
          </w:p>
          <w:p w:rsidR="008C1CA7" w:rsidRPr="001951BE" w:rsidRDefault="008C1CA7" w:rsidP="001951BE">
            <w:pPr>
              <w:pStyle w:val="Akapitzlist"/>
              <w:spacing w:line="240" w:lineRule="auto"/>
              <w:ind w:left="273" w:hanging="360"/>
              <w:rPr>
                <w:sz w:val="20"/>
                <w:szCs w:val="20"/>
              </w:rPr>
            </w:pP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8C1CA7" w:rsidRPr="001951BE" w:rsidRDefault="008C1CA7" w:rsidP="008C1CA7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951BE">
              <w:rPr>
                <w:rFonts w:asciiTheme="minorHAnsi" w:hAnsiTheme="minorHAnsi"/>
                <w:sz w:val="20"/>
              </w:rPr>
              <w:t>MWt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8C1CA7" w:rsidRPr="007679AE" w:rsidRDefault="008C1CA7" w:rsidP="008C1CA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8C1CA7" w:rsidRPr="007679AE" w:rsidRDefault="008C1CA7" w:rsidP="008C1CA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8C1CA7" w:rsidRPr="008C1CA7" w:rsidRDefault="008C1CA7" w:rsidP="008C1CA7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8C1CA7" w:rsidRPr="007679AE" w:rsidRDefault="008C1CA7" w:rsidP="008C1CA7">
            <w:pPr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372D0" w:rsidRPr="00B70FF6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7679AE" w:rsidRDefault="000372D0" w:rsidP="007354C4">
            <w:pPr>
              <w:pStyle w:val="Nagwek2"/>
            </w:pPr>
            <w:bookmarkStart w:id="15" w:name="_Toc491080995"/>
            <w:r w:rsidRPr="007679AE">
              <w:lastRenderedPageBreak/>
              <w:t>Środowisko i Zasoby</w:t>
            </w:r>
            <w:bookmarkEnd w:id="15"/>
          </w:p>
        </w:tc>
        <w:tc>
          <w:tcPr>
            <w:tcW w:w="3821" w:type="pct"/>
            <w:gridSpan w:val="9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0070C0"/>
            <w:vAlign w:val="center"/>
          </w:tcPr>
          <w:p w:rsidR="000372D0" w:rsidRPr="007679AE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0372D0" w:rsidRPr="00B70FF6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7679AE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4.1</w:t>
            </w:r>
          </w:p>
        </w:tc>
        <w:tc>
          <w:tcPr>
            <w:tcW w:w="1559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7679AE" w:rsidRDefault="000372D0" w:rsidP="00C84B47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Liczba wspartych zakładów zagospodarowania odpadów – </w:t>
            </w:r>
            <w:r w:rsidR="00C84B47" w:rsidRPr="007679AE">
              <w:rPr>
                <w:rFonts w:asciiTheme="minorHAnsi" w:hAnsiTheme="minorHAnsi"/>
                <w:sz w:val="20"/>
              </w:rPr>
              <w:t xml:space="preserve">wskaźnik </w:t>
            </w:r>
            <w:r w:rsidR="0068625F" w:rsidRPr="007679AE">
              <w:rPr>
                <w:rFonts w:asciiTheme="minorHAnsi" w:hAnsiTheme="minorHAnsi"/>
                <w:sz w:val="20"/>
              </w:rPr>
              <w:t xml:space="preserve">programowy, </w:t>
            </w:r>
            <w:r w:rsidR="00C84B47" w:rsidRPr="007679AE">
              <w:rPr>
                <w:rFonts w:asciiTheme="minorHAnsi" w:hAnsiTheme="minorHAnsi"/>
                <w:sz w:val="20"/>
              </w:rPr>
              <w:t>agregujący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7679AE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7679AE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476" w:type="pct"/>
            <w:gridSpan w:val="3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7679AE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10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7679AE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372D0" w:rsidRPr="00B70FF6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7679AE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7679AE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a)</w:t>
            </w:r>
            <w:r w:rsidRPr="007679AE">
              <w:rPr>
                <w:rFonts w:asciiTheme="minorHAnsi" w:hAnsiTheme="minorHAnsi"/>
                <w:sz w:val="20"/>
              </w:rPr>
              <w:tab/>
              <w:t>Liczba wybudowanych zakładów zagospodarowania odpadów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7679AE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7679AE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76" w:type="pct"/>
            <w:gridSpan w:val="3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3564AB" w:rsidRPr="007679AE" w:rsidRDefault="003564AB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0372D0" w:rsidRPr="007679AE" w:rsidRDefault="003564AB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7679AE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372D0" w:rsidRPr="00B70FF6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7679AE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7679AE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b)</w:t>
            </w:r>
            <w:r w:rsidRPr="007679AE">
              <w:rPr>
                <w:rFonts w:asciiTheme="minorHAnsi" w:hAnsiTheme="minorHAnsi"/>
                <w:sz w:val="20"/>
              </w:rPr>
              <w:tab/>
              <w:t>Liczba przebudowanych zakładów zagospodarowania odpadów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7679AE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Region słabiej </w:t>
            </w:r>
            <w:r w:rsidR="000372D0" w:rsidRPr="007679AE">
              <w:rPr>
                <w:rFonts w:asciiTheme="minorHAnsi" w:hAnsiTheme="minorHAnsi"/>
                <w:sz w:val="20"/>
              </w:rPr>
              <w:t>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7679AE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76" w:type="pct"/>
            <w:gridSpan w:val="3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3564AB" w:rsidRPr="007679AE" w:rsidRDefault="003564AB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0372D0" w:rsidRPr="007679AE" w:rsidRDefault="003564AB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7679AE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372D0" w:rsidRPr="00B70FF6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7679AE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4.1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0372D0" w:rsidRPr="007679AE" w:rsidRDefault="000372D0" w:rsidP="00133FE0">
            <w:pPr>
              <w:spacing w:line="240" w:lineRule="auto"/>
              <w:rPr>
                <w:rFonts w:asciiTheme="minorHAnsi" w:hAnsiTheme="minorHAnsi" w:cs="ArialNarrow"/>
                <w:sz w:val="20"/>
              </w:rPr>
            </w:pPr>
            <w:r w:rsidRPr="007679AE">
              <w:rPr>
                <w:rFonts w:asciiTheme="minorHAnsi" w:hAnsiTheme="minorHAnsi" w:cs="ArialNarrow"/>
                <w:sz w:val="20"/>
              </w:rPr>
              <w:t xml:space="preserve">Masa wycofanych z użytkowania i unieszkodliwionych wyrobów zawierających azbest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372D0" w:rsidRPr="007679AE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 w:cs="ArialNarrow"/>
                <w:sz w:val="20"/>
              </w:rPr>
              <w:t>Mg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372D0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372D0" w:rsidRPr="007679AE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:rsidR="000372D0" w:rsidRPr="007679AE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10 142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372D0" w:rsidRPr="007679AE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372D0" w:rsidRPr="00B70FF6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7679AE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4.1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0372D0" w:rsidRPr="007679AE" w:rsidRDefault="000372D0" w:rsidP="00133FE0">
            <w:pPr>
              <w:spacing w:line="240" w:lineRule="auto"/>
              <w:rPr>
                <w:rFonts w:asciiTheme="minorHAnsi" w:hAnsiTheme="minorHAnsi" w:cs="ArialNarrow"/>
                <w:sz w:val="20"/>
              </w:rPr>
            </w:pPr>
            <w:r w:rsidRPr="007679AE">
              <w:rPr>
                <w:rFonts w:asciiTheme="minorHAnsi" w:hAnsiTheme="minorHAnsi" w:cs="ArialNarrow"/>
                <w:sz w:val="20"/>
              </w:rPr>
              <w:t xml:space="preserve">Masa odpadów zebranych z likwidowanych dzikich wysypisk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372D0" w:rsidRPr="007679AE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 w:cs="ArialNarrow"/>
                <w:sz w:val="20"/>
              </w:rPr>
              <w:t>Mg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372D0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372D0" w:rsidRPr="007679AE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:rsidR="000372D0" w:rsidRPr="007679AE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100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372D0" w:rsidRPr="007679AE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372D0" w:rsidRPr="00B70FF6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7679AE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4.1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0372D0" w:rsidRPr="007679AE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 w:cs="ArialNarrow"/>
                <w:sz w:val="20"/>
              </w:rPr>
              <w:t xml:space="preserve">Liczba wspartych Punktów Selektywnego Zbierania Odpadów Komunalnych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372D0" w:rsidRPr="007679AE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 w:cs="ArialNarrow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372D0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372D0" w:rsidRPr="007679AE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:rsidR="000372D0" w:rsidRPr="007679AE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372D0" w:rsidRPr="007679AE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372D0" w:rsidRPr="00B70FF6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7679AE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lastRenderedPageBreak/>
              <w:t>Działanie 4.2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0372D0" w:rsidRPr="007679AE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Długość sieci kanalizacji sanitarnej – </w:t>
            </w:r>
            <w:r w:rsidR="0068625F" w:rsidRPr="007679AE">
              <w:rPr>
                <w:rFonts w:asciiTheme="minorHAnsi" w:hAnsiTheme="minorHAnsi"/>
                <w:sz w:val="20"/>
              </w:rPr>
              <w:t>wskaźnik programowy, agregujący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372D0" w:rsidRPr="007679AE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372D0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372D0" w:rsidRPr="007679AE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46</w:t>
            </w: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:rsidR="000372D0" w:rsidRPr="007679AE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154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372D0" w:rsidRPr="007679AE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372D0" w:rsidRPr="00B70FF6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7679AE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:rsidR="000372D0" w:rsidRPr="007679AE" w:rsidRDefault="000372D0" w:rsidP="001951BE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679AE">
              <w:rPr>
                <w:rFonts w:asciiTheme="minorHAnsi" w:hAnsiTheme="minorHAnsi" w:cs="ArialNarrow"/>
                <w:sz w:val="20"/>
                <w:szCs w:val="20"/>
              </w:rPr>
              <w:t xml:space="preserve">Długość wybudowanej kanalizacji sanitarnej </w:t>
            </w:r>
          </w:p>
          <w:p w:rsidR="000372D0" w:rsidRPr="007679AE" w:rsidRDefault="000372D0" w:rsidP="00F02B87">
            <w:pPr>
              <w:pStyle w:val="Default"/>
              <w:ind w:left="296"/>
              <w:rPr>
                <w:rFonts w:asciiTheme="minorHAnsi" w:hAnsiTheme="minorHAnsi" w:cs="ArialNarrow"/>
                <w:sz w:val="20"/>
                <w:szCs w:val="20"/>
              </w:rPr>
            </w:pP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372D0" w:rsidRPr="007679AE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372D0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372D0" w:rsidRPr="007679AE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:rsidR="003564AB" w:rsidRPr="007679AE" w:rsidRDefault="003564AB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0372D0" w:rsidRPr="007679AE" w:rsidRDefault="003564AB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372D0" w:rsidRPr="007679AE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372D0" w:rsidRPr="00B70FF6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7679AE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:rsidR="000372D0" w:rsidRPr="007679AE" w:rsidRDefault="000372D0" w:rsidP="001951BE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679AE">
              <w:rPr>
                <w:rFonts w:asciiTheme="minorHAnsi" w:hAnsiTheme="minorHAnsi" w:cs="ArialNarrow"/>
                <w:sz w:val="20"/>
                <w:szCs w:val="20"/>
              </w:rPr>
              <w:t xml:space="preserve">Długość przebudowanej kanalizacji sanitarnej </w:t>
            </w:r>
          </w:p>
          <w:p w:rsidR="000372D0" w:rsidRPr="007679AE" w:rsidRDefault="000372D0" w:rsidP="00133FE0">
            <w:pPr>
              <w:spacing w:before="40" w:after="40" w:line="240" w:lineRule="auto"/>
              <w:jc w:val="both"/>
              <w:rPr>
                <w:rFonts w:asciiTheme="minorHAnsi" w:hAnsiTheme="minorHAnsi" w:cs="ArialNarrow"/>
                <w:sz w:val="20"/>
              </w:rPr>
            </w:pP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372D0" w:rsidRPr="007679AE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372D0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372D0" w:rsidRPr="007679AE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:rsidR="003564AB" w:rsidRPr="007679AE" w:rsidRDefault="003564AB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0372D0" w:rsidRPr="007679AE" w:rsidRDefault="003564AB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372D0" w:rsidRPr="007679AE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372D0" w:rsidRPr="00B70FF6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7679AE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4.2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0372D0" w:rsidRPr="007679AE" w:rsidRDefault="000372D0" w:rsidP="00FF4362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 w:cs="ArialNarrow"/>
                <w:sz w:val="20"/>
              </w:rPr>
              <w:t xml:space="preserve">Długość sieci wodociągowej </w:t>
            </w:r>
            <w:r w:rsidRPr="007679AE">
              <w:rPr>
                <w:rFonts w:asciiTheme="minorHAnsi" w:hAnsiTheme="minorHAnsi"/>
                <w:sz w:val="20"/>
              </w:rPr>
              <w:t xml:space="preserve">– </w:t>
            </w:r>
            <w:r w:rsidR="0068625F" w:rsidRPr="007679AE">
              <w:rPr>
                <w:rFonts w:asciiTheme="minorHAnsi" w:hAnsiTheme="minorHAnsi"/>
                <w:sz w:val="20"/>
              </w:rPr>
              <w:t>wskaźnik agregujący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372D0" w:rsidRPr="007679AE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 w:cs="ArialNarrow"/>
                <w:sz w:val="20"/>
              </w:rPr>
              <w:t>km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372D0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372D0" w:rsidRPr="007679AE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:rsidR="000372D0" w:rsidRPr="007679AE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18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372D0" w:rsidRPr="007679AE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372D0" w:rsidRPr="00B70FF6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7679AE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:rsidR="000372D0" w:rsidRPr="007679AE" w:rsidRDefault="000372D0" w:rsidP="001951BE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311" w:hanging="311"/>
              <w:jc w:val="both"/>
              <w:rPr>
                <w:rFonts w:cs="ArialNarrow"/>
                <w:sz w:val="20"/>
                <w:szCs w:val="20"/>
              </w:rPr>
            </w:pPr>
            <w:r w:rsidRPr="007679AE">
              <w:rPr>
                <w:rFonts w:cs="ArialNarrow"/>
                <w:sz w:val="20"/>
                <w:szCs w:val="20"/>
              </w:rPr>
              <w:t xml:space="preserve">Długość wybudowanej sieci wodociągowej </w:t>
            </w:r>
          </w:p>
          <w:p w:rsidR="000372D0" w:rsidRPr="007679AE" w:rsidRDefault="000372D0" w:rsidP="00F02B87">
            <w:pPr>
              <w:pStyle w:val="Akapitzlist"/>
              <w:spacing w:before="40" w:after="40" w:line="240" w:lineRule="auto"/>
              <w:ind w:left="311"/>
              <w:jc w:val="both"/>
              <w:rPr>
                <w:rFonts w:cs="ArialNarrow"/>
                <w:sz w:val="20"/>
                <w:szCs w:val="20"/>
              </w:rPr>
            </w:pP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372D0" w:rsidRPr="007679AE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0"/>
              </w:rPr>
            </w:pPr>
            <w:r w:rsidRPr="007679AE">
              <w:rPr>
                <w:rFonts w:asciiTheme="minorHAnsi" w:hAnsiTheme="minorHAnsi" w:cs="ArialNarrow"/>
                <w:sz w:val="20"/>
              </w:rPr>
              <w:t>km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372D0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372D0" w:rsidRPr="007679AE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:rsidR="003564AB" w:rsidRPr="007679AE" w:rsidRDefault="003564AB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0372D0" w:rsidRPr="007679AE" w:rsidRDefault="003564AB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372D0" w:rsidRPr="007679AE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372D0" w:rsidRPr="00B70FF6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7679AE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:rsidR="000372D0" w:rsidRPr="007679AE" w:rsidRDefault="000372D0" w:rsidP="001951BE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311" w:hanging="311"/>
              <w:jc w:val="both"/>
              <w:rPr>
                <w:rFonts w:cs="ArialNarrow"/>
                <w:sz w:val="20"/>
                <w:szCs w:val="20"/>
              </w:rPr>
            </w:pPr>
            <w:r w:rsidRPr="007679AE">
              <w:rPr>
                <w:rFonts w:cs="ArialNarrow"/>
                <w:sz w:val="20"/>
                <w:szCs w:val="20"/>
              </w:rPr>
              <w:t xml:space="preserve">Długość przebudowanej sieci wodociągowej </w:t>
            </w:r>
          </w:p>
          <w:p w:rsidR="000372D0" w:rsidRPr="007679AE" w:rsidRDefault="000372D0" w:rsidP="00133FE0">
            <w:pPr>
              <w:spacing w:before="60" w:after="60" w:line="240" w:lineRule="auto"/>
              <w:rPr>
                <w:rFonts w:asciiTheme="minorHAnsi" w:hAnsiTheme="minorHAnsi" w:cs="ArialNarrow"/>
                <w:sz w:val="20"/>
              </w:rPr>
            </w:pP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372D0" w:rsidRPr="007679AE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0"/>
              </w:rPr>
            </w:pPr>
            <w:r w:rsidRPr="007679AE">
              <w:rPr>
                <w:rFonts w:asciiTheme="minorHAnsi" w:hAnsiTheme="minorHAnsi" w:cs="ArialNarrow"/>
                <w:sz w:val="20"/>
              </w:rPr>
              <w:t>km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372D0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372D0" w:rsidRPr="007679AE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:rsidR="003564AB" w:rsidRPr="007679AE" w:rsidRDefault="003564AB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0372D0" w:rsidRPr="007679AE" w:rsidRDefault="003564AB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372D0" w:rsidRPr="007679AE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372D0" w:rsidRPr="00B70FF6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7679AE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4.2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0372D0" w:rsidRPr="007679AE" w:rsidRDefault="000372D0" w:rsidP="00FF4362">
            <w:pPr>
              <w:spacing w:before="60" w:after="60" w:line="240" w:lineRule="auto"/>
              <w:rPr>
                <w:rFonts w:asciiTheme="minorHAnsi" w:hAnsiTheme="minorHAnsi" w:cs="ArialNarrow"/>
                <w:sz w:val="20"/>
              </w:rPr>
            </w:pPr>
            <w:r w:rsidRPr="007679AE">
              <w:rPr>
                <w:rFonts w:asciiTheme="minorHAnsi" w:hAnsiTheme="minorHAnsi" w:cs="ArialNarrow"/>
                <w:sz w:val="20"/>
              </w:rPr>
              <w:t xml:space="preserve">Liczba wspartych oczyszczalni ścieków komunalnych </w:t>
            </w:r>
            <w:r w:rsidRPr="007679AE">
              <w:rPr>
                <w:rFonts w:asciiTheme="minorHAnsi" w:hAnsiTheme="minorHAnsi"/>
                <w:sz w:val="20"/>
              </w:rPr>
              <w:t xml:space="preserve">– </w:t>
            </w:r>
            <w:r w:rsidR="0068625F" w:rsidRPr="007679AE">
              <w:rPr>
                <w:rFonts w:asciiTheme="minorHAnsi" w:hAnsiTheme="minorHAnsi"/>
                <w:sz w:val="20"/>
              </w:rPr>
              <w:t>wskaźnik agregujący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372D0" w:rsidRPr="007679AE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0"/>
              </w:rPr>
            </w:pPr>
            <w:r w:rsidRPr="007679AE">
              <w:rPr>
                <w:rFonts w:asciiTheme="minorHAnsi" w:hAnsiTheme="minorHAnsi" w:cs="ArialNarrow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372D0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372D0" w:rsidRPr="007679AE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:rsidR="000372D0" w:rsidRPr="007679AE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23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372D0" w:rsidRPr="007679AE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372D0" w:rsidRPr="00B70FF6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7679AE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:rsidR="000372D0" w:rsidRPr="007679AE" w:rsidRDefault="000372D0" w:rsidP="001951BE">
            <w:pPr>
              <w:pStyle w:val="Akapitzlist"/>
              <w:numPr>
                <w:ilvl w:val="0"/>
                <w:numId w:val="3"/>
              </w:numPr>
              <w:spacing w:before="40" w:after="40" w:line="240" w:lineRule="auto"/>
              <w:ind w:left="311" w:hanging="284"/>
              <w:jc w:val="both"/>
              <w:rPr>
                <w:rFonts w:cs="ArialNarrow"/>
                <w:sz w:val="20"/>
                <w:szCs w:val="20"/>
              </w:rPr>
            </w:pPr>
            <w:r w:rsidRPr="007679AE">
              <w:rPr>
                <w:rFonts w:cs="ArialNarrow"/>
                <w:sz w:val="20"/>
                <w:szCs w:val="20"/>
              </w:rPr>
              <w:t xml:space="preserve">Liczba wybudowanych oczyszczalni ścieków komunalnych </w:t>
            </w:r>
          </w:p>
          <w:p w:rsidR="000372D0" w:rsidRPr="007679AE" w:rsidRDefault="000372D0" w:rsidP="00F02B87">
            <w:pPr>
              <w:spacing w:before="40" w:after="40" w:line="240" w:lineRule="auto"/>
              <w:ind w:left="27"/>
              <w:jc w:val="both"/>
              <w:rPr>
                <w:rFonts w:asciiTheme="minorHAnsi" w:hAnsiTheme="minorHAnsi" w:cs="ArialNarrow"/>
                <w:sz w:val="20"/>
              </w:rPr>
            </w:pP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372D0" w:rsidRPr="007679AE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0"/>
              </w:rPr>
            </w:pPr>
            <w:r w:rsidRPr="007679AE">
              <w:rPr>
                <w:rFonts w:asciiTheme="minorHAnsi" w:hAnsiTheme="minorHAnsi" w:cs="ArialNarrow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372D0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372D0" w:rsidRPr="007679AE" w:rsidRDefault="003564AB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:rsidR="003564AB" w:rsidRPr="007679AE" w:rsidRDefault="003564AB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0372D0" w:rsidRPr="007679AE" w:rsidRDefault="003564AB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372D0" w:rsidRPr="007679AE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372D0" w:rsidRPr="00B70FF6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7679AE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:rsidR="000372D0" w:rsidRPr="007679AE" w:rsidRDefault="000372D0" w:rsidP="001951BE">
            <w:pPr>
              <w:pStyle w:val="Akapitzlist"/>
              <w:numPr>
                <w:ilvl w:val="0"/>
                <w:numId w:val="3"/>
              </w:numPr>
              <w:spacing w:before="40" w:after="40" w:line="240" w:lineRule="auto"/>
              <w:ind w:left="274" w:hanging="274"/>
              <w:jc w:val="both"/>
              <w:rPr>
                <w:rFonts w:cs="ArialNarrow"/>
                <w:sz w:val="20"/>
                <w:szCs w:val="20"/>
              </w:rPr>
            </w:pPr>
            <w:r w:rsidRPr="007679AE">
              <w:rPr>
                <w:rFonts w:cs="ArialNarrow"/>
                <w:sz w:val="20"/>
                <w:szCs w:val="20"/>
              </w:rPr>
              <w:t xml:space="preserve">Liczba przebudowanych oczyszczalni ścieków komunalnych </w:t>
            </w:r>
          </w:p>
          <w:p w:rsidR="000372D0" w:rsidRPr="007679AE" w:rsidRDefault="000372D0" w:rsidP="00133FE0">
            <w:pPr>
              <w:spacing w:before="40" w:after="40" w:line="240" w:lineRule="auto"/>
              <w:jc w:val="both"/>
              <w:rPr>
                <w:rFonts w:asciiTheme="minorHAnsi" w:hAnsiTheme="minorHAnsi" w:cs="ArialNarrow"/>
                <w:sz w:val="20"/>
              </w:rPr>
            </w:pP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372D0" w:rsidRPr="007679AE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0"/>
              </w:rPr>
            </w:pPr>
            <w:r w:rsidRPr="007679AE">
              <w:rPr>
                <w:rFonts w:asciiTheme="minorHAnsi" w:hAnsiTheme="minorHAnsi" w:cs="ArialNarrow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372D0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Region słabiej </w:t>
            </w:r>
            <w:r w:rsidR="000372D0" w:rsidRPr="007679AE">
              <w:rPr>
                <w:rFonts w:asciiTheme="minorHAnsi" w:hAnsiTheme="minorHAnsi"/>
                <w:sz w:val="20"/>
              </w:rPr>
              <w:t>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372D0" w:rsidRPr="007679AE" w:rsidRDefault="003564AB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:rsidR="003564AB" w:rsidRPr="007679AE" w:rsidRDefault="003564AB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0372D0" w:rsidRPr="007679AE" w:rsidRDefault="003564AB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372D0" w:rsidRPr="007679AE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372D0" w:rsidRPr="00B70FF6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7679AE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4.2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0372D0" w:rsidRPr="007679AE" w:rsidRDefault="000372D0" w:rsidP="00133FE0">
            <w:pPr>
              <w:spacing w:before="40" w:after="40" w:line="240" w:lineRule="auto"/>
              <w:jc w:val="both"/>
              <w:rPr>
                <w:rFonts w:asciiTheme="minorHAnsi" w:hAnsiTheme="minorHAnsi" w:cs="ArialNarrow"/>
                <w:sz w:val="20"/>
              </w:rPr>
            </w:pPr>
            <w:r w:rsidRPr="007679AE">
              <w:rPr>
                <w:rFonts w:asciiTheme="minorHAnsi" w:hAnsiTheme="minorHAnsi" w:cs="ArialNarrow"/>
                <w:sz w:val="20"/>
              </w:rPr>
              <w:t xml:space="preserve">Liczba wybudowanych ujęć wody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372D0" w:rsidRPr="007679AE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0"/>
              </w:rPr>
            </w:pPr>
            <w:r w:rsidRPr="007679AE">
              <w:rPr>
                <w:rFonts w:asciiTheme="minorHAnsi" w:hAnsiTheme="minorHAnsi" w:cs="ArialNarrow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372D0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372D0" w:rsidRPr="007679AE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:rsidR="000372D0" w:rsidRPr="007679AE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372D0" w:rsidRPr="007679AE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B70FF6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7679AE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4.2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0779BC" w:rsidRPr="007679AE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 w:cs="ArialNarrow"/>
                <w:sz w:val="20"/>
              </w:rPr>
              <w:t>Liczba wspartych stacji uzdatniania wody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 w:cs="ArialNarrow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779BC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Region </w:t>
            </w:r>
            <w:r w:rsidR="000779BC" w:rsidRPr="007679AE">
              <w:rPr>
                <w:rFonts w:asciiTheme="minorHAnsi" w:hAnsiTheme="minorHAnsi"/>
                <w:sz w:val="20"/>
              </w:rPr>
              <w:t>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779BC" w:rsidRPr="007679AE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B70FF6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7679AE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4.3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0779BC" w:rsidRPr="007679AE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Liczba zabytków objętych wsparciem- wskaźnik agregujący: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779BC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0779BC" w:rsidRPr="00B70FF6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7679AE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:rsidR="000779BC" w:rsidRPr="007679AE" w:rsidRDefault="000779BC" w:rsidP="001951BE">
            <w:pPr>
              <w:pStyle w:val="Akapitzlist"/>
              <w:numPr>
                <w:ilvl w:val="0"/>
                <w:numId w:val="23"/>
              </w:numPr>
              <w:spacing w:before="60" w:after="60" w:line="240" w:lineRule="auto"/>
              <w:rPr>
                <w:sz w:val="20"/>
                <w:szCs w:val="20"/>
              </w:rPr>
            </w:pPr>
            <w:r w:rsidRPr="007679AE">
              <w:rPr>
                <w:sz w:val="20"/>
                <w:szCs w:val="20"/>
              </w:rPr>
              <w:t xml:space="preserve">Liczba zabytków nieruchomych objętych wsparciem – wskaźnik programowy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779BC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7</w:t>
            </w: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23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B70FF6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7679AE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:rsidR="000779BC" w:rsidRPr="007679AE" w:rsidRDefault="000779BC" w:rsidP="001951BE">
            <w:pPr>
              <w:pStyle w:val="Akapitzlist"/>
              <w:numPr>
                <w:ilvl w:val="0"/>
                <w:numId w:val="23"/>
              </w:numPr>
              <w:spacing w:before="40" w:after="40" w:line="240" w:lineRule="auto"/>
              <w:jc w:val="both"/>
              <w:rPr>
                <w:sz w:val="20"/>
                <w:szCs w:val="20"/>
              </w:rPr>
            </w:pPr>
            <w:r w:rsidRPr="007679AE">
              <w:rPr>
                <w:rFonts w:cs="ArialNarrow"/>
                <w:sz w:val="20"/>
                <w:szCs w:val="20"/>
              </w:rPr>
              <w:t xml:space="preserve">Liczba zabytków ruchomych objętych wsparciem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 w:cs="ArialNarrow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779BC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:rsidR="000779BC" w:rsidRPr="007679AE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46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779BC" w:rsidRPr="007679AE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B70FF6" w:rsidTr="0052601E">
        <w:trPr>
          <w:cantSplit/>
          <w:trHeight w:val="20"/>
        </w:trPr>
        <w:tc>
          <w:tcPr>
            <w:tcW w:w="1179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191D06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4.3</w:t>
            </w:r>
          </w:p>
        </w:tc>
        <w:tc>
          <w:tcPr>
            <w:tcW w:w="155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191D06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Liczba instytucji kultury objętych wsparciem – wskaźnik programowy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15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B70FF6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7679AE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4.4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0779BC" w:rsidRPr="007679AE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Liczba wspartych form ochrony przyrody –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779BC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37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B70FF6" w:rsidTr="0052601E">
        <w:trPr>
          <w:cantSplit/>
          <w:trHeight w:val="20"/>
        </w:trPr>
        <w:tc>
          <w:tcPr>
            <w:tcW w:w="1179" w:type="pct"/>
            <w:tcBorders>
              <w:top w:val="single" w:sz="4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4.4</w:t>
            </w:r>
          </w:p>
        </w:tc>
        <w:tc>
          <w:tcPr>
            <w:tcW w:w="1559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AD07ED">
            <w:pPr>
              <w:spacing w:line="240" w:lineRule="auto"/>
              <w:jc w:val="both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 w:cs="ArialNarrow"/>
                <w:sz w:val="20"/>
              </w:rPr>
              <w:t xml:space="preserve">Długość szlaków turystycznych </w:t>
            </w:r>
            <w:r w:rsidRPr="007679AE">
              <w:rPr>
                <w:rFonts w:asciiTheme="minorHAnsi" w:hAnsiTheme="minorHAnsi"/>
                <w:sz w:val="20"/>
              </w:rPr>
              <w:t>– wskaźnik agregujący</w:t>
            </w:r>
          </w:p>
        </w:tc>
        <w:tc>
          <w:tcPr>
            <w:tcW w:w="452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 w:cs="ArialNarrow"/>
                <w:sz w:val="20"/>
              </w:rPr>
              <w:t>km</w:t>
            </w:r>
          </w:p>
        </w:tc>
        <w:tc>
          <w:tcPr>
            <w:tcW w:w="451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20</w:t>
            </w:r>
          </w:p>
        </w:tc>
        <w:tc>
          <w:tcPr>
            <w:tcW w:w="431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B70FF6" w:rsidTr="0052601E">
        <w:trPr>
          <w:cantSplit/>
          <w:trHeight w:val="20"/>
        </w:trPr>
        <w:tc>
          <w:tcPr>
            <w:tcW w:w="1179" w:type="pct"/>
            <w:tcBorders>
              <w:top w:val="single" w:sz="4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1951B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65" w:hanging="284"/>
              <w:jc w:val="both"/>
              <w:rPr>
                <w:rFonts w:cs="ArialNarrow"/>
                <w:sz w:val="20"/>
                <w:szCs w:val="20"/>
                <w:lang w:eastAsia="pl-PL"/>
              </w:rPr>
            </w:pPr>
            <w:r w:rsidRPr="007679AE">
              <w:rPr>
                <w:rFonts w:cs="ArialNarrow"/>
                <w:sz w:val="20"/>
                <w:szCs w:val="20"/>
              </w:rPr>
              <w:t xml:space="preserve">Długość utworzonych szlaków turystycznych </w:t>
            </w:r>
          </w:p>
          <w:p w:rsidR="000779BC" w:rsidRPr="007679AE" w:rsidRDefault="000779BC" w:rsidP="005351F8">
            <w:pPr>
              <w:pStyle w:val="Akapitzlist"/>
              <w:spacing w:after="0" w:line="240" w:lineRule="auto"/>
              <w:ind w:left="365"/>
              <w:jc w:val="both"/>
              <w:rPr>
                <w:rFonts w:cs="ArialNarrow"/>
                <w:sz w:val="20"/>
                <w:szCs w:val="20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0"/>
              </w:rPr>
            </w:pPr>
            <w:r w:rsidRPr="007679AE">
              <w:rPr>
                <w:rFonts w:asciiTheme="minorHAnsi" w:hAnsiTheme="minorHAnsi" w:cs="ArialNarrow"/>
                <w:sz w:val="20"/>
              </w:rPr>
              <w:t>km</w:t>
            </w:r>
          </w:p>
        </w:tc>
        <w:tc>
          <w:tcPr>
            <w:tcW w:w="451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Region słabiej </w:t>
            </w:r>
            <w:r w:rsidR="000779BC" w:rsidRPr="007679AE">
              <w:rPr>
                <w:rFonts w:asciiTheme="minorHAnsi" w:hAnsiTheme="minorHAnsi"/>
                <w:sz w:val="20"/>
              </w:rPr>
              <w:t>rozwinięty</w:t>
            </w:r>
          </w:p>
        </w:tc>
        <w:tc>
          <w:tcPr>
            <w:tcW w:w="452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76" w:type="pct"/>
            <w:gridSpan w:val="3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1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B70FF6" w:rsidTr="0052601E">
        <w:trPr>
          <w:cantSplit/>
          <w:trHeight w:val="20"/>
        </w:trPr>
        <w:tc>
          <w:tcPr>
            <w:tcW w:w="1179" w:type="pct"/>
            <w:tcBorders>
              <w:top w:val="single" w:sz="4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1951B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65" w:hanging="284"/>
              <w:jc w:val="both"/>
              <w:rPr>
                <w:rFonts w:cs="ArialNarrow"/>
                <w:sz w:val="20"/>
                <w:szCs w:val="20"/>
                <w:lang w:eastAsia="pl-PL"/>
              </w:rPr>
            </w:pPr>
            <w:r w:rsidRPr="007679AE">
              <w:rPr>
                <w:rFonts w:cs="ArialNarrow"/>
                <w:sz w:val="20"/>
                <w:szCs w:val="20"/>
              </w:rPr>
              <w:t xml:space="preserve">Długość odnowionych szlaków turystycznych </w:t>
            </w:r>
          </w:p>
          <w:p w:rsidR="000779BC" w:rsidRPr="007679AE" w:rsidRDefault="000779BC" w:rsidP="00AD07ED">
            <w:pPr>
              <w:spacing w:line="240" w:lineRule="auto"/>
              <w:jc w:val="both"/>
              <w:rPr>
                <w:rFonts w:asciiTheme="minorHAnsi" w:hAnsiTheme="minorHAnsi" w:cs="ArialNarrow"/>
                <w:sz w:val="20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0"/>
              </w:rPr>
            </w:pPr>
            <w:r w:rsidRPr="007679AE">
              <w:rPr>
                <w:rFonts w:asciiTheme="minorHAnsi" w:hAnsiTheme="minorHAnsi" w:cs="ArialNarrow"/>
                <w:sz w:val="20"/>
              </w:rPr>
              <w:t>km</w:t>
            </w:r>
          </w:p>
        </w:tc>
        <w:tc>
          <w:tcPr>
            <w:tcW w:w="451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76" w:type="pct"/>
            <w:gridSpan w:val="3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1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B70FF6" w:rsidTr="0052601E">
        <w:trPr>
          <w:cantSplit/>
          <w:trHeight w:val="20"/>
        </w:trPr>
        <w:tc>
          <w:tcPr>
            <w:tcW w:w="1179" w:type="pct"/>
            <w:tcBorders>
              <w:top w:val="single" w:sz="4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Działanie 4.4 </w:t>
            </w:r>
          </w:p>
        </w:tc>
        <w:tc>
          <w:tcPr>
            <w:tcW w:w="1559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2C7228">
            <w:pPr>
              <w:jc w:val="both"/>
              <w:rPr>
                <w:rFonts w:asciiTheme="minorHAnsi" w:hAnsiTheme="minorHAnsi" w:cs="ArialNarrow"/>
                <w:sz w:val="20"/>
                <w:lang w:eastAsia="pl-PL"/>
              </w:rPr>
            </w:pPr>
            <w:r w:rsidRPr="007679AE">
              <w:rPr>
                <w:rFonts w:asciiTheme="minorHAnsi" w:eastAsia="Times New Roman" w:hAnsiTheme="minorHAnsi" w:cs="Calibri"/>
                <w:sz w:val="20"/>
                <w:lang w:eastAsia="pl-PL"/>
              </w:rPr>
              <w:t xml:space="preserve">Długość wspartej infrastruktury rowerowej </w:t>
            </w:r>
          </w:p>
          <w:p w:rsidR="000779BC" w:rsidRPr="007679AE" w:rsidRDefault="000779BC" w:rsidP="00AD07ED">
            <w:pPr>
              <w:spacing w:line="240" w:lineRule="auto"/>
              <w:jc w:val="both"/>
              <w:rPr>
                <w:rFonts w:asciiTheme="minorHAnsi" w:hAnsiTheme="minorHAnsi" w:cs="ArialNarrow"/>
                <w:sz w:val="20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0"/>
              </w:rPr>
            </w:pPr>
            <w:r w:rsidRPr="007679AE">
              <w:rPr>
                <w:rFonts w:asciiTheme="minorHAnsi" w:hAnsiTheme="minorHAnsi" w:cs="ArialNarrow"/>
                <w:sz w:val="20"/>
              </w:rPr>
              <w:t>km</w:t>
            </w:r>
          </w:p>
        </w:tc>
        <w:tc>
          <w:tcPr>
            <w:tcW w:w="451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76" w:type="pct"/>
            <w:gridSpan w:val="3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25</w:t>
            </w:r>
          </w:p>
        </w:tc>
        <w:tc>
          <w:tcPr>
            <w:tcW w:w="431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B70FF6" w:rsidTr="0052601E">
        <w:trPr>
          <w:cantSplit/>
          <w:trHeight w:val="20"/>
        </w:trPr>
        <w:tc>
          <w:tcPr>
            <w:tcW w:w="1179" w:type="pct"/>
            <w:tcBorders>
              <w:top w:val="single" w:sz="4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4.4</w:t>
            </w:r>
          </w:p>
        </w:tc>
        <w:tc>
          <w:tcPr>
            <w:tcW w:w="1559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AD07ED">
            <w:pPr>
              <w:spacing w:line="240" w:lineRule="auto"/>
              <w:jc w:val="both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 w:cs="ArialNarrow"/>
                <w:sz w:val="20"/>
              </w:rPr>
              <w:t xml:space="preserve">Liczba utworzonych punktów informacji turystycznej i infokiosków zapewniających obsługę w min. 2 językach obcych </w:t>
            </w:r>
          </w:p>
        </w:tc>
        <w:tc>
          <w:tcPr>
            <w:tcW w:w="452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 w:cs="ArialNarrow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6</w:t>
            </w:r>
          </w:p>
        </w:tc>
        <w:tc>
          <w:tcPr>
            <w:tcW w:w="431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B70FF6" w:rsidTr="0052601E">
        <w:trPr>
          <w:cantSplit/>
          <w:trHeight w:val="20"/>
        </w:trPr>
        <w:tc>
          <w:tcPr>
            <w:tcW w:w="1179" w:type="pct"/>
            <w:tcBorders>
              <w:top w:val="single" w:sz="4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4.4</w:t>
            </w:r>
          </w:p>
        </w:tc>
        <w:tc>
          <w:tcPr>
            <w:tcW w:w="1559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AD07ED">
            <w:pPr>
              <w:spacing w:line="240" w:lineRule="auto"/>
              <w:jc w:val="both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 w:cs="ArialNarrow"/>
                <w:sz w:val="20"/>
              </w:rPr>
              <w:t xml:space="preserve">Liczba ośrodków prowadzących działalność w zakresie edukacji ekologicznej objętych wsparciem </w:t>
            </w:r>
          </w:p>
        </w:tc>
        <w:tc>
          <w:tcPr>
            <w:tcW w:w="452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 w:cs="ArialNarrow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8</w:t>
            </w:r>
          </w:p>
        </w:tc>
        <w:tc>
          <w:tcPr>
            <w:tcW w:w="431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B70FF6" w:rsidTr="0052601E">
        <w:trPr>
          <w:cantSplit/>
          <w:trHeight w:val="20"/>
        </w:trPr>
        <w:tc>
          <w:tcPr>
            <w:tcW w:w="1179" w:type="pct"/>
            <w:tcBorders>
              <w:top w:val="single" w:sz="4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4.4</w:t>
            </w:r>
          </w:p>
        </w:tc>
        <w:tc>
          <w:tcPr>
            <w:tcW w:w="1559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 w:cs="ArialNarrow"/>
                <w:sz w:val="20"/>
              </w:rPr>
              <w:t xml:space="preserve">Liczba przeprowadzonych kampanii informacyjno-edukacyjnych związanych z edukacją ekologiczną </w:t>
            </w:r>
          </w:p>
        </w:tc>
        <w:tc>
          <w:tcPr>
            <w:tcW w:w="452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 w:cs="ArialNarrow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431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B70FF6" w:rsidTr="0052601E">
        <w:trPr>
          <w:cantSplit/>
          <w:trHeight w:val="20"/>
        </w:trPr>
        <w:tc>
          <w:tcPr>
            <w:tcW w:w="1179" w:type="pct"/>
            <w:tcBorders>
              <w:top w:val="single" w:sz="4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4.5</w:t>
            </w:r>
          </w:p>
        </w:tc>
        <w:tc>
          <w:tcPr>
            <w:tcW w:w="1559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Długość sieci kanalizacji deszczowej – wskaźnik programowy, agregujący:</w:t>
            </w:r>
          </w:p>
        </w:tc>
        <w:tc>
          <w:tcPr>
            <w:tcW w:w="452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16</w:t>
            </w:r>
          </w:p>
        </w:tc>
        <w:tc>
          <w:tcPr>
            <w:tcW w:w="431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0779BC" w:rsidRPr="00B70FF6" w:rsidTr="0052601E">
        <w:trPr>
          <w:cantSplit/>
          <w:trHeight w:val="20"/>
        </w:trPr>
        <w:tc>
          <w:tcPr>
            <w:tcW w:w="1179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1951BE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cs="ArialNarrow"/>
                <w:sz w:val="20"/>
                <w:szCs w:val="20"/>
              </w:rPr>
            </w:pPr>
            <w:r w:rsidRPr="007679AE">
              <w:rPr>
                <w:rFonts w:cs="ArialNarrow"/>
                <w:sz w:val="20"/>
                <w:szCs w:val="20"/>
              </w:rPr>
              <w:t xml:space="preserve">Długość wybudowanej sieci kanalizacji deszczowej </w:t>
            </w:r>
          </w:p>
          <w:p w:rsidR="000779BC" w:rsidRPr="007679AE" w:rsidRDefault="000779BC" w:rsidP="005351F8">
            <w:pPr>
              <w:spacing w:line="240" w:lineRule="auto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7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B70FF6" w:rsidTr="0052601E">
        <w:trPr>
          <w:cantSplit/>
          <w:trHeight w:val="20"/>
        </w:trPr>
        <w:tc>
          <w:tcPr>
            <w:tcW w:w="1179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1951BE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cs="ArialNarrow"/>
                <w:sz w:val="20"/>
                <w:szCs w:val="20"/>
              </w:rPr>
            </w:pPr>
            <w:r w:rsidRPr="007679AE">
              <w:rPr>
                <w:rFonts w:cs="ArialNarrow"/>
                <w:sz w:val="20"/>
                <w:szCs w:val="20"/>
              </w:rPr>
              <w:t xml:space="preserve">Długość przebudowanej sieci kanalizacji deszczowej </w:t>
            </w:r>
          </w:p>
          <w:p w:rsidR="000779BC" w:rsidRPr="007679AE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7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B70FF6" w:rsidTr="0052601E">
        <w:trPr>
          <w:cantSplit/>
          <w:trHeight w:val="20"/>
        </w:trPr>
        <w:tc>
          <w:tcPr>
            <w:tcW w:w="1179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4.5</w:t>
            </w:r>
          </w:p>
        </w:tc>
        <w:tc>
          <w:tcPr>
            <w:tcW w:w="155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Pojemność obiektów małej retencji – wskaźnik programowy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m3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1580000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B70FF6" w:rsidTr="0052601E">
        <w:trPr>
          <w:cantSplit/>
          <w:trHeight w:val="20"/>
        </w:trPr>
        <w:tc>
          <w:tcPr>
            <w:tcW w:w="1179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4.5</w:t>
            </w:r>
          </w:p>
        </w:tc>
        <w:tc>
          <w:tcPr>
            <w:tcW w:w="155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AD07ED">
            <w:pPr>
              <w:spacing w:line="240" w:lineRule="auto"/>
              <w:jc w:val="both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 w:cs="ArialNarrow"/>
                <w:sz w:val="20"/>
              </w:rPr>
              <w:t xml:space="preserve">Liczba wprowadzonych do użycia systemów monitorowania zagrożeń i systemów wczesnego ostrzegania 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 w:cs="ArialNarrow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B70FF6" w:rsidTr="0052601E">
        <w:trPr>
          <w:cantSplit/>
          <w:trHeight w:val="20"/>
        </w:trPr>
        <w:tc>
          <w:tcPr>
            <w:tcW w:w="1179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lastRenderedPageBreak/>
              <w:t>Działanie 4.5</w:t>
            </w:r>
          </w:p>
        </w:tc>
        <w:tc>
          <w:tcPr>
            <w:tcW w:w="155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AD07ED">
            <w:pPr>
              <w:spacing w:line="240" w:lineRule="auto"/>
              <w:jc w:val="both"/>
              <w:rPr>
                <w:rFonts w:asciiTheme="minorHAnsi" w:hAnsiTheme="minorHAnsi" w:cs="ArialNarrow"/>
                <w:sz w:val="20"/>
              </w:rPr>
            </w:pPr>
            <w:r w:rsidRPr="007679AE">
              <w:rPr>
                <w:rFonts w:asciiTheme="minorHAnsi" w:hAnsiTheme="minorHAnsi" w:cs="ArialNarrow"/>
                <w:sz w:val="20"/>
              </w:rPr>
              <w:t xml:space="preserve">Liczba urządzeń dla celów ochrony przeciwpowodziowej </w:t>
            </w:r>
            <w:r w:rsidRPr="007679AE">
              <w:rPr>
                <w:rFonts w:asciiTheme="minorHAnsi" w:hAnsiTheme="minorHAnsi"/>
                <w:sz w:val="20"/>
              </w:rPr>
              <w:t>– wskaźnik agregujący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 w:cs="ArialNarrow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Region słabiej </w:t>
            </w:r>
            <w:r w:rsidR="000779BC" w:rsidRPr="007679AE">
              <w:rPr>
                <w:rFonts w:asciiTheme="minorHAnsi" w:hAnsiTheme="minorHAnsi"/>
                <w:sz w:val="20"/>
              </w:rPr>
              <w:t>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9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B70FF6" w:rsidTr="0052601E">
        <w:trPr>
          <w:cantSplit/>
          <w:trHeight w:val="20"/>
        </w:trPr>
        <w:tc>
          <w:tcPr>
            <w:tcW w:w="1179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1951BE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cs="ArialNarrow"/>
                <w:sz w:val="20"/>
                <w:szCs w:val="20"/>
              </w:rPr>
            </w:pPr>
            <w:r w:rsidRPr="007679AE">
              <w:rPr>
                <w:rFonts w:cs="ArialNarrow"/>
                <w:sz w:val="20"/>
                <w:szCs w:val="20"/>
              </w:rPr>
              <w:t xml:space="preserve">Liczba wybudowanych urządzeń dla celów ochrony przeciwpowodziowej </w:t>
            </w:r>
          </w:p>
          <w:p w:rsidR="000779BC" w:rsidRPr="007679AE" w:rsidRDefault="000779BC" w:rsidP="005351F8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5"/>
              <w:jc w:val="both"/>
              <w:rPr>
                <w:rFonts w:cs="ArialNarrow"/>
                <w:sz w:val="20"/>
                <w:szCs w:val="20"/>
              </w:rPr>
            </w:pP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0"/>
              </w:rPr>
            </w:pPr>
            <w:r w:rsidRPr="007679AE">
              <w:rPr>
                <w:rFonts w:asciiTheme="minorHAnsi" w:hAnsiTheme="minorHAnsi" w:cs="ArialNarrow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7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B70FF6" w:rsidTr="0052601E">
        <w:trPr>
          <w:cantSplit/>
          <w:trHeight w:val="20"/>
        </w:trPr>
        <w:tc>
          <w:tcPr>
            <w:tcW w:w="1179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1951BE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cs="ArialNarrow"/>
                <w:sz w:val="20"/>
                <w:szCs w:val="20"/>
              </w:rPr>
            </w:pPr>
            <w:r w:rsidRPr="007679AE">
              <w:rPr>
                <w:rFonts w:cs="ArialNarrow"/>
                <w:sz w:val="20"/>
                <w:szCs w:val="20"/>
              </w:rPr>
              <w:t xml:space="preserve">Liczba przebudowanych urządzeń dla celów ochrony przeciwpowodziowej 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0"/>
              </w:rPr>
            </w:pPr>
            <w:r w:rsidRPr="007679AE">
              <w:rPr>
                <w:rFonts w:asciiTheme="minorHAnsi" w:hAnsiTheme="minorHAnsi" w:cs="ArialNarrow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7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B70FF6" w:rsidTr="0052601E">
        <w:trPr>
          <w:cantSplit/>
          <w:trHeight w:val="20"/>
        </w:trPr>
        <w:tc>
          <w:tcPr>
            <w:tcW w:w="1179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4.5</w:t>
            </w:r>
          </w:p>
        </w:tc>
        <w:tc>
          <w:tcPr>
            <w:tcW w:w="155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133FE0">
            <w:pPr>
              <w:spacing w:line="240" w:lineRule="auto"/>
              <w:jc w:val="both"/>
              <w:rPr>
                <w:rFonts w:asciiTheme="minorHAnsi" w:hAnsiTheme="minorHAnsi" w:cs="ArialNarrow"/>
                <w:sz w:val="20"/>
              </w:rPr>
            </w:pPr>
            <w:r w:rsidRPr="007679AE">
              <w:rPr>
                <w:rFonts w:asciiTheme="minorHAnsi" w:hAnsiTheme="minorHAnsi" w:cs="ArialNarrow"/>
                <w:sz w:val="20"/>
              </w:rPr>
              <w:t xml:space="preserve">Liczba zakupionych wozów pożarniczych wyposażonych w sprzęt do prowadzenia akcji ratowniczych i usuwania skutków katastrof 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 w:cs="ArialNarrow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6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B70FF6" w:rsidTr="0052601E">
        <w:trPr>
          <w:cantSplit/>
          <w:trHeight w:val="20"/>
        </w:trPr>
        <w:tc>
          <w:tcPr>
            <w:tcW w:w="1179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4.5</w:t>
            </w:r>
          </w:p>
        </w:tc>
        <w:tc>
          <w:tcPr>
            <w:tcW w:w="155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AD07ED">
            <w:pPr>
              <w:spacing w:line="240" w:lineRule="auto"/>
              <w:jc w:val="both"/>
              <w:rPr>
                <w:rFonts w:asciiTheme="minorHAnsi" w:hAnsiTheme="minorHAnsi" w:cs="ArialNarrow"/>
                <w:sz w:val="20"/>
              </w:rPr>
            </w:pPr>
            <w:r w:rsidRPr="007679AE">
              <w:rPr>
                <w:rFonts w:asciiTheme="minorHAnsi" w:hAnsiTheme="minorHAnsi" w:cs="ArialNarrow"/>
                <w:sz w:val="20"/>
              </w:rPr>
              <w:t xml:space="preserve">Liczba jednostek służb ratowniczych doposażonych w sprzęt do prowadzenia akcji ratowniczych i usuwania skutków katastrof 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 w:cs="ArialNarrow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6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1B5C53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7679AE" w:rsidRDefault="000779BC" w:rsidP="007354C4">
            <w:pPr>
              <w:pStyle w:val="Nagwek2"/>
            </w:pPr>
            <w:bookmarkStart w:id="16" w:name="_Toc491080996"/>
            <w:r w:rsidRPr="007679AE">
              <w:t>Transport</w:t>
            </w:r>
            <w:bookmarkEnd w:id="16"/>
            <w:r w:rsidRPr="007679AE">
              <w:t xml:space="preserve"> </w:t>
            </w:r>
          </w:p>
        </w:tc>
        <w:tc>
          <w:tcPr>
            <w:tcW w:w="3821" w:type="pct"/>
            <w:gridSpan w:val="9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0070C0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0779BC" w:rsidRPr="001B5C53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7679AE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5.1</w:t>
            </w:r>
          </w:p>
        </w:tc>
        <w:tc>
          <w:tcPr>
            <w:tcW w:w="1561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Całkowita długość nowych dróg (CI 13) – wskaźnik programowy, agregujący:</w:t>
            </w:r>
          </w:p>
        </w:tc>
        <w:tc>
          <w:tcPr>
            <w:tcW w:w="450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7</w:t>
            </w:r>
          </w:p>
        </w:tc>
        <w:tc>
          <w:tcPr>
            <w:tcW w:w="455" w:type="pct"/>
            <w:gridSpan w:val="3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1B5C53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0779BC" w:rsidRPr="007679AE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61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</w:tcPr>
          <w:p w:rsidR="000779BC" w:rsidRPr="007679AE" w:rsidDel="00585FC2" w:rsidRDefault="000779BC" w:rsidP="001951BE">
            <w:pPr>
              <w:pStyle w:val="Akapitzlist"/>
              <w:numPr>
                <w:ilvl w:val="0"/>
                <w:numId w:val="7"/>
              </w:numPr>
              <w:spacing w:before="60" w:after="60" w:line="240" w:lineRule="auto"/>
              <w:rPr>
                <w:sz w:val="20"/>
                <w:szCs w:val="20"/>
              </w:rPr>
            </w:pPr>
            <w:r w:rsidRPr="007679AE">
              <w:rPr>
                <w:sz w:val="20"/>
                <w:szCs w:val="20"/>
              </w:rPr>
              <w:t>Długość wybudowanych dróg wojewódzkich</w:t>
            </w:r>
          </w:p>
        </w:tc>
        <w:tc>
          <w:tcPr>
            <w:tcW w:w="450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5" w:type="pct"/>
            <w:gridSpan w:val="3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0779BC" w:rsidRPr="001B5C53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7679AE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61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Del="00585FC2" w:rsidRDefault="000779BC" w:rsidP="0062580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b)</w:t>
            </w:r>
            <w:r w:rsidRPr="007679AE">
              <w:rPr>
                <w:rFonts w:asciiTheme="minorHAnsi" w:hAnsiTheme="minorHAnsi"/>
                <w:sz w:val="20"/>
              </w:rPr>
              <w:tab/>
              <w:t xml:space="preserve">Długość wybudowanych dróg powiatowych </w:t>
            </w:r>
          </w:p>
        </w:tc>
        <w:tc>
          <w:tcPr>
            <w:tcW w:w="450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5" w:type="pct"/>
            <w:gridSpan w:val="3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0779BC" w:rsidRPr="001B5C53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7679AE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61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Del="00585FC2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c)</w:t>
            </w:r>
            <w:r w:rsidRPr="007679AE">
              <w:rPr>
                <w:rFonts w:asciiTheme="minorHAnsi" w:hAnsiTheme="minorHAnsi"/>
                <w:sz w:val="20"/>
              </w:rPr>
              <w:tab/>
              <w:t xml:space="preserve">Długość wybudowanych dróg gminnych </w:t>
            </w:r>
          </w:p>
        </w:tc>
        <w:tc>
          <w:tcPr>
            <w:tcW w:w="450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Region </w:t>
            </w:r>
            <w:r w:rsidR="000779BC" w:rsidRPr="007679AE">
              <w:rPr>
                <w:rFonts w:asciiTheme="minorHAnsi" w:hAnsiTheme="minorHAnsi"/>
                <w:sz w:val="20"/>
              </w:rPr>
              <w:t>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5" w:type="pct"/>
            <w:gridSpan w:val="3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0779BC" w:rsidRPr="001B5C53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7679AE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5.1</w:t>
            </w:r>
          </w:p>
        </w:tc>
        <w:tc>
          <w:tcPr>
            <w:tcW w:w="1561" w:type="pct"/>
            <w:gridSpan w:val="2"/>
            <w:shd w:val="clear" w:color="auto" w:fill="auto"/>
          </w:tcPr>
          <w:p w:rsidR="000779BC" w:rsidRPr="007679AE" w:rsidRDefault="000779BC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Całkowita długość przebudowanych lub zmodernizowanych dróg (CI 14) – wskaźnik programowy, agregujący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0779BC" w:rsidRPr="007679AE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779BC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7679AE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120</w:t>
            </w:r>
          </w:p>
        </w:tc>
        <w:tc>
          <w:tcPr>
            <w:tcW w:w="455" w:type="pct"/>
            <w:gridSpan w:val="3"/>
            <w:shd w:val="clear" w:color="auto" w:fill="auto"/>
            <w:vAlign w:val="center"/>
          </w:tcPr>
          <w:p w:rsidR="000779BC" w:rsidRPr="007679AE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1B5C53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0779BC" w:rsidRPr="007679AE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61" w:type="pct"/>
            <w:gridSpan w:val="2"/>
            <w:shd w:val="clear" w:color="auto" w:fill="auto"/>
          </w:tcPr>
          <w:p w:rsidR="000779BC" w:rsidRPr="007679AE" w:rsidRDefault="000779BC" w:rsidP="001951BE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sz w:val="20"/>
                <w:szCs w:val="20"/>
              </w:rPr>
            </w:pPr>
            <w:r w:rsidRPr="007679AE">
              <w:rPr>
                <w:sz w:val="20"/>
                <w:szCs w:val="20"/>
              </w:rPr>
              <w:t>Długość przebudowanych dróg wojewódzkich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0779BC" w:rsidRPr="007679AE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779BC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7679AE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95</w:t>
            </w:r>
          </w:p>
        </w:tc>
        <w:tc>
          <w:tcPr>
            <w:tcW w:w="455" w:type="pct"/>
            <w:gridSpan w:val="3"/>
            <w:shd w:val="clear" w:color="auto" w:fill="auto"/>
            <w:vAlign w:val="center"/>
          </w:tcPr>
          <w:p w:rsidR="000779BC" w:rsidRPr="007679AE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1B5C53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0779BC" w:rsidRPr="007679AE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61" w:type="pct"/>
            <w:gridSpan w:val="2"/>
            <w:shd w:val="clear" w:color="auto" w:fill="auto"/>
          </w:tcPr>
          <w:p w:rsidR="000779BC" w:rsidRPr="007679AE" w:rsidRDefault="000779BC" w:rsidP="001951BE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sz w:val="20"/>
                <w:szCs w:val="20"/>
              </w:rPr>
            </w:pPr>
            <w:r w:rsidRPr="007679AE">
              <w:rPr>
                <w:sz w:val="20"/>
                <w:szCs w:val="20"/>
              </w:rPr>
              <w:t>Długość przebudowanych dróg powiatowych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0779BC" w:rsidRPr="007679AE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779BC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7679AE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15</w:t>
            </w:r>
          </w:p>
        </w:tc>
        <w:tc>
          <w:tcPr>
            <w:tcW w:w="455" w:type="pct"/>
            <w:gridSpan w:val="3"/>
            <w:shd w:val="clear" w:color="auto" w:fill="auto"/>
            <w:vAlign w:val="center"/>
          </w:tcPr>
          <w:p w:rsidR="000779BC" w:rsidRPr="007679AE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1B5C53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0779BC" w:rsidRPr="007679AE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61" w:type="pct"/>
            <w:gridSpan w:val="2"/>
            <w:shd w:val="clear" w:color="auto" w:fill="auto"/>
          </w:tcPr>
          <w:p w:rsidR="000779BC" w:rsidRPr="007679AE" w:rsidRDefault="000779BC" w:rsidP="001951BE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sz w:val="20"/>
                <w:szCs w:val="20"/>
              </w:rPr>
            </w:pPr>
            <w:r w:rsidRPr="007679AE">
              <w:rPr>
                <w:sz w:val="20"/>
                <w:szCs w:val="20"/>
              </w:rPr>
              <w:t>Długość przebudowanych dróg gminnych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0779BC" w:rsidRPr="007679AE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779BC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7679AE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10</w:t>
            </w:r>
          </w:p>
        </w:tc>
        <w:tc>
          <w:tcPr>
            <w:tcW w:w="455" w:type="pct"/>
            <w:gridSpan w:val="3"/>
            <w:shd w:val="clear" w:color="auto" w:fill="auto"/>
            <w:vAlign w:val="center"/>
          </w:tcPr>
          <w:p w:rsidR="000779BC" w:rsidRPr="007679AE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1B5C53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7679AE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5.1</w:t>
            </w:r>
          </w:p>
        </w:tc>
        <w:tc>
          <w:tcPr>
            <w:tcW w:w="1561" w:type="pct"/>
            <w:gridSpan w:val="2"/>
            <w:shd w:val="clear" w:color="auto" w:fill="auto"/>
          </w:tcPr>
          <w:p w:rsidR="000779BC" w:rsidRPr="007679AE" w:rsidRDefault="000779BC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Liczba wybudowanych obwodnic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0779BC" w:rsidRPr="007679AE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779BC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7679AE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3</w:t>
            </w:r>
          </w:p>
        </w:tc>
        <w:tc>
          <w:tcPr>
            <w:tcW w:w="455" w:type="pct"/>
            <w:gridSpan w:val="3"/>
            <w:shd w:val="clear" w:color="auto" w:fill="auto"/>
            <w:vAlign w:val="center"/>
          </w:tcPr>
          <w:p w:rsidR="000779BC" w:rsidRPr="007679AE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1B5C53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7679AE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5.2</w:t>
            </w:r>
          </w:p>
        </w:tc>
        <w:tc>
          <w:tcPr>
            <w:tcW w:w="1561" w:type="pct"/>
            <w:gridSpan w:val="2"/>
            <w:shd w:val="clear" w:color="auto" w:fill="auto"/>
            <w:vAlign w:val="center"/>
          </w:tcPr>
          <w:p w:rsidR="000779BC" w:rsidRPr="007679AE" w:rsidRDefault="000779BC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Całkowita długość przebudowanych lub zmodernizowanych linii kolejowych (CI 12) – wskaźnik programowy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0779BC" w:rsidRPr="007679AE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779BC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7679AE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62</w:t>
            </w:r>
          </w:p>
        </w:tc>
        <w:tc>
          <w:tcPr>
            <w:tcW w:w="455" w:type="pct"/>
            <w:gridSpan w:val="3"/>
            <w:shd w:val="clear" w:color="auto" w:fill="auto"/>
            <w:vAlign w:val="center"/>
          </w:tcPr>
          <w:p w:rsidR="000779BC" w:rsidRPr="007679AE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1B5C53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7679AE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5.2</w:t>
            </w:r>
          </w:p>
        </w:tc>
        <w:tc>
          <w:tcPr>
            <w:tcW w:w="1561" w:type="pct"/>
            <w:gridSpan w:val="2"/>
            <w:shd w:val="clear" w:color="auto" w:fill="auto"/>
            <w:vAlign w:val="center"/>
          </w:tcPr>
          <w:p w:rsidR="000779BC" w:rsidRPr="007679AE" w:rsidRDefault="000779BC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Całkowita długość nowych linii kolejowych (CI 11)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0779BC" w:rsidRPr="007679AE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779BC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7679AE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3</w:t>
            </w:r>
          </w:p>
        </w:tc>
        <w:tc>
          <w:tcPr>
            <w:tcW w:w="455" w:type="pct"/>
            <w:gridSpan w:val="3"/>
            <w:shd w:val="clear" w:color="auto" w:fill="auto"/>
            <w:vAlign w:val="center"/>
          </w:tcPr>
          <w:p w:rsidR="000779BC" w:rsidRPr="007679AE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1B5C53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7679AE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5.2</w:t>
            </w:r>
          </w:p>
        </w:tc>
        <w:tc>
          <w:tcPr>
            <w:tcW w:w="1561" w:type="pct"/>
            <w:gridSpan w:val="2"/>
            <w:shd w:val="clear" w:color="auto" w:fill="auto"/>
            <w:vAlign w:val="center"/>
          </w:tcPr>
          <w:p w:rsidR="000779BC" w:rsidRPr="007679AE" w:rsidRDefault="000779BC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Liczba wspartych dworców kolejowych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0779BC" w:rsidRPr="007679AE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779BC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7679AE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10</w:t>
            </w:r>
          </w:p>
        </w:tc>
        <w:tc>
          <w:tcPr>
            <w:tcW w:w="455" w:type="pct"/>
            <w:gridSpan w:val="3"/>
            <w:shd w:val="clear" w:color="auto" w:fill="auto"/>
            <w:vAlign w:val="center"/>
          </w:tcPr>
          <w:p w:rsidR="000779BC" w:rsidRPr="007679AE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1B5C53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7679AE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5.2</w:t>
            </w:r>
          </w:p>
        </w:tc>
        <w:tc>
          <w:tcPr>
            <w:tcW w:w="1561" w:type="pct"/>
            <w:gridSpan w:val="2"/>
            <w:shd w:val="clear" w:color="auto" w:fill="auto"/>
            <w:vAlign w:val="center"/>
          </w:tcPr>
          <w:p w:rsidR="000779BC" w:rsidRPr="007679AE" w:rsidRDefault="000779BC" w:rsidP="00B27A39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Liczba wspartych osobowych przystanków kolejowych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0779BC" w:rsidRPr="007679AE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779BC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D9054C" w:rsidRPr="007679AE" w:rsidRDefault="00D9054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Wartość docelowa będzie oszacowana</w:t>
            </w:r>
          </w:p>
          <w:p w:rsidR="000779BC" w:rsidRPr="007679AE" w:rsidRDefault="00D9054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w późniejszym etapie realizacji programu.</w:t>
            </w:r>
          </w:p>
        </w:tc>
        <w:tc>
          <w:tcPr>
            <w:tcW w:w="455" w:type="pct"/>
            <w:gridSpan w:val="3"/>
            <w:shd w:val="clear" w:color="auto" w:fill="auto"/>
            <w:vAlign w:val="center"/>
          </w:tcPr>
          <w:p w:rsidR="000779BC" w:rsidRPr="007679AE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1B5C53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7679AE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5.2</w:t>
            </w:r>
          </w:p>
        </w:tc>
        <w:tc>
          <w:tcPr>
            <w:tcW w:w="1561" w:type="pct"/>
            <w:gridSpan w:val="2"/>
            <w:shd w:val="clear" w:color="auto" w:fill="auto"/>
            <w:vAlign w:val="center"/>
          </w:tcPr>
          <w:p w:rsidR="000779BC" w:rsidRPr="007679AE" w:rsidRDefault="000779BC" w:rsidP="00B27A39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Liczba zakupionych lub zmodernizowanych jednostek taboru kolejowego – wskaźnik agregujący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0779BC" w:rsidRPr="007679AE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779BC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7679AE" w:rsidRDefault="003F275D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13</w:t>
            </w:r>
          </w:p>
        </w:tc>
        <w:tc>
          <w:tcPr>
            <w:tcW w:w="455" w:type="pct"/>
            <w:gridSpan w:val="3"/>
            <w:shd w:val="clear" w:color="auto" w:fill="auto"/>
            <w:vAlign w:val="center"/>
          </w:tcPr>
          <w:p w:rsidR="000779BC" w:rsidRPr="007679AE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1B5C53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7679AE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61" w:type="pct"/>
            <w:gridSpan w:val="2"/>
            <w:shd w:val="clear" w:color="auto" w:fill="auto"/>
            <w:vAlign w:val="center"/>
          </w:tcPr>
          <w:p w:rsidR="000779BC" w:rsidRPr="007679AE" w:rsidRDefault="000779BC" w:rsidP="001951BE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sz w:val="20"/>
                <w:szCs w:val="20"/>
              </w:rPr>
            </w:pPr>
            <w:r w:rsidRPr="007679AE">
              <w:rPr>
                <w:sz w:val="20"/>
                <w:szCs w:val="20"/>
              </w:rPr>
              <w:t>Liczba zakupionych jednostek taboru kolejowego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0779BC" w:rsidRPr="007679AE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779BC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Region słabiej </w:t>
            </w:r>
            <w:r w:rsidR="000779BC" w:rsidRPr="007679AE">
              <w:rPr>
                <w:rFonts w:asciiTheme="minorHAnsi" w:hAnsiTheme="minorHAnsi"/>
                <w:sz w:val="20"/>
              </w:rPr>
              <w:t>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7679AE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1</w:t>
            </w:r>
            <w:r w:rsidR="003F275D" w:rsidRPr="007679AE">
              <w:rPr>
                <w:rFonts w:asciiTheme="minorHAnsi" w:eastAsia="Calibri" w:hAnsiTheme="minorHAnsi" w:cs="Tahoma"/>
                <w:color w:val="000000"/>
                <w:sz w:val="20"/>
              </w:rPr>
              <w:t>1</w:t>
            </w:r>
          </w:p>
        </w:tc>
        <w:tc>
          <w:tcPr>
            <w:tcW w:w="455" w:type="pct"/>
            <w:gridSpan w:val="3"/>
            <w:shd w:val="clear" w:color="auto" w:fill="auto"/>
            <w:vAlign w:val="center"/>
          </w:tcPr>
          <w:p w:rsidR="000779BC" w:rsidRPr="007679AE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1B5C53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7679AE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61" w:type="pct"/>
            <w:gridSpan w:val="2"/>
            <w:shd w:val="clear" w:color="auto" w:fill="auto"/>
            <w:vAlign w:val="center"/>
          </w:tcPr>
          <w:p w:rsidR="000779BC" w:rsidRPr="007679AE" w:rsidRDefault="000779BC" w:rsidP="001951BE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sz w:val="20"/>
                <w:szCs w:val="20"/>
              </w:rPr>
            </w:pPr>
            <w:r w:rsidRPr="007679AE">
              <w:rPr>
                <w:sz w:val="20"/>
                <w:szCs w:val="20"/>
              </w:rPr>
              <w:t>Liczba zmodernizowanych jednostek taboru kolejowego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0779BC" w:rsidRPr="007679AE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779BC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7679AE" w:rsidRDefault="003F275D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2</w:t>
            </w:r>
          </w:p>
        </w:tc>
        <w:tc>
          <w:tcPr>
            <w:tcW w:w="455" w:type="pct"/>
            <w:gridSpan w:val="3"/>
            <w:shd w:val="clear" w:color="auto" w:fill="auto"/>
            <w:vAlign w:val="center"/>
          </w:tcPr>
          <w:p w:rsidR="000779BC" w:rsidRPr="007679AE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1B5C53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7679AE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5.2</w:t>
            </w:r>
          </w:p>
        </w:tc>
        <w:tc>
          <w:tcPr>
            <w:tcW w:w="156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B27A39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Pojemność zakupionych lub zmodernizowanych jednostek taboru kolejowego – wskaźnik agregujący</w:t>
            </w:r>
          </w:p>
        </w:tc>
        <w:tc>
          <w:tcPr>
            <w:tcW w:w="450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os.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4 322</w:t>
            </w:r>
          </w:p>
        </w:tc>
        <w:tc>
          <w:tcPr>
            <w:tcW w:w="455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1B5C53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7679AE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6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1951BE">
            <w:pPr>
              <w:pStyle w:val="Akapitzlist"/>
              <w:numPr>
                <w:ilvl w:val="0"/>
                <w:numId w:val="25"/>
              </w:numPr>
              <w:spacing w:line="240" w:lineRule="auto"/>
              <w:rPr>
                <w:sz w:val="20"/>
                <w:szCs w:val="20"/>
              </w:rPr>
            </w:pPr>
            <w:r w:rsidRPr="007679AE">
              <w:rPr>
                <w:sz w:val="20"/>
                <w:szCs w:val="20"/>
              </w:rPr>
              <w:t xml:space="preserve">Pojemność zakupionych jednostek taboru kolejowego – wskaźnik programowy </w:t>
            </w:r>
          </w:p>
        </w:tc>
        <w:tc>
          <w:tcPr>
            <w:tcW w:w="450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os.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2 722</w:t>
            </w:r>
          </w:p>
        </w:tc>
        <w:tc>
          <w:tcPr>
            <w:tcW w:w="455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1B5C53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7679AE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6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1951BE">
            <w:pPr>
              <w:pStyle w:val="Akapitzlist"/>
              <w:numPr>
                <w:ilvl w:val="0"/>
                <w:numId w:val="25"/>
              </w:numPr>
              <w:spacing w:line="240" w:lineRule="auto"/>
              <w:rPr>
                <w:sz w:val="20"/>
                <w:szCs w:val="20"/>
              </w:rPr>
            </w:pPr>
            <w:r w:rsidRPr="007679AE">
              <w:rPr>
                <w:sz w:val="20"/>
                <w:szCs w:val="20"/>
              </w:rPr>
              <w:t xml:space="preserve">Pojemność zmodernizowanych jednostek taboru kolejowego </w:t>
            </w:r>
          </w:p>
        </w:tc>
        <w:tc>
          <w:tcPr>
            <w:tcW w:w="450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os.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1 600</w:t>
            </w:r>
          </w:p>
        </w:tc>
        <w:tc>
          <w:tcPr>
            <w:tcW w:w="455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1B5C53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7679AE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5.2</w:t>
            </w:r>
          </w:p>
        </w:tc>
        <w:tc>
          <w:tcPr>
            <w:tcW w:w="156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B27A39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Liczba wybudowanej, rozbudowanej, modernizowanej infrastruktury do obsługi i serwisowania taboru </w:t>
            </w:r>
          </w:p>
        </w:tc>
        <w:tc>
          <w:tcPr>
            <w:tcW w:w="450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1</w:t>
            </w:r>
          </w:p>
        </w:tc>
        <w:tc>
          <w:tcPr>
            <w:tcW w:w="455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1B5C53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7679AE" w:rsidRDefault="000779BC" w:rsidP="007354C4">
            <w:pPr>
              <w:pStyle w:val="Nagwek2"/>
            </w:pPr>
            <w:bookmarkStart w:id="17" w:name="_Toc491080997"/>
            <w:r w:rsidRPr="007679AE">
              <w:t>Infrastruktura spójności społecznej</w:t>
            </w:r>
            <w:bookmarkEnd w:id="17"/>
          </w:p>
        </w:tc>
        <w:tc>
          <w:tcPr>
            <w:tcW w:w="3821" w:type="pct"/>
            <w:gridSpan w:val="9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0070C0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0779BC" w:rsidRPr="001B5C53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7679AE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Działanie 6.1 </w:t>
            </w:r>
          </w:p>
        </w:tc>
        <w:tc>
          <w:tcPr>
            <w:tcW w:w="1559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B27A39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Liczba wspartych obiektów, w których realizowane są usługi społeczne- wskaźnik programowy 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32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1B5C53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7679AE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6.1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0779BC" w:rsidRPr="007679AE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Potencjał objętej wsparciem infrastruktury w zakresie opieki nad dziećmi lub</w:t>
            </w:r>
          </w:p>
          <w:p w:rsidR="000779BC" w:rsidRPr="007679AE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infrastruktury edukacyjnej (CI 35) 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779BC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418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1B5C53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7679AE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6.1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0779BC" w:rsidRPr="007679AE" w:rsidRDefault="000779BC" w:rsidP="00B27A39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 Liczba wspartych obiektów, w których realizowane są usługi aktywizacji społeczno-zawodowej – wskaźnik agregujący: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779BC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24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1B5C53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7679AE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:rsidR="000779BC" w:rsidRPr="007679AE" w:rsidRDefault="000779BC" w:rsidP="00B27A39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a) Liczba wybudowanych obiektów, w których realizowane są usługi aktywizacji społeczno-zawodowej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779BC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1B5C53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7679AE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:rsidR="000779BC" w:rsidRPr="007679AE" w:rsidRDefault="000779BC" w:rsidP="00B27A39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b) Liczba przebudowanych obiektów, w których realizowane są usługi aktywizacji społeczno-zawodowej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779BC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Region </w:t>
            </w:r>
            <w:r w:rsidR="000779BC" w:rsidRPr="007679AE">
              <w:rPr>
                <w:rFonts w:asciiTheme="minorHAnsi" w:hAnsiTheme="minorHAnsi"/>
                <w:sz w:val="20"/>
              </w:rPr>
              <w:t>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1B5C53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7679AE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:rsidR="000779BC" w:rsidRPr="007679AE" w:rsidRDefault="000779BC" w:rsidP="00B27A39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c) Liczba wyremontowanych obiektów, w których realizowane są usługi aktywizacji społeczno-zawodowej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779BC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1B5C53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7679AE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:rsidR="000779BC" w:rsidRPr="007679AE" w:rsidRDefault="000779BC" w:rsidP="00B27A39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d) Liczba wyposażonych obiektów, w których realizowane są usługi aktywizacji społeczno-zawodowej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779BC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1B5C53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7679AE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6.1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0779BC" w:rsidRPr="007679AE" w:rsidRDefault="000779BC" w:rsidP="00B27A39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 Liczba utworzonych obiektów opieki nad dziećmi do 3 roku życia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779BC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11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1B5C53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7679AE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Działanie 6.2 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0779BC" w:rsidRPr="007679AE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Liczba wspartych podmiotów leczniczych - wskaźnik programowy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779BC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23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1B5C53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7679AE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6.2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0779BC" w:rsidRPr="007679AE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Nakłady inwestycyjne na zakup aparatury medycznej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zł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779BC" w:rsidRPr="007679AE" w:rsidRDefault="0052601E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45 000 000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1B5C53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7679AE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6.2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0779BC" w:rsidRPr="007679AE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Liczba wspartych ośrodków opieki nad osobami zależnymi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779BC" w:rsidRPr="007679AE" w:rsidRDefault="0052601E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1B5C53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7679AE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6.3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0779BC" w:rsidRPr="007679AE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Liczba wspartych obiektów infrastruktury zlokalizowanych na rewitalizowanych obszarach-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779BC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22</w:t>
            </w: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96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779BC" w:rsidRPr="007679AE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1B5C53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7679AE" w:rsidRDefault="000779BC" w:rsidP="00B27A39">
            <w:pPr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6.3</w:t>
            </w: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D42CAE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Wyremontowane budynki mieszkalne na obszarach miejskich - wskaźnik programowy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73</w:t>
            </w:r>
          </w:p>
        </w:tc>
        <w:tc>
          <w:tcPr>
            <w:tcW w:w="43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1B5C53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7679AE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lastRenderedPageBreak/>
              <w:t>Działanie 6.3</w:t>
            </w: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Wyremontowane budynki mieszkalne na obszarach miejskich (CI 40)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jednostki mieszkalne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</w:t>
            </w:r>
          </w:p>
          <w:p w:rsidR="000779BC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Wartość docelowa będzie oszacowana </w:t>
            </w:r>
            <w:r w:rsidRPr="007679AE">
              <w:rPr>
                <w:rFonts w:asciiTheme="minorHAnsi" w:hAnsiTheme="minorHAnsi"/>
                <w:sz w:val="20"/>
              </w:rPr>
              <w:br/>
              <w:t>w późniejszym etapie realizacji programu.</w:t>
            </w:r>
          </w:p>
        </w:tc>
        <w:tc>
          <w:tcPr>
            <w:tcW w:w="43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1B5C53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7679AE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6.3</w:t>
            </w: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Długość wybudowanych dróg powiatowych 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43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1B5C53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7679AE" w:rsidRDefault="000779BC" w:rsidP="00B27A39">
            <w:pPr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6.3</w:t>
            </w: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B27A39">
            <w:pPr>
              <w:pStyle w:val="Akapitzlist"/>
              <w:spacing w:before="40" w:after="40" w:line="240" w:lineRule="auto"/>
              <w:ind w:left="0"/>
              <w:rPr>
                <w:rFonts w:cs="Arial"/>
                <w:sz w:val="20"/>
                <w:szCs w:val="20"/>
              </w:rPr>
            </w:pPr>
            <w:r w:rsidRPr="007679AE">
              <w:rPr>
                <w:rFonts w:cs="Arial"/>
                <w:sz w:val="20"/>
                <w:szCs w:val="20"/>
              </w:rPr>
              <w:t xml:space="preserve">Długość przebudowanych dróg powiatowych 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43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1B5C53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7679AE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6.3</w:t>
            </w: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B27A39">
            <w:pPr>
              <w:pStyle w:val="Akapitzlist"/>
              <w:spacing w:before="40" w:after="40" w:line="240" w:lineRule="auto"/>
              <w:ind w:left="0"/>
              <w:rPr>
                <w:rFonts w:cs="Arial"/>
                <w:sz w:val="20"/>
                <w:szCs w:val="20"/>
              </w:rPr>
            </w:pPr>
            <w:r w:rsidRPr="007679AE">
              <w:rPr>
                <w:rFonts w:cs="Arial"/>
                <w:sz w:val="20"/>
                <w:szCs w:val="20"/>
              </w:rPr>
              <w:t>Długość wybudowanych dróg  gminnych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9</w:t>
            </w:r>
          </w:p>
        </w:tc>
        <w:tc>
          <w:tcPr>
            <w:tcW w:w="43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1B5C53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7679AE" w:rsidRDefault="000779BC" w:rsidP="00B27A39">
            <w:pPr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6.3</w:t>
            </w: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B27A39">
            <w:pPr>
              <w:pStyle w:val="Akapitzlist"/>
              <w:spacing w:before="40" w:after="40" w:line="240" w:lineRule="auto"/>
              <w:ind w:left="0"/>
              <w:rPr>
                <w:rFonts w:cs="Arial"/>
                <w:sz w:val="20"/>
                <w:szCs w:val="20"/>
              </w:rPr>
            </w:pPr>
            <w:r w:rsidRPr="007679AE">
              <w:rPr>
                <w:rFonts w:cs="Arial"/>
                <w:sz w:val="20"/>
                <w:szCs w:val="20"/>
              </w:rPr>
              <w:t xml:space="preserve">Długość przebudowanych dróg gminnych 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9</w:t>
            </w:r>
          </w:p>
        </w:tc>
        <w:tc>
          <w:tcPr>
            <w:tcW w:w="43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1B5C53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7679AE" w:rsidRDefault="000779BC" w:rsidP="00B27A39">
            <w:pPr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6.3</w:t>
            </w: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B27A39">
            <w:pPr>
              <w:pStyle w:val="Akapitzlist"/>
              <w:spacing w:before="40" w:after="40" w:line="240" w:lineRule="auto"/>
              <w:ind w:left="0"/>
              <w:rPr>
                <w:rFonts w:cs="Arial"/>
                <w:sz w:val="20"/>
                <w:szCs w:val="20"/>
              </w:rPr>
            </w:pPr>
            <w:r w:rsidRPr="007679AE">
              <w:rPr>
                <w:rFonts w:cs="Arial"/>
                <w:sz w:val="20"/>
                <w:szCs w:val="20"/>
              </w:rPr>
              <w:t>Powierzchnia obszarów objętych rewitalizacją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ha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2 000</w:t>
            </w:r>
          </w:p>
        </w:tc>
        <w:tc>
          <w:tcPr>
            <w:tcW w:w="43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1B5C53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7679AE" w:rsidRDefault="000779BC" w:rsidP="007354C4">
            <w:pPr>
              <w:pStyle w:val="Nagwek2"/>
            </w:pPr>
            <w:bookmarkStart w:id="18" w:name="_Toc491080998"/>
            <w:r w:rsidRPr="007679AE">
              <w:t>Infrastruktura edukacyjna</w:t>
            </w:r>
            <w:bookmarkEnd w:id="18"/>
          </w:p>
        </w:tc>
        <w:tc>
          <w:tcPr>
            <w:tcW w:w="3821" w:type="pct"/>
            <w:gridSpan w:val="9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0070C0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0779BC" w:rsidRPr="001B5C53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7679AE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7.1</w:t>
            </w:r>
          </w:p>
        </w:tc>
        <w:tc>
          <w:tcPr>
            <w:tcW w:w="1559" w:type="pct"/>
            <w:tcBorders>
              <w:top w:val="single" w:sz="6" w:space="0" w:color="548DD4" w:themeColor="text2" w:themeTint="99"/>
            </w:tcBorders>
            <w:shd w:val="clear" w:color="auto" w:fill="auto"/>
          </w:tcPr>
          <w:p w:rsidR="000779BC" w:rsidRPr="007679AE" w:rsidRDefault="000779BC" w:rsidP="00B27A39">
            <w:pPr>
              <w:tabs>
                <w:tab w:val="left" w:pos="1929"/>
              </w:tabs>
              <w:spacing w:line="240" w:lineRule="auto"/>
              <w:jc w:val="both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Potencjał objętej wsparciem infrastruktury w zakresie opieki nad dziećmi lub infrastruktury edukacyjnej - wskaźnik programowy</w:t>
            </w:r>
          </w:p>
          <w:p w:rsidR="000779BC" w:rsidRPr="007679AE" w:rsidRDefault="000779BC" w:rsidP="00B27A39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(CI 35)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  <w:p w:rsidR="000779BC" w:rsidRPr="007679AE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2 031</w:t>
            </w:r>
          </w:p>
        </w:tc>
        <w:tc>
          <w:tcPr>
            <w:tcW w:w="476" w:type="pct"/>
            <w:gridSpan w:val="3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  <w:p w:rsidR="000779BC" w:rsidRPr="007679AE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6589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1B5C53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7679AE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7.1</w:t>
            </w:r>
          </w:p>
        </w:tc>
        <w:tc>
          <w:tcPr>
            <w:tcW w:w="1559" w:type="pct"/>
            <w:shd w:val="clear" w:color="auto" w:fill="auto"/>
          </w:tcPr>
          <w:p w:rsidR="000779BC" w:rsidRPr="007679AE" w:rsidRDefault="000779BC" w:rsidP="00B27A39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Liczba wspartych obiektów infrastruktury przedszkolnej- wskaźnik programowy</w:t>
            </w:r>
          </w:p>
          <w:p w:rsidR="000779BC" w:rsidRPr="007679AE" w:rsidDel="00F459D2" w:rsidRDefault="000779BC" w:rsidP="00B27A39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779BC" w:rsidRPr="007679AE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779BC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:rsidR="000779BC" w:rsidRPr="007679AE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26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1B5C53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7679AE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lastRenderedPageBreak/>
              <w:t>Działanie 7.1</w:t>
            </w:r>
          </w:p>
        </w:tc>
        <w:tc>
          <w:tcPr>
            <w:tcW w:w="1559" w:type="pct"/>
            <w:shd w:val="clear" w:color="auto" w:fill="auto"/>
          </w:tcPr>
          <w:p w:rsidR="000779BC" w:rsidRPr="007679AE" w:rsidDel="00F459D2" w:rsidRDefault="000779BC" w:rsidP="00B27A39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Liczba wspartych obiektów infrastruktury edukacji ogólnej-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779BC" w:rsidRPr="007679AE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779BC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:rsidR="000779BC" w:rsidRPr="007679AE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14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1B5C53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7679AE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7.2</w:t>
            </w:r>
          </w:p>
        </w:tc>
        <w:tc>
          <w:tcPr>
            <w:tcW w:w="1559" w:type="pct"/>
            <w:shd w:val="clear" w:color="auto" w:fill="auto"/>
          </w:tcPr>
          <w:p w:rsidR="000779BC" w:rsidRPr="007679AE" w:rsidRDefault="000779BC" w:rsidP="00B27A39">
            <w:pPr>
              <w:tabs>
                <w:tab w:val="left" w:pos="1929"/>
              </w:tabs>
              <w:spacing w:line="240" w:lineRule="auto"/>
              <w:jc w:val="both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Potencjał objętej wsparciem infrastruktury w zakresie opieki nad dziećmi lub infrastruktury edukacyjnej - wskaźnik programowy</w:t>
            </w:r>
          </w:p>
          <w:p w:rsidR="000779BC" w:rsidRPr="007679AE" w:rsidRDefault="000779BC" w:rsidP="00B27A39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(CI 35)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779BC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7679AE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1 365</w:t>
            </w: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:rsidR="000779BC" w:rsidRPr="007679AE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4429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1B5C53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0779BC" w:rsidRPr="007679AE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7.2</w:t>
            </w:r>
          </w:p>
        </w:tc>
        <w:tc>
          <w:tcPr>
            <w:tcW w:w="1559" w:type="pct"/>
            <w:shd w:val="clear" w:color="auto" w:fill="auto"/>
          </w:tcPr>
          <w:p w:rsidR="000779BC" w:rsidRPr="007679AE" w:rsidRDefault="000779BC" w:rsidP="00B27A39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Liczba wspartych obiektów infrastruktury edukacji ogólnej-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779BC" w:rsidRPr="007679AE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779BC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:rsidR="000779BC" w:rsidRPr="007679AE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1B5C53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0779BC" w:rsidRPr="007679AE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7.2</w:t>
            </w:r>
          </w:p>
        </w:tc>
        <w:tc>
          <w:tcPr>
            <w:tcW w:w="1559" w:type="pct"/>
            <w:shd w:val="clear" w:color="auto" w:fill="auto"/>
          </w:tcPr>
          <w:p w:rsidR="000779BC" w:rsidRPr="007679AE" w:rsidRDefault="000779BC" w:rsidP="00B27A39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Liczba wspartych obiektów infrastruktury kształcenia zawodowego-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779BC" w:rsidRPr="007679AE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779BC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:rsidR="000779BC" w:rsidRPr="007679AE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11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779BC" w:rsidRPr="007679AE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</w:tbl>
    <w:p w:rsidR="00C00C18" w:rsidRPr="001B5C53" w:rsidRDefault="00C00C18" w:rsidP="00CA6F45">
      <w:pPr>
        <w:rPr>
          <w:rFonts w:asciiTheme="minorHAnsi" w:hAnsiTheme="minorHAnsi"/>
          <w:b/>
          <w:sz w:val="22"/>
          <w:szCs w:val="22"/>
        </w:rPr>
      </w:pPr>
    </w:p>
    <w:p w:rsidR="00CA6F45" w:rsidRPr="007354C4" w:rsidRDefault="00C00C18" w:rsidP="007354C4">
      <w:pPr>
        <w:pStyle w:val="Nagwek1"/>
        <w:rPr>
          <w:rFonts w:asciiTheme="minorHAnsi" w:hAnsiTheme="minorHAnsi"/>
        </w:rPr>
      </w:pPr>
      <w:r w:rsidRPr="001B5C53">
        <w:br w:type="page"/>
      </w:r>
      <w:bookmarkStart w:id="19" w:name="_Toc491080999"/>
      <w:r w:rsidR="00CA6F45" w:rsidRPr="007354C4">
        <w:rPr>
          <w:rFonts w:asciiTheme="minorHAnsi" w:hAnsiTheme="minorHAnsi"/>
        </w:rPr>
        <w:lastRenderedPageBreak/>
        <w:t>3. Tabela wskaźników rezultatu bezpośredniego dla EFS</w:t>
      </w:r>
      <w:bookmarkEnd w:id="19"/>
    </w:p>
    <w:p w:rsidR="00F81664" w:rsidRPr="001B5C53" w:rsidRDefault="00F81664" w:rsidP="00F81664">
      <w:pPr>
        <w:rPr>
          <w:rFonts w:asciiTheme="minorHAnsi" w:hAnsiTheme="minorHAnsi"/>
          <w:sz w:val="22"/>
          <w:szCs w:val="22"/>
          <w:lang w:eastAsia="pl-PL"/>
        </w:rPr>
      </w:pPr>
    </w:p>
    <w:tbl>
      <w:tblPr>
        <w:tblW w:w="5135" w:type="pct"/>
        <w:tblInd w:w="-34" w:type="dxa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ayout w:type="fixed"/>
        <w:tblLook w:val="01E0" w:firstRow="1" w:lastRow="1" w:firstColumn="1" w:lastColumn="1" w:noHBand="0" w:noVBand="0"/>
      </w:tblPr>
      <w:tblGrid>
        <w:gridCol w:w="14602"/>
      </w:tblGrid>
      <w:tr w:rsidR="00CA6F45" w:rsidRPr="007679AE" w:rsidTr="00B80002">
        <w:trPr>
          <w:cantSplit/>
          <w:trHeight w:val="70"/>
        </w:trPr>
        <w:tc>
          <w:tcPr>
            <w:tcW w:w="5000" w:type="pct"/>
            <w:shd w:val="clear" w:color="auto" w:fill="auto"/>
            <w:vAlign w:val="center"/>
          </w:tcPr>
          <w:p w:rsidR="00CA6F45" w:rsidRPr="007679AE" w:rsidRDefault="00CA6F45" w:rsidP="00C00C18">
            <w:pPr>
              <w:suppressAutoHyphens/>
              <w:spacing w:before="60" w:after="60" w:line="240" w:lineRule="auto"/>
              <w:rPr>
                <w:rFonts w:asciiTheme="minorHAnsi" w:hAnsiTheme="minorHAnsi"/>
                <w:b/>
                <w:caps/>
                <w:color w:val="548DD4" w:themeColor="text2" w:themeTint="99"/>
                <w:sz w:val="20"/>
              </w:rPr>
            </w:pPr>
            <w:r w:rsidRPr="007679AE">
              <w:rPr>
                <w:rFonts w:asciiTheme="minorHAnsi" w:hAnsiTheme="minorHAnsi"/>
                <w:b/>
                <w:caps/>
                <w:color w:val="548DD4" w:themeColor="text2" w:themeTint="99"/>
                <w:sz w:val="20"/>
              </w:rPr>
              <w:t xml:space="preserve">Wskaźniki rezultatu bezpośredniego </w:t>
            </w:r>
          </w:p>
        </w:tc>
      </w:tr>
    </w:tbl>
    <w:p w:rsidR="007354C4" w:rsidRDefault="007354C4"/>
    <w:tbl>
      <w:tblPr>
        <w:tblW w:w="5135" w:type="pct"/>
        <w:tblInd w:w="-34" w:type="dxa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ayout w:type="fixed"/>
        <w:tblLook w:val="01E0" w:firstRow="1" w:lastRow="1" w:firstColumn="1" w:lastColumn="1" w:noHBand="0" w:noVBand="0"/>
      </w:tblPr>
      <w:tblGrid>
        <w:gridCol w:w="2076"/>
        <w:gridCol w:w="41"/>
        <w:gridCol w:w="3031"/>
        <w:gridCol w:w="1259"/>
        <w:gridCol w:w="1273"/>
        <w:gridCol w:w="701"/>
        <w:gridCol w:w="695"/>
        <w:gridCol w:w="835"/>
        <w:gridCol w:w="9"/>
        <w:gridCol w:w="9"/>
        <w:gridCol w:w="970"/>
        <w:gridCol w:w="695"/>
        <w:gridCol w:w="835"/>
        <w:gridCol w:w="975"/>
        <w:gridCol w:w="6"/>
        <w:gridCol w:w="1192"/>
      </w:tblGrid>
      <w:tr w:rsidR="00B80002" w:rsidRPr="007679AE" w:rsidTr="0052601E">
        <w:trPr>
          <w:cantSplit/>
          <w:trHeight w:val="584"/>
          <w:tblHeader/>
        </w:trPr>
        <w:tc>
          <w:tcPr>
            <w:tcW w:w="711" w:type="pct"/>
            <w:vMerge w:val="restart"/>
            <w:shd w:val="clear" w:color="auto" w:fill="auto"/>
            <w:vAlign w:val="center"/>
          </w:tcPr>
          <w:p w:rsidR="00B80002" w:rsidRPr="007679AE" w:rsidRDefault="00B80002" w:rsidP="00C00C18">
            <w:pPr>
              <w:suppressAutoHyphens/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051" w:type="pct"/>
            <w:gridSpan w:val="2"/>
            <w:vMerge w:val="restart"/>
            <w:shd w:val="clear" w:color="auto" w:fill="auto"/>
            <w:vAlign w:val="center"/>
          </w:tcPr>
          <w:p w:rsidR="00B80002" w:rsidRPr="007679AE" w:rsidRDefault="00B80002" w:rsidP="00C00C18">
            <w:pPr>
              <w:spacing w:before="60" w:after="60" w:line="240" w:lineRule="auto"/>
              <w:jc w:val="center"/>
              <w:rPr>
                <w:rFonts w:asciiTheme="minorHAnsi" w:hAnsiTheme="minorHAnsi"/>
                <w:color w:val="548DD4" w:themeColor="text2" w:themeTint="99"/>
                <w:sz w:val="20"/>
              </w:rPr>
            </w:pPr>
            <w:r w:rsidRPr="007679AE">
              <w:rPr>
                <w:rFonts w:asciiTheme="minorHAnsi" w:hAnsiTheme="minorHAnsi"/>
                <w:color w:val="548DD4" w:themeColor="text2" w:themeTint="99"/>
                <w:sz w:val="20"/>
              </w:rPr>
              <w:t>Nazwa wskaźnika</w:t>
            </w:r>
          </w:p>
        </w:tc>
        <w:tc>
          <w:tcPr>
            <w:tcW w:w="431" w:type="pct"/>
            <w:vMerge w:val="restart"/>
            <w:shd w:val="clear" w:color="auto" w:fill="auto"/>
            <w:vAlign w:val="center"/>
          </w:tcPr>
          <w:p w:rsidR="00B80002" w:rsidRPr="007679AE" w:rsidRDefault="00B8000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color w:val="548DD4" w:themeColor="text2" w:themeTint="99"/>
                <w:sz w:val="20"/>
              </w:rPr>
            </w:pPr>
            <w:r w:rsidRPr="007679AE">
              <w:rPr>
                <w:rFonts w:asciiTheme="minorHAnsi" w:hAnsiTheme="minorHAnsi"/>
                <w:color w:val="548DD4" w:themeColor="text2" w:themeTint="99"/>
                <w:sz w:val="20"/>
              </w:rPr>
              <w:t>Jednostka</w:t>
            </w:r>
          </w:p>
          <w:p w:rsidR="00B80002" w:rsidRPr="007679AE" w:rsidRDefault="00B8000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color w:val="548DD4" w:themeColor="text2" w:themeTint="99"/>
                <w:sz w:val="20"/>
              </w:rPr>
            </w:pPr>
            <w:r w:rsidRPr="007679AE">
              <w:rPr>
                <w:rFonts w:asciiTheme="minorHAnsi" w:hAnsiTheme="minorHAnsi"/>
                <w:color w:val="548DD4" w:themeColor="text2" w:themeTint="99"/>
                <w:sz w:val="20"/>
              </w:rPr>
              <w:t>miary</w:t>
            </w:r>
          </w:p>
        </w:tc>
        <w:tc>
          <w:tcPr>
            <w:tcW w:w="436" w:type="pct"/>
            <w:vMerge w:val="restart"/>
            <w:shd w:val="clear" w:color="auto" w:fill="auto"/>
            <w:vAlign w:val="center"/>
          </w:tcPr>
          <w:p w:rsidR="00B80002" w:rsidRPr="007679AE" w:rsidRDefault="00B8000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color w:val="548DD4" w:themeColor="text2" w:themeTint="99"/>
                <w:sz w:val="20"/>
              </w:rPr>
            </w:pPr>
            <w:r w:rsidRPr="007679AE">
              <w:rPr>
                <w:rFonts w:asciiTheme="minorHAnsi" w:hAnsiTheme="minorHAnsi"/>
                <w:color w:val="548DD4" w:themeColor="text2" w:themeTint="99"/>
                <w:sz w:val="20"/>
              </w:rPr>
              <w:t xml:space="preserve">Kategoria </w:t>
            </w:r>
            <w:r w:rsidRPr="007679AE">
              <w:rPr>
                <w:rFonts w:asciiTheme="minorHAnsi" w:hAnsiTheme="minorHAnsi"/>
                <w:color w:val="548DD4" w:themeColor="text2" w:themeTint="99"/>
                <w:sz w:val="20"/>
              </w:rPr>
              <w:br/>
              <w:t>regionu</w:t>
            </w:r>
          </w:p>
        </w:tc>
        <w:tc>
          <w:tcPr>
            <w:tcW w:w="767" w:type="pct"/>
            <w:gridSpan w:val="4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7679AE" w:rsidRDefault="00B8000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color w:val="548DD4" w:themeColor="text2" w:themeTint="99"/>
                <w:sz w:val="20"/>
              </w:rPr>
            </w:pPr>
            <w:r w:rsidRPr="007679AE">
              <w:rPr>
                <w:rFonts w:asciiTheme="minorHAnsi" w:hAnsiTheme="minorHAnsi"/>
                <w:color w:val="548DD4" w:themeColor="text2" w:themeTint="99"/>
                <w:sz w:val="20"/>
              </w:rPr>
              <w:t>Wartość bazowa</w:t>
            </w:r>
          </w:p>
        </w:tc>
        <w:tc>
          <w:tcPr>
            <w:tcW w:w="335" w:type="pct"/>
            <w:gridSpan w:val="2"/>
            <w:vMerge w:val="restart"/>
            <w:shd w:val="clear" w:color="auto" w:fill="auto"/>
            <w:vAlign w:val="center"/>
          </w:tcPr>
          <w:p w:rsidR="00B80002" w:rsidRPr="007679AE" w:rsidRDefault="00B8000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color w:val="548DD4" w:themeColor="text2" w:themeTint="99"/>
                <w:sz w:val="20"/>
              </w:rPr>
            </w:pPr>
            <w:r w:rsidRPr="007679AE">
              <w:rPr>
                <w:rFonts w:asciiTheme="minorHAnsi" w:hAnsiTheme="minorHAnsi"/>
                <w:color w:val="548DD4" w:themeColor="text2" w:themeTint="99"/>
                <w:sz w:val="20"/>
              </w:rPr>
              <w:t xml:space="preserve">Rok </w:t>
            </w:r>
            <w:r w:rsidRPr="007679AE">
              <w:rPr>
                <w:rFonts w:asciiTheme="minorHAnsi" w:hAnsiTheme="minorHAnsi"/>
                <w:color w:val="548DD4" w:themeColor="text2" w:themeTint="99"/>
                <w:sz w:val="20"/>
              </w:rPr>
              <w:br/>
              <w:t>bazowy</w:t>
            </w:r>
          </w:p>
        </w:tc>
        <w:tc>
          <w:tcPr>
            <w:tcW w:w="860" w:type="pct"/>
            <w:gridSpan w:val="4"/>
            <w:shd w:val="clear" w:color="auto" w:fill="auto"/>
            <w:vAlign w:val="center"/>
          </w:tcPr>
          <w:p w:rsidR="00B80002" w:rsidRPr="007679AE" w:rsidRDefault="00B80002" w:rsidP="0052601E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color w:val="548DD4" w:themeColor="text2" w:themeTint="99"/>
                <w:sz w:val="20"/>
              </w:rPr>
            </w:pPr>
            <w:r w:rsidRPr="007679AE">
              <w:rPr>
                <w:rFonts w:asciiTheme="minorHAnsi" w:hAnsiTheme="minorHAnsi"/>
                <w:color w:val="548DD4" w:themeColor="text2" w:themeTint="99"/>
                <w:sz w:val="20"/>
              </w:rPr>
              <w:t>Szacowana wartość docelowa (2023)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B80002" w:rsidRPr="007679AE" w:rsidRDefault="00B80002" w:rsidP="0052601E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color w:val="548DD4" w:themeColor="text2" w:themeTint="99"/>
                <w:sz w:val="20"/>
              </w:rPr>
            </w:pPr>
            <w:r w:rsidRPr="007679AE">
              <w:rPr>
                <w:rFonts w:asciiTheme="minorHAnsi" w:hAnsiTheme="minorHAnsi"/>
                <w:color w:val="548DD4" w:themeColor="text2" w:themeTint="99"/>
                <w:sz w:val="20"/>
              </w:rPr>
              <w:t>Źródło</w:t>
            </w:r>
          </w:p>
          <w:p w:rsidR="00B80002" w:rsidRPr="007679AE" w:rsidRDefault="00B80002" w:rsidP="0052601E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color w:val="548DD4" w:themeColor="text2" w:themeTint="99"/>
                <w:sz w:val="20"/>
              </w:rPr>
            </w:pPr>
          </w:p>
        </w:tc>
      </w:tr>
      <w:tr w:rsidR="00B80002" w:rsidRPr="007679AE" w:rsidTr="0052601E">
        <w:trPr>
          <w:cantSplit/>
          <w:trHeight w:val="584"/>
          <w:tblHeader/>
        </w:trPr>
        <w:tc>
          <w:tcPr>
            <w:tcW w:w="711" w:type="pct"/>
            <w:vMerge/>
            <w:shd w:val="clear" w:color="auto" w:fill="auto"/>
            <w:vAlign w:val="center"/>
          </w:tcPr>
          <w:p w:rsidR="00B80002" w:rsidRPr="007679AE" w:rsidRDefault="00B80002" w:rsidP="00C00C18">
            <w:pPr>
              <w:suppressAutoHyphens/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051" w:type="pct"/>
            <w:gridSpan w:val="2"/>
            <w:vMerge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7679AE" w:rsidRDefault="00B80002" w:rsidP="00C00C18">
            <w:pPr>
              <w:spacing w:before="60" w:after="60" w:line="240" w:lineRule="auto"/>
              <w:jc w:val="center"/>
              <w:rPr>
                <w:rFonts w:asciiTheme="minorHAnsi" w:hAnsiTheme="minorHAnsi"/>
                <w:color w:val="548DD4" w:themeColor="text2" w:themeTint="99"/>
                <w:sz w:val="20"/>
              </w:rPr>
            </w:pPr>
          </w:p>
        </w:tc>
        <w:tc>
          <w:tcPr>
            <w:tcW w:w="431" w:type="pct"/>
            <w:vMerge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7679AE" w:rsidRDefault="00B8000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color w:val="548DD4" w:themeColor="text2" w:themeTint="99"/>
                <w:sz w:val="20"/>
              </w:rPr>
            </w:pPr>
          </w:p>
        </w:tc>
        <w:tc>
          <w:tcPr>
            <w:tcW w:w="436" w:type="pct"/>
            <w:vMerge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7679AE" w:rsidRDefault="00B8000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color w:val="548DD4" w:themeColor="text2" w:themeTint="99"/>
                <w:sz w:val="20"/>
              </w:rPr>
            </w:pPr>
          </w:p>
        </w:tc>
        <w:tc>
          <w:tcPr>
            <w:tcW w:w="240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7679AE" w:rsidRDefault="00B8000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color w:val="548DD4" w:themeColor="text2" w:themeTint="99"/>
                <w:sz w:val="20"/>
              </w:rPr>
            </w:pPr>
            <w:r w:rsidRPr="007679AE">
              <w:rPr>
                <w:rFonts w:asciiTheme="minorHAnsi" w:hAnsiTheme="minorHAnsi"/>
                <w:color w:val="548DD4" w:themeColor="text2" w:themeTint="99"/>
                <w:sz w:val="20"/>
              </w:rPr>
              <w:t>M</w:t>
            </w:r>
          </w:p>
        </w:tc>
        <w:tc>
          <w:tcPr>
            <w:tcW w:w="238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7679AE" w:rsidRDefault="00B8000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color w:val="548DD4" w:themeColor="text2" w:themeTint="99"/>
                <w:sz w:val="20"/>
              </w:rPr>
            </w:pPr>
            <w:r w:rsidRPr="007679AE">
              <w:rPr>
                <w:rFonts w:asciiTheme="minorHAnsi" w:hAnsiTheme="minorHAnsi"/>
                <w:color w:val="548DD4" w:themeColor="text2" w:themeTint="99"/>
                <w:sz w:val="20"/>
              </w:rPr>
              <w:t>K</w:t>
            </w:r>
          </w:p>
        </w:tc>
        <w:tc>
          <w:tcPr>
            <w:tcW w:w="289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7679AE" w:rsidRDefault="00B8000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color w:val="548DD4" w:themeColor="text2" w:themeTint="99"/>
                <w:sz w:val="20"/>
              </w:rPr>
            </w:pPr>
            <w:r w:rsidRPr="007679AE">
              <w:rPr>
                <w:rFonts w:asciiTheme="minorHAnsi" w:hAnsiTheme="minorHAnsi"/>
                <w:color w:val="548DD4" w:themeColor="text2" w:themeTint="99"/>
                <w:sz w:val="20"/>
              </w:rPr>
              <w:t>O</w:t>
            </w:r>
          </w:p>
        </w:tc>
        <w:tc>
          <w:tcPr>
            <w:tcW w:w="335" w:type="pct"/>
            <w:gridSpan w:val="2"/>
            <w:vMerge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7679AE" w:rsidRDefault="00B8000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color w:val="548DD4" w:themeColor="text2" w:themeTint="99"/>
                <w:sz w:val="20"/>
              </w:rPr>
            </w:pPr>
          </w:p>
        </w:tc>
        <w:tc>
          <w:tcPr>
            <w:tcW w:w="238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7679AE" w:rsidRDefault="00B8000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color w:val="548DD4" w:themeColor="text2" w:themeTint="99"/>
                <w:sz w:val="20"/>
              </w:rPr>
            </w:pPr>
            <w:r w:rsidRPr="007679AE">
              <w:rPr>
                <w:rFonts w:asciiTheme="minorHAnsi" w:hAnsiTheme="minorHAnsi"/>
                <w:color w:val="548DD4" w:themeColor="text2" w:themeTint="99"/>
                <w:sz w:val="20"/>
              </w:rPr>
              <w:t>M</w:t>
            </w:r>
          </w:p>
        </w:tc>
        <w:tc>
          <w:tcPr>
            <w:tcW w:w="286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7679AE" w:rsidRDefault="00B8000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color w:val="548DD4" w:themeColor="text2" w:themeTint="99"/>
                <w:sz w:val="20"/>
              </w:rPr>
            </w:pPr>
            <w:r w:rsidRPr="007679AE">
              <w:rPr>
                <w:rFonts w:asciiTheme="minorHAnsi" w:hAnsiTheme="minorHAnsi"/>
                <w:color w:val="548DD4" w:themeColor="text2" w:themeTint="99"/>
                <w:sz w:val="20"/>
              </w:rPr>
              <w:t>K</w:t>
            </w:r>
          </w:p>
        </w:tc>
        <w:tc>
          <w:tcPr>
            <w:tcW w:w="336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7679AE" w:rsidRDefault="00B8000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color w:val="548DD4" w:themeColor="text2" w:themeTint="99"/>
                <w:sz w:val="20"/>
              </w:rPr>
            </w:pPr>
            <w:r w:rsidRPr="007679AE">
              <w:rPr>
                <w:rFonts w:asciiTheme="minorHAnsi" w:hAnsiTheme="minorHAnsi"/>
                <w:color w:val="548DD4" w:themeColor="text2" w:themeTint="99"/>
                <w:sz w:val="20"/>
              </w:rPr>
              <w:t>O</w:t>
            </w:r>
          </w:p>
        </w:tc>
        <w:tc>
          <w:tcPr>
            <w:tcW w:w="410" w:type="pct"/>
            <w:vMerge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7679AE" w:rsidRDefault="00B80002" w:rsidP="0052601E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color w:val="548DD4" w:themeColor="text2" w:themeTint="99"/>
                <w:sz w:val="20"/>
              </w:rPr>
            </w:pPr>
          </w:p>
        </w:tc>
      </w:tr>
      <w:tr w:rsidR="00B80002" w:rsidRPr="007679AE" w:rsidTr="0052601E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7679AE" w:rsidRDefault="00B80002" w:rsidP="007354C4">
            <w:pPr>
              <w:pStyle w:val="Nagwek2"/>
            </w:pPr>
            <w:bookmarkStart w:id="20" w:name="_Toc491081000"/>
            <w:r w:rsidRPr="007679AE">
              <w:t>Rynek pracy</w:t>
            </w:r>
            <w:bookmarkEnd w:id="20"/>
          </w:p>
        </w:tc>
        <w:tc>
          <w:tcPr>
            <w:tcW w:w="4289" w:type="pct"/>
            <w:gridSpan w:val="15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0070C0"/>
            <w:vAlign w:val="center"/>
          </w:tcPr>
          <w:p w:rsidR="00B80002" w:rsidRPr="007679AE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B80002" w:rsidRPr="007679AE" w:rsidTr="0052601E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7679AE" w:rsidRDefault="00B80002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8.1</w:t>
            </w:r>
          </w:p>
        </w:tc>
        <w:tc>
          <w:tcPr>
            <w:tcW w:w="10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7679AE" w:rsidRDefault="00B80002" w:rsidP="00C00C18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Liczba osób pracujących po opuszczeniu programu (łącznie z pracującymi na własny rachunek) (C) obliczana na podstawie liczby osób bezrobotnych (łącznie z długotrwale bezrobotnymi) objętych wsparciem w programie</w:t>
            </w:r>
            <w:r w:rsidR="00A8349B" w:rsidRPr="007679AE">
              <w:rPr>
                <w:rFonts w:asciiTheme="minorHAnsi" w:hAnsiTheme="minorHAnsi"/>
                <w:sz w:val="20"/>
              </w:rPr>
              <w:t xml:space="preserve"> (C)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7679AE" w:rsidRDefault="00C6440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4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7679AE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71%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7679AE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68%</w:t>
            </w:r>
          </w:p>
        </w:tc>
        <w:tc>
          <w:tcPr>
            <w:tcW w:w="28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7679AE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70%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7679AE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7679AE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8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7679AE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33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7679AE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69%</w:t>
            </w: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B80002" w:rsidRPr="007679AE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B80002" w:rsidRPr="007679AE" w:rsidTr="0052601E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7679AE" w:rsidRDefault="00B80002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8.1</w:t>
            </w:r>
          </w:p>
        </w:tc>
        <w:tc>
          <w:tcPr>
            <w:tcW w:w="10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7679AE" w:rsidRDefault="00B80002" w:rsidP="00C00C18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Liczba osób, które uzyskały kwalifikacje po opuszczeniu programu </w:t>
            </w:r>
            <w:r w:rsidR="00A8349B" w:rsidRPr="007679AE">
              <w:rPr>
                <w:rFonts w:asciiTheme="minorHAnsi" w:hAnsiTheme="minorHAnsi"/>
                <w:sz w:val="20"/>
              </w:rPr>
              <w:t xml:space="preserve">(C) </w:t>
            </w:r>
            <w:r w:rsidRPr="007679AE">
              <w:rPr>
                <w:rFonts w:asciiTheme="minorHAnsi" w:hAnsiTheme="minorHAnsi"/>
                <w:sz w:val="20"/>
              </w:rPr>
              <w:t>obliczana na podstawie liczby osób bezrobotnych (łącznie z długotrwale bezrobotnymi) objętych wsparciem w programie</w:t>
            </w:r>
            <w:r w:rsidR="00A8349B" w:rsidRPr="007679AE">
              <w:rPr>
                <w:rFonts w:asciiTheme="minorHAnsi" w:hAnsiTheme="minorHAnsi"/>
                <w:sz w:val="20"/>
              </w:rPr>
              <w:t xml:space="preserve"> (C)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7679AE" w:rsidRDefault="00C6440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4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7679AE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38%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7679AE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62%</w:t>
            </w:r>
          </w:p>
        </w:tc>
        <w:tc>
          <w:tcPr>
            <w:tcW w:w="28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7679AE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30%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7679AE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7679AE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8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7679AE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33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7679AE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30%</w:t>
            </w: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B80002" w:rsidRPr="007679AE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B80002" w:rsidRPr="007679AE" w:rsidTr="0052601E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7679AE" w:rsidRDefault="00B80002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8.1</w:t>
            </w:r>
          </w:p>
        </w:tc>
        <w:tc>
          <w:tcPr>
            <w:tcW w:w="10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7679AE" w:rsidRDefault="00B80002" w:rsidP="00C00C18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Liczba osób pracujących po opuszczeniu programu (łącznie z pracującymi na własny rachunek) </w:t>
            </w:r>
            <w:r w:rsidR="00A8349B" w:rsidRPr="007679AE">
              <w:rPr>
                <w:rFonts w:asciiTheme="minorHAnsi" w:hAnsiTheme="minorHAnsi"/>
                <w:sz w:val="20"/>
              </w:rPr>
              <w:t xml:space="preserve">(C) </w:t>
            </w:r>
            <w:r w:rsidRPr="007679AE">
              <w:rPr>
                <w:rFonts w:asciiTheme="minorHAnsi" w:hAnsiTheme="minorHAnsi"/>
                <w:sz w:val="20"/>
              </w:rPr>
              <w:t>obliczana na podstawie liczby osób długotrwale bezrobotnych objętych wsparciem w programie</w:t>
            </w:r>
            <w:r w:rsidR="00A8349B" w:rsidRPr="007679AE">
              <w:rPr>
                <w:rFonts w:asciiTheme="minorHAnsi" w:hAnsiTheme="minorHAnsi"/>
                <w:sz w:val="20"/>
              </w:rPr>
              <w:t xml:space="preserve"> (C)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7679AE" w:rsidRDefault="00C6440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4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7679AE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7679AE">
              <w:rPr>
                <w:rFonts w:asciiTheme="minorHAnsi" w:hAnsiTheme="minorHAnsi"/>
                <w:color w:val="000000"/>
                <w:sz w:val="20"/>
              </w:rPr>
              <w:t>65%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7679AE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7679AE">
              <w:rPr>
                <w:rFonts w:asciiTheme="minorHAnsi" w:hAnsiTheme="minorHAnsi"/>
                <w:color w:val="000000"/>
                <w:sz w:val="20"/>
              </w:rPr>
              <w:t>61%</w:t>
            </w:r>
          </w:p>
        </w:tc>
        <w:tc>
          <w:tcPr>
            <w:tcW w:w="28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7679AE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7679AE">
              <w:rPr>
                <w:rFonts w:asciiTheme="minorHAnsi" w:hAnsiTheme="minorHAnsi"/>
                <w:color w:val="000000"/>
                <w:sz w:val="20"/>
              </w:rPr>
              <w:t>63%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7679AE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7679AE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8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7679AE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33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7679AE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63%</w:t>
            </w: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B80002" w:rsidRPr="007679AE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B80002" w:rsidRPr="007679AE" w:rsidTr="0052601E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7679AE" w:rsidRDefault="00B80002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lastRenderedPageBreak/>
              <w:t>Działanie 8.1</w:t>
            </w:r>
          </w:p>
        </w:tc>
        <w:tc>
          <w:tcPr>
            <w:tcW w:w="10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7679AE" w:rsidRDefault="00B80002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Liczba osób, które uzyskały kwalifikacje po opuszczeniu programu </w:t>
            </w:r>
            <w:r w:rsidR="00A8349B" w:rsidRPr="007679AE">
              <w:rPr>
                <w:rFonts w:asciiTheme="minorHAnsi" w:hAnsiTheme="minorHAnsi"/>
                <w:sz w:val="20"/>
              </w:rPr>
              <w:t xml:space="preserve">(C) </w:t>
            </w:r>
            <w:r w:rsidRPr="007679AE">
              <w:rPr>
                <w:rFonts w:asciiTheme="minorHAnsi" w:hAnsiTheme="minorHAnsi"/>
                <w:sz w:val="20"/>
              </w:rPr>
              <w:t>obliczana na podstawie liczby osób długotrwale bezrobotnych objętych wsparciem w programie (C)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7679AE" w:rsidRDefault="00C6440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4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7679AE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7679AE">
              <w:rPr>
                <w:rFonts w:asciiTheme="minorHAnsi" w:hAnsiTheme="minorHAnsi"/>
                <w:color w:val="000000"/>
                <w:sz w:val="20"/>
              </w:rPr>
              <w:t>38%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7679AE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7679AE">
              <w:rPr>
                <w:rFonts w:asciiTheme="minorHAnsi" w:hAnsiTheme="minorHAnsi"/>
                <w:color w:val="000000"/>
                <w:sz w:val="20"/>
              </w:rPr>
              <w:t>62%</w:t>
            </w:r>
          </w:p>
        </w:tc>
        <w:tc>
          <w:tcPr>
            <w:tcW w:w="28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7679AE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7679AE">
              <w:rPr>
                <w:rFonts w:asciiTheme="minorHAnsi" w:hAnsiTheme="minorHAnsi"/>
                <w:color w:val="000000"/>
                <w:sz w:val="20"/>
              </w:rPr>
              <w:t>30%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7679AE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7679AE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8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7679AE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33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7679AE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40%</w:t>
            </w: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B80002" w:rsidRPr="007679AE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B80002" w:rsidRPr="007679AE" w:rsidTr="0052601E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7679AE" w:rsidRDefault="00B80002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8.1</w:t>
            </w:r>
          </w:p>
        </w:tc>
        <w:tc>
          <w:tcPr>
            <w:tcW w:w="10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7679AE" w:rsidRDefault="00B80002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Liczba osób pracujących po opuszczeniu programu (łącznie z pracującymi na własny rachunek) (C) obliczana na podstawie liczby osób z niepełnosprawnościami objętych wsparciem w programie </w:t>
            </w:r>
            <w:r w:rsidR="00A8349B" w:rsidRPr="007679AE">
              <w:rPr>
                <w:rFonts w:asciiTheme="minorHAnsi" w:hAnsiTheme="minorHAnsi"/>
                <w:sz w:val="20"/>
              </w:rPr>
              <w:t>(C)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7679AE" w:rsidRDefault="00C6440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4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7679AE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7679AE">
              <w:rPr>
                <w:rFonts w:asciiTheme="minorHAnsi" w:hAnsiTheme="minorHAnsi"/>
                <w:color w:val="000000"/>
                <w:sz w:val="20"/>
              </w:rPr>
              <w:t>61%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7679AE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7679AE">
              <w:rPr>
                <w:rFonts w:asciiTheme="minorHAnsi" w:hAnsiTheme="minorHAnsi"/>
                <w:color w:val="000000"/>
                <w:sz w:val="20"/>
              </w:rPr>
              <w:t>56%</w:t>
            </w:r>
          </w:p>
        </w:tc>
        <w:tc>
          <w:tcPr>
            <w:tcW w:w="28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7679AE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7679AE">
              <w:rPr>
                <w:rFonts w:asciiTheme="minorHAnsi" w:hAnsiTheme="minorHAnsi"/>
                <w:color w:val="000000"/>
                <w:sz w:val="20"/>
              </w:rPr>
              <w:t>58%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7679AE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7679AE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8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7679AE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33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7679AE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58%</w:t>
            </w: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B80002" w:rsidRPr="007679AE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B80002" w:rsidRPr="007679AE" w:rsidTr="0052601E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7679AE" w:rsidRDefault="00B80002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8.1</w:t>
            </w:r>
          </w:p>
        </w:tc>
        <w:tc>
          <w:tcPr>
            <w:tcW w:w="10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7679AE" w:rsidRDefault="00B80002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Liczba osób, które uzyskały kwalifikacje po opuszczeniu programu (C) obliczana na podstawie liczby osób z niepełnosprawnościami objętych wsparciem w programie</w:t>
            </w:r>
            <w:r w:rsidR="00A8349B" w:rsidRPr="007679AE">
              <w:rPr>
                <w:rFonts w:asciiTheme="minorHAnsi" w:hAnsiTheme="minorHAnsi"/>
                <w:sz w:val="20"/>
              </w:rPr>
              <w:t xml:space="preserve"> (C)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7679AE" w:rsidRDefault="00C6440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4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7679AE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7679AE">
              <w:rPr>
                <w:rFonts w:asciiTheme="minorHAnsi" w:hAnsiTheme="minorHAnsi"/>
                <w:color w:val="000000"/>
                <w:sz w:val="20"/>
              </w:rPr>
              <w:t>38%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7679AE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7679AE">
              <w:rPr>
                <w:rFonts w:asciiTheme="minorHAnsi" w:hAnsiTheme="minorHAnsi"/>
                <w:color w:val="000000"/>
                <w:sz w:val="20"/>
              </w:rPr>
              <w:t>62%</w:t>
            </w:r>
          </w:p>
        </w:tc>
        <w:tc>
          <w:tcPr>
            <w:tcW w:w="28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7679AE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7679AE">
              <w:rPr>
                <w:rFonts w:asciiTheme="minorHAnsi" w:hAnsiTheme="minorHAnsi"/>
                <w:color w:val="000000"/>
                <w:sz w:val="20"/>
              </w:rPr>
              <w:t>30%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7679AE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7679AE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8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7679AE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33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7679AE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16%</w:t>
            </w: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B80002" w:rsidRPr="007679AE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B80002" w:rsidRPr="007679AE" w:rsidTr="0052601E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7679AE" w:rsidRDefault="00B80002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8.1</w:t>
            </w:r>
          </w:p>
        </w:tc>
        <w:tc>
          <w:tcPr>
            <w:tcW w:w="10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7679AE" w:rsidRDefault="00B80002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Liczba utworzonych miejsc pracy w ramach udzielonych z EFS środków na podjęcie działalności gospodarczej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7679AE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szt</w:t>
            </w:r>
            <w:r w:rsidR="007513A0" w:rsidRPr="007679AE">
              <w:rPr>
                <w:rFonts w:asciiTheme="minorHAnsi" w:hAnsiTheme="minorHAnsi"/>
                <w:sz w:val="20"/>
              </w:rPr>
              <w:t>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4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7679AE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7679AE">
              <w:rPr>
                <w:rFonts w:asciiTheme="minorHAnsi" w:hAnsiTheme="minorHAnsi"/>
                <w:color w:val="000000"/>
                <w:sz w:val="20"/>
              </w:rPr>
              <w:t>n/d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7679AE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7679AE">
              <w:rPr>
                <w:rFonts w:asciiTheme="minorHAnsi" w:hAnsiTheme="minorHAnsi"/>
                <w:color w:val="000000"/>
                <w:sz w:val="20"/>
              </w:rPr>
              <w:t>n/d</w:t>
            </w:r>
          </w:p>
        </w:tc>
        <w:tc>
          <w:tcPr>
            <w:tcW w:w="28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7679AE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1 566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7679AE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7679AE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7679AE">
              <w:rPr>
                <w:rFonts w:asciiTheme="minorHAnsi" w:hAnsiTheme="minorHAnsi"/>
                <w:color w:val="000000"/>
                <w:sz w:val="20"/>
              </w:rPr>
              <w:t>n/d</w:t>
            </w:r>
          </w:p>
        </w:tc>
        <w:tc>
          <w:tcPr>
            <w:tcW w:w="28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7679AE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7679AE">
              <w:rPr>
                <w:rFonts w:asciiTheme="minorHAnsi" w:hAnsiTheme="minorHAnsi"/>
                <w:color w:val="000000"/>
                <w:sz w:val="20"/>
              </w:rPr>
              <w:t>n/d</w:t>
            </w:r>
          </w:p>
        </w:tc>
        <w:tc>
          <w:tcPr>
            <w:tcW w:w="33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7679AE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3 247</w:t>
            </w: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B80002" w:rsidRPr="007679AE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E0719" w:rsidRPr="007679AE" w:rsidTr="0052601E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7679AE" w:rsidRDefault="003E0719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8.2</w:t>
            </w:r>
          </w:p>
        </w:tc>
        <w:tc>
          <w:tcPr>
            <w:tcW w:w="1051" w:type="pct"/>
            <w:gridSpan w:val="2"/>
            <w:shd w:val="clear" w:color="auto" w:fill="auto"/>
            <w:vAlign w:val="center"/>
          </w:tcPr>
          <w:p w:rsidR="003E0719" w:rsidRPr="007679AE" w:rsidRDefault="003E0719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Liczba osób pracujących po opuszczeniu programu (łącznie z pracującymi na własny rachunek) (C) obliczana na podstawie liczby osób bezrobotnych (łącznie z długotrwale bezrobotnymi) objętych wsparciem w programie</w:t>
            </w:r>
            <w:r w:rsidR="00A8349B" w:rsidRPr="007679AE">
              <w:rPr>
                <w:rFonts w:asciiTheme="minorHAnsi" w:hAnsiTheme="minorHAnsi"/>
                <w:sz w:val="20"/>
              </w:rPr>
              <w:t xml:space="preserve"> (C)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7679AE" w:rsidRDefault="00C6440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Region słabiej </w:t>
            </w:r>
            <w:r w:rsidR="003E0719" w:rsidRPr="007679AE">
              <w:rPr>
                <w:rFonts w:asciiTheme="minorHAnsi" w:hAnsiTheme="minorHAnsi"/>
                <w:sz w:val="20"/>
              </w:rPr>
              <w:t>rozwinięty</w:t>
            </w:r>
          </w:p>
        </w:tc>
        <w:tc>
          <w:tcPr>
            <w:tcW w:w="24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7679AE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71%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7679AE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68%</w:t>
            </w:r>
          </w:p>
        </w:tc>
        <w:tc>
          <w:tcPr>
            <w:tcW w:w="28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7679AE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70%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7679AE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7679AE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8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7679AE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33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7679AE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69%</w:t>
            </w: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3E0719" w:rsidRPr="007679AE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E0719" w:rsidRPr="007679AE" w:rsidTr="0052601E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3E0719" w:rsidRPr="007679AE" w:rsidRDefault="003E0719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lastRenderedPageBreak/>
              <w:t>Działanie 8.2</w:t>
            </w:r>
          </w:p>
        </w:tc>
        <w:tc>
          <w:tcPr>
            <w:tcW w:w="1051" w:type="pct"/>
            <w:gridSpan w:val="2"/>
            <w:shd w:val="clear" w:color="auto" w:fill="auto"/>
            <w:vAlign w:val="center"/>
          </w:tcPr>
          <w:p w:rsidR="003E0719" w:rsidRPr="007679AE" w:rsidRDefault="003E0719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Liczba osób, które uzyskały kwalifikacje po opuszczeniu programu </w:t>
            </w:r>
            <w:r w:rsidR="00A8349B" w:rsidRPr="007679AE">
              <w:rPr>
                <w:rFonts w:asciiTheme="minorHAnsi" w:hAnsiTheme="minorHAnsi"/>
                <w:sz w:val="20"/>
              </w:rPr>
              <w:t xml:space="preserve">(C) </w:t>
            </w:r>
            <w:r w:rsidRPr="007679AE">
              <w:rPr>
                <w:rFonts w:asciiTheme="minorHAnsi" w:hAnsiTheme="minorHAnsi"/>
                <w:sz w:val="20"/>
              </w:rPr>
              <w:t>obliczana na podstawie liczby osób bezrobotnych (łącznie z długotrwale bezrobotnymi) objętych wsparciem w programie</w:t>
            </w:r>
            <w:r w:rsidR="00A8349B" w:rsidRPr="007679AE">
              <w:rPr>
                <w:rFonts w:asciiTheme="minorHAnsi" w:hAnsiTheme="minorHAnsi"/>
                <w:sz w:val="20"/>
              </w:rPr>
              <w:t xml:space="preserve"> (C)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7679AE" w:rsidRDefault="00C6440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4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7679AE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38%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7679AE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62%</w:t>
            </w:r>
          </w:p>
        </w:tc>
        <w:tc>
          <w:tcPr>
            <w:tcW w:w="28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7679AE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30%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7679AE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7679AE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8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7679AE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33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7679AE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30%</w:t>
            </w: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3E0719" w:rsidRPr="007679AE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E0719" w:rsidRPr="007679AE" w:rsidTr="0052601E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3E0719" w:rsidRPr="007679AE" w:rsidRDefault="003E0719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8.2</w:t>
            </w:r>
          </w:p>
        </w:tc>
        <w:tc>
          <w:tcPr>
            <w:tcW w:w="1051" w:type="pct"/>
            <w:gridSpan w:val="2"/>
            <w:shd w:val="clear" w:color="auto" w:fill="auto"/>
            <w:vAlign w:val="center"/>
          </w:tcPr>
          <w:p w:rsidR="003E0719" w:rsidRPr="007679AE" w:rsidRDefault="003E0719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Liczba osób pracujących po opuszczeniu programu (łącznie z pracującymi na własny rachunek) </w:t>
            </w:r>
            <w:r w:rsidR="00A8349B" w:rsidRPr="007679AE">
              <w:rPr>
                <w:rFonts w:asciiTheme="minorHAnsi" w:hAnsiTheme="minorHAnsi"/>
                <w:sz w:val="20"/>
              </w:rPr>
              <w:t xml:space="preserve">(C) </w:t>
            </w:r>
            <w:r w:rsidRPr="007679AE">
              <w:rPr>
                <w:rFonts w:asciiTheme="minorHAnsi" w:hAnsiTheme="minorHAnsi"/>
                <w:sz w:val="20"/>
              </w:rPr>
              <w:t>obliczana na podstawie liczby osób długotrwale bezrobotnych objętych wsparciem w programie</w:t>
            </w:r>
            <w:r w:rsidR="00A8349B" w:rsidRPr="007679AE">
              <w:rPr>
                <w:rFonts w:asciiTheme="minorHAnsi" w:hAnsiTheme="minorHAnsi"/>
                <w:sz w:val="20"/>
              </w:rPr>
              <w:t xml:space="preserve"> (C)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7679AE" w:rsidRDefault="00C6440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4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7679AE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7679AE">
              <w:rPr>
                <w:rFonts w:asciiTheme="minorHAnsi" w:hAnsiTheme="minorHAnsi"/>
                <w:color w:val="000000"/>
                <w:sz w:val="20"/>
              </w:rPr>
              <w:t>65%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7679AE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7679AE">
              <w:rPr>
                <w:rFonts w:asciiTheme="minorHAnsi" w:hAnsiTheme="minorHAnsi"/>
                <w:color w:val="000000"/>
                <w:sz w:val="20"/>
              </w:rPr>
              <w:t>61%</w:t>
            </w:r>
          </w:p>
        </w:tc>
        <w:tc>
          <w:tcPr>
            <w:tcW w:w="28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7679AE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color w:val="000000"/>
                <w:sz w:val="20"/>
              </w:rPr>
              <w:t>63%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7679AE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7679AE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8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7679AE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33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7679AE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63%</w:t>
            </w: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3E0719" w:rsidRPr="007679AE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E0719" w:rsidRPr="007679AE" w:rsidTr="0052601E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3E0719" w:rsidRPr="007679AE" w:rsidRDefault="003E0719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8.2</w:t>
            </w:r>
          </w:p>
        </w:tc>
        <w:tc>
          <w:tcPr>
            <w:tcW w:w="1051" w:type="pct"/>
            <w:gridSpan w:val="2"/>
            <w:shd w:val="clear" w:color="auto" w:fill="auto"/>
            <w:vAlign w:val="center"/>
          </w:tcPr>
          <w:p w:rsidR="003E0719" w:rsidRPr="007679AE" w:rsidRDefault="003E0719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Liczba osób, które uzyskały kwalifikacje po opuszczeniu programu </w:t>
            </w:r>
            <w:r w:rsidR="00A8349B" w:rsidRPr="007679AE">
              <w:rPr>
                <w:rFonts w:asciiTheme="minorHAnsi" w:hAnsiTheme="minorHAnsi"/>
                <w:sz w:val="20"/>
              </w:rPr>
              <w:t xml:space="preserve">(C) </w:t>
            </w:r>
            <w:r w:rsidRPr="007679AE">
              <w:rPr>
                <w:rFonts w:asciiTheme="minorHAnsi" w:hAnsiTheme="minorHAnsi"/>
                <w:sz w:val="20"/>
              </w:rPr>
              <w:t>obliczana na podstawie liczby osób długotrwale bezrobotnych objętych wsparciem w programie (C)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7679AE" w:rsidRDefault="00C6440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4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7679AE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7679AE">
              <w:rPr>
                <w:rFonts w:asciiTheme="minorHAnsi" w:hAnsiTheme="minorHAnsi"/>
                <w:color w:val="000000"/>
                <w:sz w:val="20"/>
              </w:rPr>
              <w:t>38%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7679AE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7679AE">
              <w:rPr>
                <w:rFonts w:asciiTheme="minorHAnsi" w:hAnsiTheme="minorHAnsi"/>
                <w:color w:val="000000"/>
                <w:sz w:val="20"/>
              </w:rPr>
              <w:t>62%</w:t>
            </w:r>
          </w:p>
        </w:tc>
        <w:tc>
          <w:tcPr>
            <w:tcW w:w="28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7679AE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color w:val="000000"/>
                <w:sz w:val="20"/>
              </w:rPr>
              <w:t>30%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7679AE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7679AE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8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7679AE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33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7679AE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40%</w:t>
            </w: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3E0719" w:rsidRPr="007679AE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E0719" w:rsidRPr="007679AE" w:rsidTr="0052601E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3E0719" w:rsidRPr="007679AE" w:rsidRDefault="003E0719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8.2</w:t>
            </w:r>
          </w:p>
        </w:tc>
        <w:tc>
          <w:tcPr>
            <w:tcW w:w="1051" w:type="pct"/>
            <w:gridSpan w:val="2"/>
            <w:shd w:val="clear" w:color="auto" w:fill="auto"/>
            <w:vAlign w:val="center"/>
          </w:tcPr>
          <w:p w:rsidR="003E0719" w:rsidRPr="007679AE" w:rsidRDefault="003E0719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Liczba osób pracujących po opuszczeniu programu (łącznie z pracującymi na własny rachunek) (C) obliczana na podstawie liczby osób biernych zawodowo objętych wsparciem w programie</w:t>
            </w:r>
            <w:r w:rsidR="00A8349B" w:rsidRPr="007679AE">
              <w:rPr>
                <w:rFonts w:asciiTheme="minorHAnsi" w:hAnsiTheme="minorHAnsi"/>
                <w:sz w:val="20"/>
              </w:rPr>
              <w:t xml:space="preserve"> (C)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7679AE" w:rsidRDefault="00C6440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4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7679AE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7679AE">
              <w:rPr>
                <w:rFonts w:asciiTheme="minorHAnsi" w:hAnsiTheme="minorHAnsi"/>
                <w:color w:val="000000"/>
                <w:sz w:val="20"/>
              </w:rPr>
              <w:t>44%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7679AE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7679AE">
              <w:rPr>
                <w:rFonts w:asciiTheme="minorHAnsi" w:hAnsiTheme="minorHAnsi"/>
                <w:color w:val="000000"/>
                <w:sz w:val="20"/>
              </w:rPr>
              <w:t>40%</w:t>
            </w:r>
          </w:p>
        </w:tc>
        <w:tc>
          <w:tcPr>
            <w:tcW w:w="28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7679AE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41%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7679AE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7679AE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7679AE">
              <w:rPr>
                <w:rFonts w:asciiTheme="minorHAnsi" w:hAnsiTheme="minorHAnsi"/>
                <w:color w:val="000000"/>
                <w:sz w:val="20"/>
              </w:rPr>
              <w:t>38%</w:t>
            </w:r>
          </w:p>
        </w:tc>
        <w:tc>
          <w:tcPr>
            <w:tcW w:w="28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7679AE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7679AE">
              <w:rPr>
                <w:rFonts w:asciiTheme="minorHAnsi" w:hAnsiTheme="minorHAnsi"/>
                <w:color w:val="000000"/>
                <w:sz w:val="20"/>
              </w:rPr>
              <w:t>62%</w:t>
            </w:r>
          </w:p>
        </w:tc>
        <w:tc>
          <w:tcPr>
            <w:tcW w:w="33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7679AE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41%</w:t>
            </w: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3E0719" w:rsidRPr="007679AE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E0719" w:rsidRPr="007679AE" w:rsidTr="0052601E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3E0719" w:rsidRPr="007679AE" w:rsidRDefault="003E0719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lastRenderedPageBreak/>
              <w:t>Działanie 8.2</w:t>
            </w:r>
          </w:p>
        </w:tc>
        <w:tc>
          <w:tcPr>
            <w:tcW w:w="1051" w:type="pct"/>
            <w:gridSpan w:val="2"/>
            <w:shd w:val="clear" w:color="auto" w:fill="auto"/>
            <w:vAlign w:val="center"/>
          </w:tcPr>
          <w:p w:rsidR="003E0719" w:rsidRPr="007679AE" w:rsidRDefault="003E0719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Liczba osób, które uzyskały kwalifikacje po opuszczeniu programu (C) obliczana na podstawie liczby osób biernych zawodowo objętych wsparciem w programie</w:t>
            </w:r>
            <w:r w:rsidR="00A8349B" w:rsidRPr="007679AE">
              <w:rPr>
                <w:rFonts w:asciiTheme="minorHAnsi" w:hAnsiTheme="minorHAnsi"/>
                <w:sz w:val="20"/>
              </w:rPr>
              <w:t xml:space="preserve"> (C)</w:t>
            </w:r>
          </w:p>
          <w:p w:rsidR="00B67C9A" w:rsidRPr="007679AE" w:rsidRDefault="00B67C9A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7679AE" w:rsidRDefault="00C6440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4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7679AE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7679AE">
              <w:rPr>
                <w:rFonts w:asciiTheme="minorHAnsi" w:hAnsiTheme="minorHAnsi"/>
                <w:color w:val="000000"/>
                <w:sz w:val="20"/>
              </w:rPr>
              <w:t>38%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7679AE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7679AE">
              <w:rPr>
                <w:rFonts w:asciiTheme="minorHAnsi" w:hAnsiTheme="minorHAnsi"/>
                <w:color w:val="000000"/>
                <w:sz w:val="20"/>
              </w:rPr>
              <w:t>62%</w:t>
            </w:r>
          </w:p>
        </w:tc>
        <w:tc>
          <w:tcPr>
            <w:tcW w:w="28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7679AE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30%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7679AE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7679AE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7679AE">
              <w:rPr>
                <w:rFonts w:asciiTheme="minorHAnsi" w:hAnsiTheme="minorHAnsi"/>
                <w:color w:val="000000"/>
                <w:sz w:val="20"/>
              </w:rPr>
              <w:t>38%</w:t>
            </w:r>
          </w:p>
        </w:tc>
        <w:tc>
          <w:tcPr>
            <w:tcW w:w="28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7679AE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7679AE">
              <w:rPr>
                <w:rFonts w:asciiTheme="minorHAnsi" w:hAnsiTheme="minorHAnsi"/>
                <w:color w:val="000000"/>
                <w:sz w:val="20"/>
              </w:rPr>
              <w:t>62%</w:t>
            </w:r>
          </w:p>
        </w:tc>
        <w:tc>
          <w:tcPr>
            <w:tcW w:w="33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7679AE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76%</w:t>
            </w: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3E0719" w:rsidRPr="007679AE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E0719" w:rsidRPr="007679AE" w:rsidTr="0052601E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3E0719" w:rsidRPr="007679AE" w:rsidRDefault="003E0719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8.2</w:t>
            </w:r>
          </w:p>
        </w:tc>
        <w:tc>
          <w:tcPr>
            <w:tcW w:w="1051" w:type="pct"/>
            <w:gridSpan w:val="2"/>
            <w:shd w:val="clear" w:color="auto" w:fill="auto"/>
            <w:vAlign w:val="center"/>
          </w:tcPr>
          <w:p w:rsidR="003E0719" w:rsidRPr="007679AE" w:rsidRDefault="003E0719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Liczba osób pracujących po opuszczeniu programu (łącznie z pracującymi na własny rachunek) (C) obliczana na podstawie liczby osób z niepełnosprawnościami objętych wsparciem w programie </w:t>
            </w:r>
            <w:r w:rsidR="00A8349B" w:rsidRPr="007679AE">
              <w:rPr>
                <w:rFonts w:asciiTheme="minorHAnsi" w:hAnsiTheme="minorHAnsi"/>
                <w:sz w:val="20"/>
              </w:rPr>
              <w:t xml:space="preserve">(C) </w:t>
            </w:r>
          </w:p>
          <w:p w:rsidR="00B67C9A" w:rsidRPr="007679AE" w:rsidRDefault="00B67C9A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7679AE" w:rsidRDefault="00C6440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4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7679AE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7679AE">
              <w:rPr>
                <w:rFonts w:asciiTheme="minorHAnsi" w:hAnsiTheme="minorHAnsi"/>
                <w:color w:val="000000"/>
                <w:sz w:val="20"/>
              </w:rPr>
              <w:t>61%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7679AE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7679AE">
              <w:rPr>
                <w:rFonts w:asciiTheme="minorHAnsi" w:hAnsiTheme="minorHAnsi"/>
                <w:color w:val="000000"/>
                <w:sz w:val="20"/>
              </w:rPr>
              <w:t>56%</w:t>
            </w:r>
          </w:p>
        </w:tc>
        <w:tc>
          <w:tcPr>
            <w:tcW w:w="28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7679AE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color w:val="000000"/>
                <w:sz w:val="20"/>
              </w:rPr>
              <w:t>58%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7679AE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7679AE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8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7679AE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33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7679AE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58%</w:t>
            </w: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3E0719" w:rsidRPr="007679AE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E0719" w:rsidRPr="007679AE" w:rsidTr="0052601E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3E0719" w:rsidRPr="007679AE" w:rsidRDefault="003E0719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8.2</w:t>
            </w:r>
          </w:p>
        </w:tc>
        <w:tc>
          <w:tcPr>
            <w:tcW w:w="1051" w:type="pct"/>
            <w:gridSpan w:val="2"/>
            <w:shd w:val="clear" w:color="auto" w:fill="auto"/>
            <w:vAlign w:val="center"/>
          </w:tcPr>
          <w:p w:rsidR="003E0719" w:rsidRPr="007679AE" w:rsidRDefault="003E0719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Liczba osób, które uzyskały kwalifikacje po opuszczeniu programu (C) obliczana na podstawie liczby osób z niepełnosprawnościami objętych wsparciem w programie</w:t>
            </w:r>
            <w:r w:rsidR="00A8349B" w:rsidRPr="007679AE">
              <w:rPr>
                <w:rFonts w:asciiTheme="minorHAnsi" w:hAnsiTheme="minorHAnsi"/>
                <w:sz w:val="20"/>
              </w:rPr>
              <w:t xml:space="preserve"> (C)</w:t>
            </w:r>
          </w:p>
          <w:p w:rsidR="00B67C9A" w:rsidRPr="007679AE" w:rsidRDefault="00B67C9A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7679AE" w:rsidRDefault="00C6440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4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7679AE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7679AE">
              <w:rPr>
                <w:rFonts w:asciiTheme="minorHAnsi" w:hAnsiTheme="minorHAnsi"/>
                <w:color w:val="000000"/>
                <w:sz w:val="20"/>
              </w:rPr>
              <w:t>38%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7679AE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7679AE">
              <w:rPr>
                <w:rFonts w:asciiTheme="minorHAnsi" w:hAnsiTheme="minorHAnsi"/>
                <w:color w:val="000000"/>
                <w:sz w:val="20"/>
              </w:rPr>
              <w:t>62%</w:t>
            </w:r>
          </w:p>
        </w:tc>
        <w:tc>
          <w:tcPr>
            <w:tcW w:w="28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7679AE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color w:val="000000"/>
                <w:sz w:val="20"/>
              </w:rPr>
              <w:t>30%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7679AE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7679AE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8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7679AE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33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7679AE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16%</w:t>
            </w: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3E0719" w:rsidRPr="007679AE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418C8" w:rsidRPr="007679AE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A4A72" w:rsidRPr="007679AE" w:rsidRDefault="00BA4A72" w:rsidP="00BA4A7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8.3</w:t>
            </w:r>
          </w:p>
        </w:tc>
        <w:tc>
          <w:tcPr>
            <w:tcW w:w="10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A4A72" w:rsidRPr="007679AE" w:rsidRDefault="00BA4A72" w:rsidP="00BA4A72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Liczba utworzonych miejsc pracy w ramach udzielonych z EFS środków na podjęcie działalności gospodarczej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A4A72" w:rsidRPr="007679AE" w:rsidRDefault="00BA4A7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A4A72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Region </w:t>
            </w:r>
            <w:r w:rsidR="00BA4A72" w:rsidRPr="007679AE">
              <w:rPr>
                <w:rFonts w:asciiTheme="minorHAnsi" w:hAnsiTheme="minorHAnsi"/>
                <w:sz w:val="20"/>
              </w:rPr>
              <w:t>słabiej rozwinięty</w:t>
            </w:r>
          </w:p>
        </w:tc>
        <w:tc>
          <w:tcPr>
            <w:tcW w:w="764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A4A72" w:rsidRPr="007679AE" w:rsidRDefault="00BA4A7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1566</w:t>
            </w:r>
          </w:p>
        </w:tc>
        <w:tc>
          <w:tcPr>
            <w:tcW w:w="33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A4A72" w:rsidRPr="007679AE" w:rsidRDefault="00BA4A7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5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A4A72" w:rsidRPr="007679AE" w:rsidRDefault="0021277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2808</w:t>
            </w:r>
          </w:p>
        </w:tc>
        <w:tc>
          <w:tcPr>
            <w:tcW w:w="413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BA4A72" w:rsidRPr="007679AE" w:rsidRDefault="00BA4A7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418C8" w:rsidRPr="007679AE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A4A72" w:rsidRPr="007679AE" w:rsidRDefault="00BA4A72" w:rsidP="00BA4A7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Działanie 8.4 </w:t>
            </w:r>
          </w:p>
        </w:tc>
        <w:tc>
          <w:tcPr>
            <w:tcW w:w="10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A4A72" w:rsidRPr="007679AE" w:rsidRDefault="00BA4A72" w:rsidP="00BA4A7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Liczba osób, które powróciły na rynek pracy po przerwie związanej z urodzeniem/ wychowaniem dziecka, po opuszczeniu programu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A4A72" w:rsidRPr="007679AE" w:rsidRDefault="00BA4A7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A4A72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4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A4A72" w:rsidRPr="007679AE" w:rsidRDefault="00BA4A7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40%</w:t>
            </w:r>
          </w:p>
        </w:tc>
        <w:tc>
          <w:tcPr>
            <w:tcW w:w="33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A4A72" w:rsidRPr="007679AE" w:rsidRDefault="00BA4A7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5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A4A72" w:rsidRPr="007679AE" w:rsidRDefault="00BA4A7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48%</w:t>
            </w:r>
          </w:p>
        </w:tc>
        <w:tc>
          <w:tcPr>
            <w:tcW w:w="413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BA4A72" w:rsidRPr="007679AE" w:rsidRDefault="00BA4A7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418C8" w:rsidRPr="007679AE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A4A72" w:rsidRPr="007679AE" w:rsidRDefault="00BA4A72" w:rsidP="00BA4A7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lastRenderedPageBreak/>
              <w:t>Działanie 8.4</w:t>
            </w:r>
          </w:p>
        </w:tc>
        <w:tc>
          <w:tcPr>
            <w:tcW w:w="10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A4A72" w:rsidRPr="007679AE" w:rsidRDefault="00BA4A72" w:rsidP="00BA4A7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Liczba osób pozostających bez pracy, które znalazły pracę lub poszukują pracy po opuszczeniu programu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A4A72" w:rsidRPr="007679AE" w:rsidRDefault="00BA4A7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A4A72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4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A4A72" w:rsidRPr="007679AE" w:rsidRDefault="00BA4A7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40%</w:t>
            </w:r>
          </w:p>
        </w:tc>
        <w:tc>
          <w:tcPr>
            <w:tcW w:w="33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A4A72" w:rsidRPr="007679AE" w:rsidRDefault="00BA4A7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5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A4A72" w:rsidRPr="007679AE" w:rsidRDefault="00BA4A7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48%</w:t>
            </w:r>
          </w:p>
        </w:tc>
        <w:tc>
          <w:tcPr>
            <w:tcW w:w="413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BA4A72" w:rsidRPr="007679AE" w:rsidRDefault="00BA4A7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418C8" w:rsidRPr="007679AE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Poddziałanie 8.4.1</w:t>
            </w:r>
          </w:p>
        </w:tc>
        <w:tc>
          <w:tcPr>
            <w:tcW w:w="10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64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33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5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3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7679AE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200F22" w:rsidRPr="007679AE" w:rsidRDefault="00200F22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Poddziałanie 8.4.2</w:t>
            </w:r>
          </w:p>
        </w:tc>
        <w:tc>
          <w:tcPr>
            <w:tcW w:w="10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64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33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5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3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7679AE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200F22" w:rsidRPr="007679AE" w:rsidRDefault="00200F22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Poddziałanie 8.4.3</w:t>
            </w:r>
          </w:p>
        </w:tc>
        <w:tc>
          <w:tcPr>
            <w:tcW w:w="10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64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33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5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3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7679AE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200F22" w:rsidRPr="007679AE" w:rsidRDefault="00200F22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Poddziałanie 8.4.4</w:t>
            </w:r>
          </w:p>
        </w:tc>
        <w:tc>
          <w:tcPr>
            <w:tcW w:w="10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64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33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5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3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7679AE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8.5</w:t>
            </w:r>
          </w:p>
        </w:tc>
        <w:tc>
          <w:tcPr>
            <w:tcW w:w="10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Liczba osób, które po opuszczeniu programu podjęły pracę lub kontynuowały zatrudnienie.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4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35%</w:t>
            </w:r>
          </w:p>
        </w:tc>
        <w:tc>
          <w:tcPr>
            <w:tcW w:w="33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5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35%</w:t>
            </w:r>
          </w:p>
        </w:tc>
        <w:tc>
          <w:tcPr>
            <w:tcW w:w="413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418C8" w:rsidRPr="007679AE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8.5</w:t>
            </w:r>
          </w:p>
        </w:tc>
        <w:tc>
          <w:tcPr>
            <w:tcW w:w="10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Liczba osób, które uzyskały kwalifikacje lub nabyły kompetencje po opuszczeniu programu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4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20%</w:t>
            </w:r>
          </w:p>
        </w:tc>
        <w:tc>
          <w:tcPr>
            <w:tcW w:w="33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5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20%</w:t>
            </w:r>
          </w:p>
        </w:tc>
        <w:tc>
          <w:tcPr>
            <w:tcW w:w="413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418C8" w:rsidRPr="007679AE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8.6</w:t>
            </w:r>
          </w:p>
        </w:tc>
        <w:tc>
          <w:tcPr>
            <w:tcW w:w="10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Liczba mikroprzedsiębiorstw oraz małych i średnich przedsiębiorstw, które zrealizowały swój cel rozwojowy dzięki udziałowi w programie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Region </w:t>
            </w:r>
            <w:r w:rsidR="00200F22" w:rsidRPr="007679AE">
              <w:rPr>
                <w:rFonts w:asciiTheme="minorHAnsi" w:hAnsiTheme="minorHAnsi"/>
                <w:sz w:val="20"/>
              </w:rPr>
              <w:t>słabiej rozwinięty</w:t>
            </w:r>
          </w:p>
        </w:tc>
        <w:tc>
          <w:tcPr>
            <w:tcW w:w="764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437</w:t>
            </w:r>
          </w:p>
        </w:tc>
        <w:tc>
          <w:tcPr>
            <w:tcW w:w="33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5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1025</w:t>
            </w:r>
          </w:p>
        </w:tc>
        <w:tc>
          <w:tcPr>
            <w:tcW w:w="413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418C8" w:rsidRPr="007679AE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8.6</w:t>
            </w:r>
          </w:p>
        </w:tc>
        <w:tc>
          <w:tcPr>
            <w:tcW w:w="10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Liczba osób, które uzyskały kwalifikacje lub nabyły kompetencje po opuszczeniu programu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4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20%</w:t>
            </w:r>
          </w:p>
        </w:tc>
        <w:tc>
          <w:tcPr>
            <w:tcW w:w="33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5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20%</w:t>
            </w:r>
          </w:p>
        </w:tc>
        <w:tc>
          <w:tcPr>
            <w:tcW w:w="413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418C8" w:rsidRPr="007679AE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Działanie 8.7 </w:t>
            </w:r>
          </w:p>
        </w:tc>
        <w:tc>
          <w:tcPr>
            <w:tcW w:w="10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Liczba osób, które po opuszczeniu programu podjęły pracę lub kontynuowały zatrudnienie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4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50%</w:t>
            </w:r>
          </w:p>
        </w:tc>
        <w:tc>
          <w:tcPr>
            <w:tcW w:w="33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5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59%</w:t>
            </w:r>
          </w:p>
        </w:tc>
        <w:tc>
          <w:tcPr>
            <w:tcW w:w="413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418C8" w:rsidRPr="007679AE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8.7</w:t>
            </w:r>
          </w:p>
        </w:tc>
        <w:tc>
          <w:tcPr>
            <w:tcW w:w="10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Liczba osób, które dzięki interwencji EFS zgłosiły się na badanie profilaktyczne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Region </w:t>
            </w:r>
            <w:r w:rsidR="00200F22" w:rsidRPr="007679AE">
              <w:rPr>
                <w:rFonts w:asciiTheme="minorHAnsi" w:hAnsiTheme="minorHAnsi"/>
                <w:sz w:val="20"/>
              </w:rPr>
              <w:t>słabiej rozwinięty</w:t>
            </w:r>
          </w:p>
        </w:tc>
        <w:tc>
          <w:tcPr>
            <w:tcW w:w="764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40%</w:t>
            </w:r>
          </w:p>
        </w:tc>
        <w:tc>
          <w:tcPr>
            <w:tcW w:w="33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5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40%</w:t>
            </w:r>
          </w:p>
        </w:tc>
        <w:tc>
          <w:tcPr>
            <w:tcW w:w="413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Badanie ewaluacyjne</w:t>
            </w:r>
          </w:p>
        </w:tc>
      </w:tr>
      <w:tr w:rsidR="00200F22" w:rsidRPr="007679AE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7354C4">
            <w:pPr>
              <w:pStyle w:val="Nagwek2"/>
            </w:pPr>
            <w:bookmarkStart w:id="21" w:name="_Toc491081001"/>
            <w:r w:rsidRPr="007679AE">
              <w:lastRenderedPageBreak/>
              <w:t>Włączenie społeczne</w:t>
            </w:r>
            <w:bookmarkEnd w:id="21"/>
          </w:p>
        </w:tc>
        <w:tc>
          <w:tcPr>
            <w:tcW w:w="4275" w:type="pct"/>
            <w:gridSpan w:val="1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0070C0"/>
            <w:vAlign w:val="center"/>
          </w:tcPr>
          <w:p w:rsidR="00200F22" w:rsidRPr="007679AE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7679AE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9.1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Liczba osób zagrożonych ubóstwem lub wykluczeniem społecznym, które uzyskały kwalifikacje po opuszczeniu programu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7513A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12%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2011</w:t>
            </w: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12%</w:t>
            </w: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418C8" w:rsidRPr="007679AE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200F22" w:rsidRPr="007679AE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9.1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Liczba osób zagrożonych ubóstwem lub wykluczeniem społecznym poszukujących pracy po opuszczeniu programu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7513A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56%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56%</w:t>
            </w: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418C8" w:rsidRPr="007679AE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200F22" w:rsidRPr="007679AE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9.1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Liczba osób zagrożonych ubóstwem lub wykluczeniem społecznym pracujących po opuszczeniu programu (łącznie z pracującymi na własny rachunek</w:t>
            </w:r>
            <w:r w:rsidR="00A769F4" w:rsidRPr="007679AE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7513A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11,7%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20%</w:t>
            </w: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418C8" w:rsidRPr="007679AE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Poddziałanie 9.1.1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7679AE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Poddziałanie 9.1.2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7679AE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Poddziałanie 9.1.3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7679AE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Poddziałanie 9.1.4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7679AE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9.2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Liczba wspartych w programie miejsc świadczenia usług społecznych, istniejących po zakończeniu projektu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szt</w:t>
            </w:r>
            <w:r w:rsidR="007513A0" w:rsidRPr="007679AE">
              <w:rPr>
                <w:rFonts w:asciiTheme="minorHAnsi" w:eastAsia="Calibri" w:hAnsiTheme="minorHAnsi" w:cs="Tahoma"/>
                <w:color w:val="000000"/>
                <w:sz w:val="20"/>
              </w:rPr>
              <w:t>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176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176</w:t>
            </w: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418C8" w:rsidRPr="007679AE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Poddziałanie 9.2.1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7679AE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Poddziałanie 9.2.2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7679AE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Poddziałanie 9.2.3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7679AE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Poddziałanie 9.2.4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200F22" w:rsidRPr="007679AE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7679AE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7679AE" w:rsidRDefault="00D023D1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lastRenderedPageBreak/>
              <w:t>Działanie 9.2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7679AE" w:rsidRDefault="00F51B18" w:rsidP="00F51B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Liczba osób zagrożonych ubóstwem lub wykluczeniem społecznym poszukujących pracy, uczestniczących w kształceniu lub szkoleniu, zdobywających kwalifikacje, pracujących (łącznie z prowadzącymi działalność na własny rachunek) po opuszczeniu programu.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7679AE" w:rsidRDefault="00D023D1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7679AE" w:rsidRDefault="00022AF0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0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7679AE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2015</w:t>
            </w: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7679AE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661</w:t>
            </w: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D023D1" w:rsidRPr="007679AE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418C8" w:rsidRPr="007679AE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7679AE" w:rsidRDefault="00D023D1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Poddziałanie 9.2.1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7679AE" w:rsidRDefault="00D023D1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7679AE" w:rsidRDefault="00D023D1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7679AE" w:rsidRDefault="00D023D1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7679AE" w:rsidRDefault="00D023D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7679AE" w:rsidRDefault="00D023D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D023D1" w:rsidRPr="007679AE" w:rsidRDefault="00D023D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7679AE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7679AE" w:rsidRDefault="00D023D1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Poddziałanie 9.2.2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7679AE" w:rsidRDefault="00D023D1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7679AE" w:rsidRDefault="00D023D1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7679AE" w:rsidRDefault="00D023D1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7679AE" w:rsidRDefault="00D023D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7679AE" w:rsidRDefault="00D023D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D023D1" w:rsidRPr="007679AE" w:rsidRDefault="00D023D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7679AE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7679AE" w:rsidRDefault="00D023D1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Poddziałanie 9.2.3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7679AE" w:rsidRDefault="00D023D1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7679AE" w:rsidRDefault="00D023D1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7679AE" w:rsidRDefault="00D023D1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7679AE" w:rsidRDefault="00D023D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7679AE" w:rsidRDefault="00D023D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D023D1" w:rsidRPr="007679AE" w:rsidRDefault="00D023D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7679AE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7679AE" w:rsidRDefault="00D023D1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Poddziałanie 9.2.4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7679AE" w:rsidRDefault="00D023D1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jw.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7679AE" w:rsidRDefault="00D023D1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7679AE" w:rsidRDefault="00D023D1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7679AE" w:rsidRDefault="00D023D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7679AE" w:rsidRDefault="00D023D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D023D1" w:rsidRPr="007679AE" w:rsidRDefault="00D023D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7679AE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9.2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Liczba osób zagrożonych ubóstwem lub wykluczeniem społecznym, które opuściły opiekę instytucjonalną na rzecz  usług społecznych świadczonych w społeczności lokalnej w programie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6C2A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Podlega monitorowaniu</w:t>
            </w: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418C8" w:rsidRPr="007679AE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Poddziałanie 9.2.1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7679AE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Poddziałanie 9.2.2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7679AE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lastRenderedPageBreak/>
              <w:t>Poddziałanie 9.2.3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7679AE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Poddziałanie 9.2.4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7679AE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9.2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Liczba utworzonych w programie miejsc świadczenia usług asystenckich i opiekuńczych istniejących po zakończeniu projektu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Region słabiej </w:t>
            </w:r>
            <w:r w:rsidR="00F1022E" w:rsidRPr="007679AE">
              <w:rPr>
                <w:rFonts w:asciiTheme="minorHAnsi" w:hAnsiTheme="minorHAnsi"/>
                <w:sz w:val="20"/>
              </w:rPr>
              <w:t>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6C2A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Podlega monitorowaniu</w:t>
            </w: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418C8" w:rsidRPr="007679AE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Poddziałanie 9.2.1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7679AE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Poddziałanie 9.2.2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7679AE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Poddziałanie 9.2.3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7679AE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Poddziałanie 9.2.4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7679AE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9.2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Liczba utworzonych w programie miejsc świadczenia usług w mieszkaniach wspomaganych i chronionych istniejących po zakończeniu projektu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6C2A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Podlega monitorowaniu</w:t>
            </w: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418C8" w:rsidRPr="007679AE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Poddziałanie 9.2.1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7679AE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lastRenderedPageBreak/>
              <w:t>Poddziałanie 9.2.2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7679AE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Poddziałanie 9.2.3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7679AE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Poddziałanie 9.2.4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7679AE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9.2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Liczba utworzonych w programie miejsc świadczenia usług wspierania rodziny i pieczy zastępczej istniejących po zakończeniu projektu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6C2A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Podlega monitorowaniu</w:t>
            </w: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418C8" w:rsidRPr="007679AE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Poddziałanie 9.2.1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Region </w:t>
            </w:r>
            <w:r w:rsidR="00F1022E" w:rsidRPr="007679AE">
              <w:rPr>
                <w:rFonts w:asciiTheme="minorHAnsi" w:hAnsiTheme="minorHAnsi"/>
                <w:sz w:val="20"/>
              </w:rPr>
              <w:t>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7679AE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Poddziałanie 9.2.2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7679AE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Poddziałanie 9.2.3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7679AE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Poddziałanie 9.2.4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F1022E" w:rsidRPr="007679AE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7679AE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7679AE" w:rsidRDefault="00D023D1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9.3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7679AE" w:rsidRDefault="00D023D1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Liczba wspartych w programie miejsc świadczenia usług zdrowotnych, istniejących po zakończeniu projektu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7679AE" w:rsidRDefault="00D023D1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7679AE" w:rsidRDefault="00D023D1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57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7679AE" w:rsidRDefault="00D023D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7679AE" w:rsidRDefault="00D023D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57</w:t>
            </w: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D023D1" w:rsidRPr="007679AE" w:rsidRDefault="00D023D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418C8" w:rsidRPr="007679AE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lastRenderedPageBreak/>
              <w:t>Działanie 9.3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Liczba osób zagrożonych ubóstwem lub wykluczeniem społecznym poszukujących pracy, uczestniczących w kształceniu lub szkoleniu, zdobywających kwalifikacje, pracujących (łącznie z prowadzącymi działalność na własny rachunek) po opuszczeniu programu.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0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201</w:t>
            </w:r>
            <w:r w:rsidR="007A48B4" w:rsidRPr="007679AE">
              <w:rPr>
                <w:rFonts w:asciiTheme="minorHAnsi" w:hAnsiTheme="minorHAnsi"/>
                <w:sz w:val="20"/>
              </w:rPr>
              <w:t>5</w:t>
            </w: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B2310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114</w:t>
            </w: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418C8" w:rsidRPr="007679AE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9.4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Liczba miejsc pracy utworzonych w przedsiębiorstwach społecznych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180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110</w:t>
            </w: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418C8" w:rsidRPr="007679AE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A769F4" w:rsidRPr="007679AE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9.4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Liczba osób zagrożonych ubóstwem lub wykluczeniem społecznym pracujących po opuszczeniu programu (łącznie z pracującymi na własny rachunek)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29%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80%</w:t>
            </w: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A769F4" w:rsidRPr="007679AE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7354C4">
            <w:pPr>
              <w:pStyle w:val="Nagwek2"/>
            </w:pPr>
            <w:bookmarkStart w:id="22" w:name="_Toc491081002"/>
            <w:r w:rsidRPr="007679AE">
              <w:t>EDUKACJA</w:t>
            </w:r>
            <w:bookmarkEnd w:id="22"/>
          </w:p>
        </w:tc>
        <w:tc>
          <w:tcPr>
            <w:tcW w:w="4275" w:type="pct"/>
            <w:gridSpan w:val="1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0070C0"/>
            <w:vAlign w:val="center"/>
          </w:tcPr>
          <w:p w:rsidR="00A769F4" w:rsidRPr="007679AE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7679AE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10.1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7679A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Liczba nauczycieli, którzy uzyskali kwalifikacje lub nabyli kompetencje po opuszczeniu programu 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52601E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7679AE">
              <w:rPr>
                <w:rFonts w:asciiTheme="minorHAnsi" w:hAnsiTheme="minorHAnsi" w:cs="Arial"/>
                <w:color w:val="auto"/>
                <w:sz w:val="20"/>
                <w:szCs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73%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73%</w:t>
            </w: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7679AE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1418C8" w:rsidRPr="007679AE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Poddziałanie 10.1.1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7679A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jw. 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1418C8" w:rsidRPr="007679AE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Poddziałanie 10.1.2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7679A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jw. 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1418C8" w:rsidRPr="007679AE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Poddziałanie 10.1.3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7679A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jw. 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1418C8" w:rsidRPr="007679AE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Poddziałanie 10.1.4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7679A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jw. 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1418C8" w:rsidRPr="007679AE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10.2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7679A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Liczba uczniów, którzy nabyli kompetencje kluczowe po opuszczeniu programu 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52601E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7679AE">
              <w:rPr>
                <w:rFonts w:asciiTheme="minorHAnsi" w:hAnsiTheme="minorHAnsi" w:cs="Arial"/>
                <w:color w:val="auto"/>
                <w:sz w:val="20"/>
                <w:szCs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67%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67%</w:t>
            </w: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7679AE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1418C8" w:rsidRPr="007679AE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7679A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Liczba nauczycieli, którzy uzyskali kwalifikacje lub nabyli kompetencje po opuszczeniu programu 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52601E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7679AE">
              <w:rPr>
                <w:rFonts w:asciiTheme="minorHAnsi" w:hAnsiTheme="minorHAnsi" w:cs="Arial"/>
                <w:color w:val="auto"/>
                <w:sz w:val="20"/>
                <w:szCs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73%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73%</w:t>
            </w: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7679AE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1418C8" w:rsidRPr="007679AE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7679AE">
              <w:rPr>
                <w:rFonts w:asciiTheme="minorHAnsi" w:hAnsiTheme="minorHAnsi" w:cs="Arial"/>
                <w:color w:val="auto"/>
                <w:sz w:val="20"/>
                <w:szCs w:val="20"/>
              </w:rPr>
              <w:t>Liczba szkół, w których pracownie przedmiotowe wykorzystują doposażenie do prowadzenia zajęć edukacyjnych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52601E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7679AE">
              <w:rPr>
                <w:rFonts w:asciiTheme="minorHAnsi" w:hAnsiTheme="minorHAnsi" w:cs="Arial"/>
                <w:color w:val="auto"/>
                <w:sz w:val="20"/>
                <w:szCs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93%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93%</w:t>
            </w: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7679AE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  <w:p w:rsidR="00A769F4" w:rsidRPr="007679AE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7679AE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7679AE">
              <w:rPr>
                <w:rFonts w:asciiTheme="minorHAnsi" w:hAnsiTheme="minorHAnsi" w:cs="Arial"/>
                <w:color w:val="auto"/>
                <w:sz w:val="20"/>
                <w:szCs w:val="20"/>
              </w:rPr>
              <w:t>Liczba szkó</w:t>
            </w:r>
            <w:r w:rsidR="00027009" w:rsidRPr="007679AE">
              <w:rPr>
                <w:rFonts w:asciiTheme="minorHAnsi" w:hAnsiTheme="minorHAnsi" w:cs="Arial"/>
                <w:color w:val="auto"/>
                <w:sz w:val="20"/>
                <w:szCs w:val="20"/>
              </w:rPr>
              <w:t>ł</w:t>
            </w:r>
            <w:r w:rsidRPr="007679A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i placówek systemu oświaty wykorzystujących sprzęt TIK do prowadzenia zajęć edukacyjnych 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52601E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7679AE">
              <w:rPr>
                <w:rFonts w:asciiTheme="minorHAnsi" w:hAnsiTheme="minorHAnsi" w:cs="Arial"/>
                <w:color w:val="auto"/>
                <w:sz w:val="20"/>
                <w:szCs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37%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37%</w:t>
            </w: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418C8" w:rsidRPr="007679AE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Poddziałanie 10.2.1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7679A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jw. 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1418C8" w:rsidRPr="007679AE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Poddziałanie 10.2.2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7679A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jw. 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1418C8" w:rsidRPr="007679AE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Poddziałanie 10.2.3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200F22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 w:rsidRPr="007679A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jw. 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1418C8" w:rsidRPr="007679AE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Poddziałanie 10.2.4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7679A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jw. 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1418C8" w:rsidRPr="007679AE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10.3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200F22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 w:rsidRPr="007679AE">
              <w:rPr>
                <w:rFonts w:asciiTheme="minorHAnsi" w:hAnsiTheme="minorHAnsi" w:cs="Arial"/>
                <w:sz w:val="20"/>
                <w:szCs w:val="20"/>
              </w:rPr>
              <w:t xml:space="preserve">Liczba osób w wieku 25 lat i więcej, które uzyskały kwalifikacje lub nabyły kompetencje po opuszczeniu programu 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52601E" w:rsidP="0052601E">
            <w:pPr>
              <w:pStyle w:val="Defaul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679AE">
              <w:rPr>
                <w:rFonts w:asciiTheme="minorHAnsi" w:hAnsiTheme="minorHAnsi" w:cs="Arial"/>
                <w:sz w:val="20"/>
                <w:szCs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31%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31%</w:t>
            </w: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679AE">
              <w:rPr>
                <w:rFonts w:asciiTheme="minorHAnsi" w:hAnsiTheme="minorHAnsi" w:cs="Arial"/>
                <w:sz w:val="20"/>
                <w:szCs w:val="20"/>
              </w:rPr>
              <w:t>SL 2014</w:t>
            </w:r>
          </w:p>
        </w:tc>
      </w:tr>
      <w:tr w:rsidR="001418C8" w:rsidRPr="007679AE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10.3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200F22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 w:rsidRPr="007679AE">
              <w:rPr>
                <w:rFonts w:asciiTheme="minorHAnsi" w:hAnsiTheme="minorHAnsi" w:cs="Arial"/>
                <w:sz w:val="20"/>
                <w:szCs w:val="20"/>
              </w:rPr>
              <w:t xml:space="preserve">Liczba osób w wieku 50 lat i więcej, które uzyskały kwalifikacje lub nabyły kompetencje po opuszczeniu programu 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52601E" w:rsidP="0052601E">
            <w:pPr>
              <w:pStyle w:val="Defaul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679AE">
              <w:rPr>
                <w:rFonts w:asciiTheme="minorHAnsi" w:hAnsiTheme="minorHAnsi" w:cs="Arial"/>
                <w:sz w:val="20"/>
                <w:szCs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35%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35%</w:t>
            </w: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679AE">
              <w:rPr>
                <w:rFonts w:asciiTheme="minorHAnsi" w:hAnsiTheme="minorHAnsi" w:cs="Arial"/>
                <w:sz w:val="20"/>
                <w:szCs w:val="20"/>
              </w:rPr>
              <w:t>SL 2014</w:t>
            </w:r>
          </w:p>
        </w:tc>
      </w:tr>
      <w:tr w:rsidR="001418C8" w:rsidRPr="007679AE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10.3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200F22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 w:rsidRPr="007679AE">
              <w:rPr>
                <w:rFonts w:asciiTheme="minorHAnsi" w:hAnsiTheme="minorHAnsi" w:cs="Arial"/>
                <w:sz w:val="20"/>
                <w:szCs w:val="20"/>
              </w:rPr>
              <w:t xml:space="preserve">Liczba osób o niskich kwalifikacjach, które uzyskały kwalifikacje lub nabyły kompetencje po opuszczeniu programu 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52601E" w:rsidP="0052601E">
            <w:pPr>
              <w:pStyle w:val="Defaul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679AE">
              <w:rPr>
                <w:rFonts w:asciiTheme="minorHAnsi" w:hAnsiTheme="minorHAnsi" w:cs="Arial"/>
                <w:sz w:val="20"/>
                <w:szCs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30%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30%</w:t>
            </w: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679AE">
              <w:rPr>
                <w:rFonts w:asciiTheme="minorHAnsi" w:hAnsiTheme="minorHAnsi" w:cs="Arial"/>
                <w:sz w:val="20"/>
                <w:szCs w:val="20"/>
              </w:rPr>
              <w:t>SL 2014</w:t>
            </w:r>
          </w:p>
        </w:tc>
      </w:tr>
      <w:tr w:rsidR="001418C8" w:rsidRPr="007679AE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lastRenderedPageBreak/>
              <w:t>Działanie 10.4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200F22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 w:rsidRPr="007679AE">
              <w:rPr>
                <w:rFonts w:asciiTheme="minorHAnsi" w:hAnsiTheme="minorHAnsi" w:cs="Arial"/>
                <w:sz w:val="20"/>
                <w:szCs w:val="20"/>
              </w:rPr>
              <w:t>Liczba osób, które uzyskały kwalifikacje w ramach pozaszkolnych form kształcenia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52601E" w:rsidP="0052601E">
            <w:pPr>
              <w:pStyle w:val="Defaul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679AE">
              <w:rPr>
                <w:rFonts w:asciiTheme="minorHAnsi" w:hAnsiTheme="minorHAnsi" w:cs="Arial"/>
                <w:sz w:val="20"/>
                <w:szCs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30%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30%</w:t>
            </w: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679AE">
              <w:rPr>
                <w:rFonts w:asciiTheme="minorHAnsi" w:hAnsiTheme="minorHAnsi" w:cs="Arial"/>
                <w:sz w:val="20"/>
                <w:szCs w:val="20"/>
              </w:rPr>
              <w:t>SL 2014</w:t>
            </w:r>
          </w:p>
        </w:tc>
      </w:tr>
      <w:tr w:rsidR="001418C8" w:rsidRPr="007679AE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A769F4" w:rsidRPr="007679AE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10.4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200F22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 w:rsidRPr="007679AE">
              <w:rPr>
                <w:rFonts w:asciiTheme="minorHAnsi" w:hAnsiTheme="minorHAnsi" w:cs="Arial"/>
                <w:sz w:val="20"/>
                <w:szCs w:val="20"/>
              </w:rPr>
              <w:t xml:space="preserve"> Liczba nauczycieli kształcenia zawodowego oraz instruktorów praktycznej nauki zawodu, którzy uzyskali kwalifikacje lub nabyli kompetencje po opuszczeniu programu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52601E" w:rsidP="0052601E">
            <w:pPr>
              <w:pStyle w:val="Defaul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679AE">
              <w:rPr>
                <w:rFonts w:asciiTheme="minorHAnsi" w:hAnsiTheme="minorHAnsi" w:cs="Arial"/>
                <w:sz w:val="20"/>
                <w:szCs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73%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73%</w:t>
            </w: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679AE">
              <w:rPr>
                <w:rFonts w:asciiTheme="minorHAnsi" w:hAnsiTheme="minorHAnsi" w:cs="Arial"/>
                <w:sz w:val="20"/>
                <w:szCs w:val="20"/>
              </w:rPr>
              <w:t>SL 2014</w:t>
            </w:r>
          </w:p>
        </w:tc>
      </w:tr>
      <w:tr w:rsidR="001418C8" w:rsidRPr="007679AE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A769F4" w:rsidRPr="007679AE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10.4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200F22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 w:rsidRPr="007679AE">
              <w:rPr>
                <w:rFonts w:asciiTheme="minorHAnsi" w:hAnsiTheme="minorHAnsi" w:cs="Arial"/>
                <w:sz w:val="20"/>
                <w:szCs w:val="20"/>
              </w:rPr>
              <w:t xml:space="preserve"> Liczba szkół i placówek kształcenia zawodowego wykorzystujących doposażenie zakupione dzięki EFS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52601E" w:rsidP="0052601E">
            <w:pPr>
              <w:pStyle w:val="Defaul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679AE">
              <w:rPr>
                <w:rFonts w:asciiTheme="minorHAnsi" w:hAnsiTheme="minorHAnsi" w:cs="Arial"/>
                <w:sz w:val="20"/>
                <w:szCs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89%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89%</w:t>
            </w: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679AE">
              <w:rPr>
                <w:rFonts w:asciiTheme="minorHAnsi" w:hAnsiTheme="minorHAnsi" w:cs="Arial"/>
                <w:sz w:val="20"/>
                <w:szCs w:val="20"/>
              </w:rPr>
              <w:t>SL 2014</w:t>
            </w:r>
          </w:p>
        </w:tc>
      </w:tr>
      <w:tr w:rsidR="001418C8" w:rsidRPr="007679AE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Poddziałanie 10.4.1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200F22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 w:rsidRPr="007679AE">
              <w:rPr>
                <w:rFonts w:asciiTheme="minorHAnsi" w:hAnsiTheme="minorHAnsi" w:cs="Arial"/>
                <w:sz w:val="20"/>
                <w:szCs w:val="20"/>
              </w:rPr>
              <w:t xml:space="preserve">jw. 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418C8" w:rsidRPr="007679AE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Poddziałanie 10.4.2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200F22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 w:rsidRPr="007679AE">
              <w:rPr>
                <w:rFonts w:asciiTheme="minorHAnsi" w:hAnsiTheme="minorHAnsi" w:cs="Arial"/>
                <w:sz w:val="20"/>
                <w:szCs w:val="20"/>
              </w:rPr>
              <w:t xml:space="preserve">jw. 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418C8" w:rsidRPr="007679AE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Poddziałanie 10.4.3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200F22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 w:rsidRPr="007679AE">
              <w:rPr>
                <w:rFonts w:asciiTheme="minorHAnsi" w:hAnsiTheme="minorHAnsi" w:cs="Arial"/>
                <w:sz w:val="20"/>
                <w:szCs w:val="20"/>
              </w:rPr>
              <w:t xml:space="preserve">jw. 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418C8" w:rsidRPr="007679AE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Poddziałanie 10.4.4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200F22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 w:rsidRPr="007679AE">
              <w:rPr>
                <w:rFonts w:asciiTheme="minorHAnsi" w:hAnsiTheme="minorHAnsi" w:cs="Arial"/>
                <w:sz w:val="20"/>
                <w:szCs w:val="20"/>
              </w:rPr>
              <w:t xml:space="preserve">jw. 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769F4" w:rsidRPr="007679AE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7354C4">
            <w:pPr>
              <w:pStyle w:val="Nagwek2"/>
            </w:pPr>
            <w:bookmarkStart w:id="23" w:name="_Toc491081003"/>
            <w:r w:rsidRPr="007679AE">
              <w:t>POMOC TECHNICZNA</w:t>
            </w:r>
            <w:bookmarkEnd w:id="23"/>
          </w:p>
        </w:tc>
        <w:tc>
          <w:tcPr>
            <w:tcW w:w="4275" w:type="pct"/>
            <w:gridSpan w:val="1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0070C0"/>
            <w:vAlign w:val="center"/>
          </w:tcPr>
          <w:p w:rsidR="00A769F4" w:rsidRPr="007679AE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418C8" w:rsidRPr="007679AE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11.1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200F22">
            <w:pPr>
              <w:spacing w:after="20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7679AE">
              <w:rPr>
                <w:rFonts w:asciiTheme="minorHAnsi" w:eastAsiaTheme="minorHAnsi" w:hAnsiTheme="minorHAnsi" w:cstheme="minorBidi"/>
                <w:sz w:val="20"/>
              </w:rPr>
              <w:t>Średnioroczna liczba form szkoleniowych na jednego pracownika instytucji systemu wdrażania FE</w:t>
            </w:r>
            <w:r w:rsidRPr="007679AE" w:rsidDel="0008174C">
              <w:rPr>
                <w:rFonts w:asciiTheme="minorHAnsi" w:eastAsiaTheme="minorHAnsi" w:hAnsiTheme="minorHAnsi" w:cstheme="minorBidi"/>
                <w:sz w:val="20"/>
              </w:rPr>
              <w:t xml:space="preserve"> 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7679AE">
              <w:rPr>
                <w:rFonts w:asciiTheme="minorHAnsi" w:eastAsiaTheme="minorHAnsi" w:hAnsiTheme="minorHAnsi" w:cstheme="minorBidi"/>
                <w:sz w:val="20"/>
              </w:rPr>
              <w:t>Liczba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52601E" w:rsidP="0052601E">
            <w:pPr>
              <w:pStyle w:val="Defaul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679AE">
              <w:rPr>
                <w:rFonts w:asciiTheme="minorHAnsi" w:hAnsiTheme="minorHAnsi" w:cs="Arial"/>
                <w:sz w:val="20"/>
                <w:szCs w:val="20"/>
              </w:rPr>
              <w:t>Region słabiej rozwinięty</w:t>
            </w:r>
          </w:p>
        </w:tc>
        <w:tc>
          <w:tcPr>
            <w:tcW w:w="770" w:type="pct"/>
            <w:gridSpan w:val="5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7679AE">
              <w:rPr>
                <w:rFonts w:asciiTheme="minorHAnsi" w:eastAsiaTheme="minorHAnsi" w:hAnsiTheme="minorHAnsi" w:cstheme="minorBidi"/>
                <w:sz w:val="20"/>
              </w:rPr>
              <w:t>2</w:t>
            </w:r>
          </w:p>
        </w:tc>
        <w:tc>
          <w:tcPr>
            <w:tcW w:w="332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5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7679AE">
              <w:rPr>
                <w:rFonts w:asciiTheme="minorHAnsi" w:eastAsiaTheme="minorHAnsi" w:hAnsiTheme="minorHAnsi" w:cstheme="minorBidi"/>
                <w:sz w:val="20"/>
              </w:rPr>
              <w:t>1,5</w:t>
            </w:r>
          </w:p>
        </w:tc>
        <w:tc>
          <w:tcPr>
            <w:tcW w:w="412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7679AE">
              <w:rPr>
                <w:rFonts w:asciiTheme="minorHAnsi" w:eastAsiaTheme="minorHAnsi" w:hAnsiTheme="minorHAnsi" w:cstheme="minorBidi"/>
                <w:sz w:val="20"/>
              </w:rPr>
              <w:t>SL 2014</w:t>
            </w:r>
          </w:p>
        </w:tc>
      </w:tr>
      <w:tr w:rsidR="001418C8" w:rsidRPr="007679AE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A769F4" w:rsidRPr="007679AE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11.1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200F22">
            <w:pPr>
              <w:spacing w:after="20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7679AE">
              <w:rPr>
                <w:rFonts w:asciiTheme="minorHAnsi" w:eastAsiaTheme="minorHAnsi" w:hAnsiTheme="minorHAnsi" w:cstheme="minorBidi"/>
                <w:sz w:val="20"/>
              </w:rPr>
              <w:t>Ocena przydatności form szkoleniowych dla beneficjentów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7679AE">
              <w:rPr>
                <w:rFonts w:asciiTheme="minorHAnsi" w:eastAsiaTheme="minorHAnsi" w:hAnsiTheme="minorHAnsi" w:cstheme="minorBidi"/>
                <w:sz w:val="20"/>
              </w:rPr>
              <w:t>Skala 1-5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52601E" w:rsidP="0052601E">
            <w:pPr>
              <w:pStyle w:val="Defaul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679AE">
              <w:rPr>
                <w:rFonts w:asciiTheme="minorHAnsi" w:hAnsiTheme="minorHAnsi" w:cs="Arial"/>
                <w:sz w:val="20"/>
                <w:szCs w:val="20"/>
              </w:rPr>
              <w:t>Region słabiej rozwinięty</w:t>
            </w:r>
          </w:p>
        </w:tc>
        <w:tc>
          <w:tcPr>
            <w:tcW w:w="770" w:type="pct"/>
            <w:gridSpan w:val="5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7679AE">
              <w:rPr>
                <w:rFonts w:asciiTheme="minorHAnsi" w:eastAsiaTheme="minorHAnsi" w:hAnsiTheme="minorHAnsi" w:cstheme="minorBidi"/>
                <w:sz w:val="20"/>
              </w:rPr>
              <w:t>3,75</w:t>
            </w:r>
          </w:p>
        </w:tc>
        <w:tc>
          <w:tcPr>
            <w:tcW w:w="332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5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7679AE">
              <w:rPr>
                <w:rFonts w:asciiTheme="minorHAnsi" w:eastAsiaTheme="minorHAnsi" w:hAnsiTheme="minorHAnsi" w:cstheme="minorBidi"/>
                <w:sz w:val="20"/>
              </w:rPr>
              <w:t>4</w:t>
            </w:r>
          </w:p>
        </w:tc>
        <w:tc>
          <w:tcPr>
            <w:tcW w:w="412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7679AE">
              <w:rPr>
                <w:rFonts w:asciiTheme="minorHAnsi" w:eastAsiaTheme="minorHAnsi" w:hAnsiTheme="minorHAnsi" w:cstheme="minorBidi"/>
                <w:sz w:val="20"/>
              </w:rPr>
              <w:t>badania ankietowe</w:t>
            </w:r>
          </w:p>
        </w:tc>
      </w:tr>
      <w:tr w:rsidR="001418C8" w:rsidRPr="007679AE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A769F4" w:rsidRPr="007679AE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lastRenderedPageBreak/>
              <w:t>Działanie 11.1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200F22">
            <w:pPr>
              <w:spacing w:after="20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7679AE">
              <w:rPr>
                <w:rFonts w:asciiTheme="minorHAnsi" w:eastAsiaTheme="minorHAnsi" w:hAnsiTheme="minorHAnsi" w:cstheme="minorBidi"/>
                <w:sz w:val="20"/>
              </w:rPr>
              <w:t>Średni czas zatwierdzania projektu (od złożenia wniosku o dofinansowanie do podpisania umowy)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7679AE">
              <w:rPr>
                <w:rFonts w:asciiTheme="minorHAnsi" w:eastAsiaTheme="minorHAnsi" w:hAnsiTheme="minorHAnsi" w:cstheme="minorBidi"/>
                <w:sz w:val="20"/>
              </w:rPr>
              <w:t>Liczba dni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52601E" w:rsidP="0052601E">
            <w:pPr>
              <w:pStyle w:val="Defaul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679AE">
              <w:rPr>
                <w:rFonts w:asciiTheme="minorHAnsi" w:hAnsiTheme="minorHAnsi" w:cs="Arial"/>
                <w:sz w:val="20"/>
                <w:szCs w:val="20"/>
              </w:rPr>
              <w:t>Region słabiej rozwinięty</w:t>
            </w:r>
          </w:p>
        </w:tc>
        <w:tc>
          <w:tcPr>
            <w:tcW w:w="770" w:type="pct"/>
            <w:gridSpan w:val="5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7679AE">
              <w:rPr>
                <w:rFonts w:asciiTheme="minorHAnsi" w:eastAsiaTheme="minorHAnsi" w:hAnsiTheme="minorHAnsi" w:cstheme="minorBidi"/>
                <w:sz w:val="20"/>
              </w:rPr>
              <w:t>207</w:t>
            </w:r>
          </w:p>
        </w:tc>
        <w:tc>
          <w:tcPr>
            <w:tcW w:w="332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5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7679AE">
              <w:rPr>
                <w:rFonts w:asciiTheme="minorHAnsi" w:eastAsiaTheme="minorHAnsi" w:hAnsiTheme="minorHAnsi" w:cstheme="minorBidi"/>
                <w:sz w:val="20"/>
              </w:rPr>
              <w:t>200</w:t>
            </w:r>
          </w:p>
        </w:tc>
        <w:tc>
          <w:tcPr>
            <w:tcW w:w="412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7679AE">
              <w:rPr>
                <w:rFonts w:asciiTheme="minorHAnsi" w:eastAsiaTheme="minorHAnsi" w:hAnsiTheme="minorHAnsi" w:cstheme="minorBidi"/>
                <w:sz w:val="20"/>
              </w:rPr>
              <w:t>SL 2014</w:t>
            </w:r>
          </w:p>
        </w:tc>
      </w:tr>
      <w:tr w:rsidR="001418C8" w:rsidRPr="007679AE" w:rsidTr="0052601E">
        <w:trPr>
          <w:cantSplit/>
          <w:trHeight w:val="20"/>
        </w:trPr>
        <w:tc>
          <w:tcPr>
            <w:tcW w:w="725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A769F4" w:rsidRPr="007679AE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11.1</w:t>
            </w:r>
          </w:p>
        </w:tc>
        <w:tc>
          <w:tcPr>
            <w:tcW w:w="10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200F22">
            <w:pPr>
              <w:spacing w:after="20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7679AE">
              <w:rPr>
                <w:rFonts w:asciiTheme="minorHAnsi" w:eastAsiaTheme="minorHAnsi" w:hAnsiTheme="minorHAnsi" w:cstheme="minorBidi"/>
                <w:sz w:val="20"/>
              </w:rPr>
              <w:t>Poziom fluktuacji pracowników w instytucjach zaangażowanych w politykę spójności</w:t>
            </w:r>
          </w:p>
        </w:tc>
        <w:tc>
          <w:tcPr>
            <w:tcW w:w="42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7679AE">
              <w:rPr>
                <w:rFonts w:asciiTheme="minorHAnsi" w:eastAsiaTheme="minorHAnsi" w:hAnsiTheme="minorHAnsi" w:cstheme="minorBidi"/>
                <w:sz w:val="20"/>
              </w:rPr>
              <w:t>%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52601E" w:rsidP="0052601E">
            <w:pPr>
              <w:pStyle w:val="Defaul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679AE">
              <w:rPr>
                <w:rFonts w:asciiTheme="minorHAnsi" w:hAnsiTheme="minorHAnsi" w:cs="Arial"/>
                <w:sz w:val="20"/>
                <w:szCs w:val="20"/>
              </w:rPr>
              <w:t>Region słabiej rozwinięty</w:t>
            </w:r>
          </w:p>
        </w:tc>
        <w:tc>
          <w:tcPr>
            <w:tcW w:w="770" w:type="pct"/>
            <w:gridSpan w:val="5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7679AE">
              <w:rPr>
                <w:rFonts w:asciiTheme="minorHAnsi" w:eastAsiaTheme="minorHAnsi" w:hAnsiTheme="minorHAnsi" w:cstheme="minorBidi"/>
                <w:sz w:val="20"/>
              </w:rPr>
              <w:t>9,09</w:t>
            </w:r>
          </w:p>
        </w:tc>
        <w:tc>
          <w:tcPr>
            <w:tcW w:w="332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5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7679AE">
              <w:rPr>
                <w:rFonts w:asciiTheme="minorHAnsi" w:eastAsiaTheme="minorHAnsi" w:hAnsiTheme="minorHAnsi" w:cstheme="minorBidi"/>
                <w:sz w:val="20"/>
              </w:rPr>
              <w:t>12</w:t>
            </w:r>
          </w:p>
        </w:tc>
        <w:tc>
          <w:tcPr>
            <w:tcW w:w="412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769F4" w:rsidRPr="007679AE" w:rsidRDefault="00A769F4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7679AE">
              <w:rPr>
                <w:rFonts w:asciiTheme="minorHAnsi" w:eastAsiaTheme="minorHAnsi" w:hAnsiTheme="minorHAnsi" w:cstheme="minorBidi"/>
                <w:sz w:val="20"/>
              </w:rPr>
              <w:t>badanie</w:t>
            </w:r>
          </w:p>
        </w:tc>
      </w:tr>
    </w:tbl>
    <w:p w:rsidR="00CA6F45" w:rsidRPr="001B5C53" w:rsidRDefault="00CA6F45" w:rsidP="00CA6F45">
      <w:pPr>
        <w:rPr>
          <w:rFonts w:asciiTheme="minorHAnsi" w:hAnsiTheme="minorHAnsi"/>
          <w:sz w:val="22"/>
          <w:szCs w:val="22"/>
        </w:rPr>
      </w:pPr>
    </w:p>
    <w:p w:rsidR="00CA6F45" w:rsidRPr="007354C4" w:rsidRDefault="00CA6F45" w:rsidP="007354C4">
      <w:pPr>
        <w:pStyle w:val="Nagwek1"/>
        <w:rPr>
          <w:rFonts w:asciiTheme="minorHAnsi" w:hAnsiTheme="minorHAnsi"/>
        </w:rPr>
      </w:pPr>
      <w:bookmarkStart w:id="24" w:name="_Toc491081004"/>
      <w:r w:rsidRPr="007354C4">
        <w:rPr>
          <w:rFonts w:asciiTheme="minorHAnsi" w:hAnsiTheme="minorHAnsi"/>
        </w:rPr>
        <w:t>4. Tabela wskaźników produktu dla EFS</w:t>
      </w:r>
      <w:bookmarkEnd w:id="24"/>
    </w:p>
    <w:p w:rsidR="00F81664" w:rsidRPr="001B5C53" w:rsidRDefault="00F81664" w:rsidP="00F81664">
      <w:pPr>
        <w:rPr>
          <w:rFonts w:asciiTheme="minorHAnsi" w:hAnsiTheme="minorHAnsi"/>
          <w:sz w:val="22"/>
          <w:szCs w:val="22"/>
          <w:lang w:eastAsia="pl-PL"/>
        </w:rPr>
      </w:pPr>
    </w:p>
    <w:tbl>
      <w:tblPr>
        <w:tblW w:w="5089" w:type="pct"/>
        <w:tblInd w:w="108" w:type="dxa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ayout w:type="fixed"/>
        <w:tblLook w:val="01E0" w:firstRow="1" w:lastRow="1" w:firstColumn="1" w:lastColumn="1" w:noHBand="0" w:noVBand="0"/>
      </w:tblPr>
      <w:tblGrid>
        <w:gridCol w:w="14471"/>
      </w:tblGrid>
      <w:tr w:rsidR="00CA6F45" w:rsidRPr="007679AE" w:rsidTr="00F27126">
        <w:trPr>
          <w:cantSplit/>
          <w:trHeight w:val="70"/>
        </w:trPr>
        <w:tc>
          <w:tcPr>
            <w:tcW w:w="5000" w:type="pct"/>
            <w:shd w:val="clear" w:color="auto" w:fill="auto"/>
            <w:vAlign w:val="center"/>
          </w:tcPr>
          <w:p w:rsidR="00CA6F45" w:rsidRPr="007679AE" w:rsidRDefault="00CA6F45" w:rsidP="00C00C18">
            <w:pPr>
              <w:suppressAutoHyphens/>
              <w:spacing w:before="60" w:after="60" w:line="240" w:lineRule="auto"/>
              <w:rPr>
                <w:rFonts w:asciiTheme="minorHAnsi" w:hAnsiTheme="minorHAnsi"/>
                <w:b/>
                <w:caps/>
                <w:sz w:val="20"/>
              </w:rPr>
            </w:pPr>
            <w:r w:rsidRPr="007679AE">
              <w:rPr>
                <w:rFonts w:asciiTheme="minorHAnsi" w:hAnsiTheme="minorHAnsi"/>
                <w:b/>
                <w:caps/>
                <w:sz w:val="20"/>
              </w:rPr>
              <w:t>Wskaźniki produktu</w:t>
            </w:r>
          </w:p>
        </w:tc>
      </w:tr>
    </w:tbl>
    <w:p w:rsidR="000E2DE8" w:rsidRDefault="000E2DE8"/>
    <w:tbl>
      <w:tblPr>
        <w:tblW w:w="5089" w:type="pct"/>
        <w:tblInd w:w="108" w:type="dxa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ayout w:type="fixed"/>
        <w:tblLook w:val="01E0" w:firstRow="1" w:lastRow="1" w:firstColumn="1" w:lastColumn="1" w:noHBand="0" w:noVBand="0"/>
      </w:tblPr>
      <w:tblGrid>
        <w:gridCol w:w="2073"/>
        <w:gridCol w:w="2787"/>
        <w:gridCol w:w="1247"/>
        <w:gridCol w:w="12"/>
        <w:gridCol w:w="1398"/>
        <w:gridCol w:w="839"/>
        <w:gridCol w:w="854"/>
        <w:gridCol w:w="816"/>
        <w:gridCol w:w="26"/>
        <w:gridCol w:w="1114"/>
        <w:gridCol w:w="972"/>
        <w:gridCol w:w="981"/>
        <w:gridCol w:w="12"/>
        <w:gridCol w:w="1340"/>
      </w:tblGrid>
      <w:tr w:rsidR="000E2DE8" w:rsidRPr="000E2DE8" w:rsidTr="0052601E">
        <w:trPr>
          <w:cantSplit/>
          <w:trHeight w:val="584"/>
          <w:tblHeader/>
        </w:trPr>
        <w:tc>
          <w:tcPr>
            <w:tcW w:w="716" w:type="pct"/>
            <w:vMerge w:val="restart"/>
            <w:shd w:val="clear" w:color="auto" w:fill="auto"/>
            <w:vAlign w:val="center"/>
          </w:tcPr>
          <w:p w:rsidR="00F27126" w:rsidRPr="000E2DE8" w:rsidRDefault="00F27126" w:rsidP="00C00C18">
            <w:pPr>
              <w:suppressAutoHyphens/>
              <w:spacing w:before="60" w:after="60" w:line="240" w:lineRule="auto"/>
              <w:rPr>
                <w:rFonts w:asciiTheme="minorHAnsi" w:hAnsiTheme="minorHAnsi"/>
                <w:color w:val="4F81BD" w:themeColor="accent1"/>
                <w:sz w:val="20"/>
              </w:rPr>
            </w:pPr>
          </w:p>
        </w:tc>
        <w:tc>
          <w:tcPr>
            <w:tcW w:w="963" w:type="pct"/>
            <w:vMerge w:val="restart"/>
            <w:shd w:val="clear" w:color="auto" w:fill="auto"/>
            <w:vAlign w:val="center"/>
          </w:tcPr>
          <w:p w:rsidR="00F27126" w:rsidRPr="000E2DE8" w:rsidRDefault="00F27126" w:rsidP="00C00C18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color w:val="4F81BD" w:themeColor="accent1"/>
                <w:sz w:val="20"/>
              </w:rPr>
            </w:pPr>
            <w:r w:rsidRPr="000E2DE8">
              <w:rPr>
                <w:rFonts w:asciiTheme="minorHAnsi" w:hAnsiTheme="minorHAnsi"/>
                <w:color w:val="4F81BD" w:themeColor="accent1"/>
                <w:sz w:val="20"/>
              </w:rPr>
              <w:t>Nazwa wskaźnika</w:t>
            </w:r>
          </w:p>
        </w:tc>
        <w:tc>
          <w:tcPr>
            <w:tcW w:w="435" w:type="pct"/>
            <w:gridSpan w:val="2"/>
            <w:vMerge w:val="restart"/>
            <w:shd w:val="clear" w:color="auto" w:fill="auto"/>
            <w:vAlign w:val="center"/>
          </w:tcPr>
          <w:p w:rsidR="00F27126" w:rsidRPr="000E2DE8" w:rsidRDefault="00F27126" w:rsidP="0052601E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color w:val="4F81BD" w:themeColor="accent1"/>
                <w:sz w:val="20"/>
              </w:rPr>
            </w:pPr>
            <w:r w:rsidRPr="000E2DE8">
              <w:rPr>
                <w:rFonts w:asciiTheme="minorHAnsi" w:hAnsiTheme="minorHAnsi"/>
                <w:color w:val="4F81BD" w:themeColor="accent1"/>
                <w:sz w:val="20"/>
              </w:rPr>
              <w:t>Jednostka</w:t>
            </w:r>
            <w:r w:rsidRPr="000E2DE8">
              <w:rPr>
                <w:rFonts w:asciiTheme="minorHAnsi" w:hAnsiTheme="minorHAnsi"/>
                <w:color w:val="4F81BD" w:themeColor="accent1"/>
                <w:sz w:val="20"/>
              </w:rPr>
              <w:br/>
              <w:t xml:space="preserve"> miary</w:t>
            </w:r>
          </w:p>
        </w:tc>
        <w:tc>
          <w:tcPr>
            <w:tcW w:w="483" w:type="pct"/>
            <w:vMerge w:val="restart"/>
            <w:shd w:val="clear" w:color="auto" w:fill="auto"/>
            <w:vAlign w:val="center"/>
          </w:tcPr>
          <w:p w:rsidR="00F27126" w:rsidRPr="000E2DE8" w:rsidRDefault="00F27126" w:rsidP="0052601E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color w:val="4F81BD" w:themeColor="accent1"/>
                <w:sz w:val="20"/>
              </w:rPr>
            </w:pPr>
            <w:r w:rsidRPr="000E2DE8">
              <w:rPr>
                <w:rFonts w:asciiTheme="minorHAnsi" w:hAnsiTheme="minorHAnsi"/>
                <w:color w:val="4F81BD" w:themeColor="accent1"/>
                <w:sz w:val="20"/>
              </w:rPr>
              <w:t>Kategoria</w:t>
            </w:r>
            <w:r w:rsidRPr="000E2DE8">
              <w:rPr>
                <w:rFonts w:asciiTheme="minorHAnsi" w:hAnsiTheme="minorHAnsi"/>
                <w:color w:val="4F81BD" w:themeColor="accent1"/>
                <w:sz w:val="20"/>
              </w:rPr>
              <w:br/>
              <w:t xml:space="preserve"> regionu</w:t>
            </w:r>
          </w:p>
        </w:tc>
        <w:tc>
          <w:tcPr>
            <w:tcW w:w="876" w:type="pct"/>
            <w:gridSpan w:val="4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F27126" w:rsidRPr="000E2DE8" w:rsidRDefault="00F27126" w:rsidP="0052601E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color w:val="4F81BD" w:themeColor="accent1"/>
                <w:sz w:val="20"/>
              </w:rPr>
            </w:pPr>
            <w:r w:rsidRPr="000E2DE8">
              <w:rPr>
                <w:rFonts w:asciiTheme="minorHAnsi" w:hAnsiTheme="minorHAnsi"/>
                <w:color w:val="4F81BD" w:themeColor="accent1"/>
                <w:sz w:val="20"/>
              </w:rPr>
              <w:t xml:space="preserve">Wartość pośrednia </w:t>
            </w:r>
            <w:r w:rsidRPr="000E2DE8">
              <w:rPr>
                <w:rFonts w:asciiTheme="minorHAnsi" w:hAnsiTheme="minorHAnsi"/>
                <w:color w:val="4F81BD" w:themeColor="accent1"/>
                <w:sz w:val="20"/>
              </w:rPr>
              <w:br/>
              <w:t>(2018)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:rsidR="00F27126" w:rsidRPr="000E2DE8" w:rsidRDefault="00F27126" w:rsidP="0052601E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color w:val="4F81BD" w:themeColor="accent1"/>
                <w:sz w:val="20"/>
              </w:rPr>
            </w:pPr>
            <w:r w:rsidRPr="000E2DE8">
              <w:rPr>
                <w:rFonts w:asciiTheme="minorHAnsi" w:hAnsiTheme="minorHAnsi"/>
                <w:color w:val="4F81BD" w:themeColor="accent1"/>
                <w:sz w:val="20"/>
              </w:rPr>
              <w:t>Szacowana wartość docelowa (2023)</w:t>
            </w:r>
          </w:p>
        </w:tc>
        <w:tc>
          <w:tcPr>
            <w:tcW w:w="467" w:type="pct"/>
            <w:gridSpan w:val="2"/>
            <w:vMerge w:val="restart"/>
            <w:shd w:val="clear" w:color="auto" w:fill="auto"/>
            <w:vAlign w:val="center"/>
          </w:tcPr>
          <w:p w:rsidR="00F27126" w:rsidRPr="000E2DE8" w:rsidRDefault="00F27126" w:rsidP="0052601E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color w:val="4F81BD" w:themeColor="accent1"/>
                <w:sz w:val="20"/>
              </w:rPr>
            </w:pPr>
            <w:r w:rsidRPr="000E2DE8">
              <w:rPr>
                <w:rFonts w:asciiTheme="minorHAnsi" w:hAnsiTheme="minorHAnsi"/>
                <w:color w:val="4F81BD" w:themeColor="accent1"/>
                <w:sz w:val="20"/>
              </w:rPr>
              <w:t>Źródło</w:t>
            </w:r>
          </w:p>
        </w:tc>
      </w:tr>
      <w:tr w:rsidR="00F27126" w:rsidRPr="007679AE" w:rsidTr="0052601E">
        <w:trPr>
          <w:cantSplit/>
          <w:trHeight w:val="584"/>
          <w:tblHeader/>
        </w:trPr>
        <w:tc>
          <w:tcPr>
            <w:tcW w:w="716" w:type="pct"/>
            <w:vMerge/>
            <w:shd w:val="clear" w:color="auto" w:fill="auto"/>
            <w:vAlign w:val="center"/>
          </w:tcPr>
          <w:p w:rsidR="00F27126" w:rsidRPr="007679AE" w:rsidRDefault="00F27126" w:rsidP="00C00C18">
            <w:pPr>
              <w:suppressAutoHyphens/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963" w:type="pct"/>
            <w:vMerge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F27126" w:rsidRPr="007679AE" w:rsidRDefault="00F27126" w:rsidP="00C00C18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5" w:type="pct"/>
            <w:gridSpan w:val="2"/>
            <w:vMerge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F27126" w:rsidRPr="007679AE" w:rsidRDefault="00F27126" w:rsidP="0052601E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vMerge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F27126" w:rsidRPr="007679AE" w:rsidRDefault="00F27126" w:rsidP="0052601E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90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F27126" w:rsidRPr="007679AE" w:rsidRDefault="00F27126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color w:val="548DD4" w:themeColor="text2" w:themeTint="99"/>
                <w:sz w:val="20"/>
              </w:rPr>
            </w:pPr>
            <w:r w:rsidRPr="007679AE">
              <w:rPr>
                <w:rFonts w:asciiTheme="minorHAnsi" w:hAnsiTheme="minorHAnsi"/>
                <w:color w:val="548DD4" w:themeColor="text2" w:themeTint="99"/>
                <w:sz w:val="20"/>
              </w:rPr>
              <w:t>M</w:t>
            </w:r>
          </w:p>
        </w:tc>
        <w:tc>
          <w:tcPr>
            <w:tcW w:w="295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F27126" w:rsidRPr="007679AE" w:rsidRDefault="00F27126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color w:val="548DD4" w:themeColor="text2" w:themeTint="99"/>
                <w:sz w:val="20"/>
              </w:rPr>
            </w:pPr>
            <w:r w:rsidRPr="007679AE">
              <w:rPr>
                <w:rFonts w:asciiTheme="minorHAnsi" w:hAnsiTheme="minorHAnsi"/>
                <w:color w:val="548DD4" w:themeColor="text2" w:themeTint="99"/>
                <w:sz w:val="20"/>
              </w:rPr>
              <w:t>K</w:t>
            </w:r>
          </w:p>
        </w:tc>
        <w:tc>
          <w:tcPr>
            <w:tcW w:w="29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F27126" w:rsidRPr="007679AE" w:rsidRDefault="00F27126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color w:val="548DD4" w:themeColor="text2" w:themeTint="99"/>
                <w:sz w:val="20"/>
              </w:rPr>
            </w:pPr>
            <w:r w:rsidRPr="007679AE">
              <w:rPr>
                <w:rFonts w:asciiTheme="minorHAnsi" w:hAnsiTheme="minorHAnsi"/>
                <w:color w:val="548DD4" w:themeColor="text2" w:themeTint="99"/>
                <w:sz w:val="20"/>
              </w:rPr>
              <w:t>O</w:t>
            </w:r>
          </w:p>
        </w:tc>
        <w:tc>
          <w:tcPr>
            <w:tcW w:w="385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F27126" w:rsidRPr="007679AE" w:rsidRDefault="00F27126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color w:val="548DD4" w:themeColor="text2" w:themeTint="99"/>
                <w:sz w:val="20"/>
              </w:rPr>
            </w:pPr>
            <w:r w:rsidRPr="007679AE">
              <w:rPr>
                <w:rFonts w:asciiTheme="minorHAnsi" w:hAnsiTheme="minorHAnsi"/>
                <w:color w:val="548DD4" w:themeColor="text2" w:themeTint="99"/>
                <w:sz w:val="20"/>
              </w:rPr>
              <w:t>M</w:t>
            </w:r>
          </w:p>
        </w:tc>
        <w:tc>
          <w:tcPr>
            <w:tcW w:w="336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F27126" w:rsidRPr="007679AE" w:rsidRDefault="00F27126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color w:val="548DD4" w:themeColor="text2" w:themeTint="99"/>
                <w:sz w:val="20"/>
              </w:rPr>
            </w:pPr>
            <w:r w:rsidRPr="007679AE">
              <w:rPr>
                <w:rFonts w:asciiTheme="minorHAnsi" w:hAnsiTheme="minorHAnsi"/>
                <w:color w:val="548DD4" w:themeColor="text2" w:themeTint="99"/>
                <w:sz w:val="20"/>
              </w:rPr>
              <w:t>K</w:t>
            </w:r>
          </w:p>
        </w:tc>
        <w:tc>
          <w:tcPr>
            <w:tcW w:w="339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F27126" w:rsidRPr="007679AE" w:rsidRDefault="00F27126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color w:val="548DD4" w:themeColor="text2" w:themeTint="99"/>
                <w:sz w:val="20"/>
              </w:rPr>
            </w:pPr>
            <w:r w:rsidRPr="007679AE">
              <w:rPr>
                <w:rFonts w:asciiTheme="minorHAnsi" w:hAnsiTheme="minorHAnsi"/>
                <w:color w:val="548DD4" w:themeColor="text2" w:themeTint="99"/>
                <w:sz w:val="20"/>
              </w:rPr>
              <w:t>O</w:t>
            </w:r>
          </w:p>
        </w:tc>
        <w:tc>
          <w:tcPr>
            <w:tcW w:w="467" w:type="pct"/>
            <w:gridSpan w:val="2"/>
            <w:vMerge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F27126" w:rsidRPr="007679AE" w:rsidRDefault="00F27126" w:rsidP="0052601E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F27126" w:rsidRPr="007679AE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F27126" w:rsidRPr="007679AE" w:rsidRDefault="00F27126" w:rsidP="007354C4">
            <w:pPr>
              <w:pStyle w:val="Nagwek2"/>
            </w:pPr>
            <w:bookmarkStart w:id="25" w:name="_Toc491081005"/>
            <w:r w:rsidRPr="007679AE">
              <w:t>Rynek Pracy</w:t>
            </w:r>
            <w:bookmarkEnd w:id="25"/>
          </w:p>
        </w:tc>
        <w:tc>
          <w:tcPr>
            <w:tcW w:w="4284" w:type="pct"/>
            <w:gridSpan w:val="13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0070C0"/>
            <w:vAlign w:val="center"/>
          </w:tcPr>
          <w:p w:rsidR="00F27126" w:rsidRPr="007679AE" w:rsidRDefault="00F27126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F27126" w:rsidRPr="007679AE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F27126" w:rsidRPr="007679AE" w:rsidRDefault="00F27126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nr 8.1</w:t>
            </w:r>
          </w:p>
        </w:tc>
        <w:tc>
          <w:tcPr>
            <w:tcW w:w="963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F27126" w:rsidRPr="007679AE" w:rsidRDefault="00F27126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color w:val="000000"/>
                <w:sz w:val="20"/>
              </w:rPr>
            </w:pPr>
            <w:r w:rsidRPr="007679AE">
              <w:rPr>
                <w:rFonts w:asciiTheme="minorHAnsi" w:hAnsiTheme="minorHAnsi" w:cs="Calibri"/>
                <w:color w:val="000000"/>
                <w:sz w:val="20"/>
              </w:rPr>
              <w:t xml:space="preserve">Liczba osób bezrobotnych (łącznie z  długotrwale bezrobotnymi) objętych wsparciem w programie (C) </w:t>
            </w:r>
          </w:p>
        </w:tc>
        <w:tc>
          <w:tcPr>
            <w:tcW w:w="435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F27126" w:rsidRPr="007679AE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F27126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90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F27126" w:rsidRPr="007679AE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3 447</w:t>
            </w:r>
          </w:p>
        </w:tc>
        <w:tc>
          <w:tcPr>
            <w:tcW w:w="295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F27126" w:rsidRPr="007679AE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5 171</w:t>
            </w:r>
          </w:p>
        </w:tc>
        <w:tc>
          <w:tcPr>
            <w:tcW w:w="291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F27126" w:rsidRPr="007679AE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8 618</w:t>
            </w:r>
          </w:p>
        </w:tc>
        <w:tc>
          <w:tcPr>
            <w:tcW w:w="385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F27126" w:rsidRPr="007679AE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6 292</w:t>
            </w:r>
          </w:p>
        </w:tc>
        <w:tc>
          <w:tcPr>
            <w:tcW w:w="336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F27126" w:rsidRPr="007679AE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9 438</w:t>
            </w:r>
          </w:p>
        </w:tc>
        <w:tc>
          <w:tcPr>
            <w:tcW w:w="339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F27126" w:rsidRPr="007679AE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15 730</w:t>
            </w:r>
          </w:p>
        </w:tc>
        <w:tc>
          <w:tcPr>
            <w:tcW w:w="467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F27126" w:rsidRPr="007679AE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F27126" w:rsidRPr="007679AE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F27126" w:rsidRPr="007679AE" w:rsidRDefault="00F27126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nr 8.1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F27126" w:rsidRPr="007679AE" w:rsidRDefault="00F27126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color w:val="000000"/>
                <w:sz w:val="20"/>
              </w:rPr>
            </w:pPr>
            <w:r w:rsidRPr="007679AE">
              <w:rPr>
                <w:rFonts w:asciiTheme="minorHAnsi" w:hAnsiTheme="minorHAnsi" w:cs="Calibri"/>
                <w:color w:val="000000"/>
                <w:sz w:val="20"/>
              </w:rPr>
              <w:t>Liczba osób o niskich kwalifikacjach objętych wsparciem w programie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F27126" w:rsidRPr="007679AE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F27126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F27126" w:rsidRPr="007679AE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F27126" w:rsidRPr="007679AE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4 102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F27126" w:rsidRPr="007679AE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6 692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F27126" w:rsidRPr="007679AE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10 794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F27126" w:rsidRPr="007679AE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F27126" w:rsidRPr="007679AE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F27126" w:rsidRPr="007679AE" w:rsidRDefault="00F27126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lastRenderedPageBreak/>
              <w:t>Działanie nr 8.1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F27126" w:rsidRPr="007679AE" w:rsidRDefault="00F27126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color w:val="000000"/>
                <w:sz w:val="20"/>
              </w:rPr>
            </w:pPr>
            <w:r w:rsidRPr="007679AE">
              <w:rPr>
                <w:rFonts w:asciiTheme="minorHAnsi" w:hAnsiTheme="minorHAnsi" w:cs="Calibri"/>
                <w:color w:val="000000"/>
                <w:sz w:val="20"/>
              </w:rPr>
              <w:t>Liczba osób z niepełnosprawnościami objętych wsparciem w programie</w:t>
            </w:r>
            <w:r w:rsidR="007513A0" w:rsidRPr="007679AE">
              <w:rPr>
                <w:rFonts w:asciiTheme="minorHAnsi" w:hAnsiTheme="minorHAnsi" w:cs="Calibri"/>
                <w:color w:val="000000"/>
                <w:sz w:val="20"/>
              </w:rPr>
              <w:t xml:space="preserve"> (C)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F27126" w:rsidRPr="007679AE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F27126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F27126" w:rsidRPr="007679AE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F27126" w:rsidRPr="007679AE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421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F27126" w:rsidRPr="007679AE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605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F27126" w:rsidRPr="007679AE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1 026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F27126" w:rsidRPr="007679AE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F27126" w:rsidRPr="007679AE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F27126" w:rsidRPr="007679AE" w:rsidRDefault="00F27126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nr 8.1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F27126" w:rsidRPr="007679AE" w:rsidRDefault="00F27126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color w:val="000000"/>
                <w:sz w:val="20"/>
              </w:rPr>
            </w:pPr>
            <w:r w:rsidRPr="007679AE">
              <w:rPr>
                <w:rFonts w:asciiTheme="minorHAnsi" w:hAnsiTheme="minorHAnsi" w:cs="Calibri"/>
                <w:color w:val="000000"/>
                <w:sz w:val="20"/>
              </w:rPr>
              <w:t>Liczba osób długotrwale bezrobotnych objętych wsparciem w programie (C)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F27126" w:rsidRPr="007679AE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F27126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F27126" w:rsidRPr="007679AE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F27126" w:rsidRPr="007679AE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1 630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F27126" w:rsidRPr="007679AE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2 774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F27126" w:rsidRPr="007679AE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4 404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F27126" w:rsidRPr="007679AE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F27126" w:rsidRPr="007679AE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F27126" w:rsidRPr="007679AE" w:rsidRDefault="00F27126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nr 8.1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F27126" w:rsidRPr="007679AE" w:rsidRDefault="00F27126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color w:val="000000"/>
                <w:sz w:val="20"/>
              </w:rPr>
            </w:pPr>
            <w:r w:rsidRPr="007679AE">
              <w:rPr>
                <w:rFonts w:asciiTheme="minorHAnsi" w:hAnsiTheme="minorHAnsi" w:cs="Calibri"/>
                <w:color w:val="000000"/>
                <w:sz w:val="20"/>
              </w:rPr>
              <w:t>Liczba osób w wieku 50 lat i więcej objętych wsparciem w programie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F27126" w:rsidRPr="007679AE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F27126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Region słabiej </w:t>
            </w:r>
            <w:r w:rsidR="00F27126" w:rsidRPr="007679AE">
              <w:rPr>
                <w:rFonts w:asciiTheme="minorHAnsi" w:hAnsiTheme="minorHAnsi"/>
                <w:sz w:val="20"/>
              </w:rPr>
              <w:t>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F27126" w:rsidRPr="007679AE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F27126" w:rsidRPr="007679AE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1 260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F27126" w:rsidRPr="007679AE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1 540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F27126" w:rsidRPr="007679AE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2 800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F27126" w:rsidRPr="007679AE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F27126" w:rsidRPr="007679AE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F27126" w:rsidRPr="007679AE" w:rsidRDefault="00F27126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nr 8.1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F27126" w:rsidRPr="007679AE" w:rsidRDefault="00F27126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color w:val="000000"/>
                <w:sz w:val="20"/>
              </w:rPr>
            </w:pPr>
            <w:r w:rsidRPr="007679AE">
              <w:rPr>
                <w:rFonts w:asciiTheme="minorHAnsi" w:hAnsiTheme="minorHAnsi" w:cs="Calibri"/>
                <w:color w:val="000000"/>
                <w:sz w:val="20"/>
              </w:rPr>
              <w:t>Liczba osób, które otrzymały bezzwrotne środki na podjęcie działalności gospodarczej w programie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F27126" w:rsidRPr="007679AE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F27126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F27126" w:rsidRPr="007679AE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F27126" w:rsidRPr="007679AE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1 234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F27126" w:rsidRPr="007679AE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2 013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F27126" w:rsidRPr="007679AE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3 247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F27126" w:rsidRPr="007679AE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575CA" w:rsidRPr="007679AE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5575CA" w:rsidRPr="007679AE" w:rsidRDefault="005575CA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nr 8.2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5575CA" w:rsidRPr="007679AE" w:rsidRDefault="005575CA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color w:val="000000"/>
                <w:sz w:val="20"/>
              </w:rPr>
            </w:pPr>
            <w:r w:rsidRPr="007679AE">
              <w:rPr>
                <w:rFonts w:asciiTheme="minorHAnsi" w:hAnsiTheme="minorHAnsi" w:cs="Calibri"/>
                <w:color w:val="000000"/>
                <w:sz w:val="20"/>
              </w:rPr>
              <w:t xml:space="preserve">Liczba osób bezrobotnych (łącznie z  długotrwale bezrobotnymi) objętych wsparciem w programie (C)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5575CA" w:rsidRPr="007679AE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5575CA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5575CA" w:rsidRPr="007679AE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914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5575CA" w:rsidRPr="007679AE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1 240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5575CA" w:rsidRPr="007679AE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2 </w:t>
            </w:r>
            <w:r w:rsidR="007513A0" w:rsidRPr="007679AE">
              <w:rPr>
                <w:rFonts w:asciiTheme="minorHAnsi" w:hAnsiTheme="minorHAnsi"/>
                <w:sz w:val="20"/>
              </w:rPr>
              <w:t>154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5575CA" w:rsidRPr="007679AE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1 573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5575CA" w:rsidRPr="007679AE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2 359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5575CA" w:rsidRPr="007679AE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3 932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5575CA" w:rsidRPr="007679AE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575CA" w:rsidRPr="007679AE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5575CA" w:rsidRPr="007679AE" w:rsidRDefault="005575CA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nr 8.2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5575CA" w:rsidRPr="007679AE" w:rsidRDefault="005575CA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color w:val="000000"/>
                <w:sz w:val="20"/>
              </w:rPr>
            </w:pPr>
            <w:r w:rsidRPr="007679AE">
              <w:rPr>
                <w:rFonts w:asciiTheme="minorHAnsi" w:hAnsiTheme="minorHAnsi" w:cs="Calibri"/>
                <w:color w:val="000000"/>
                <w:sz w:val="20"/>
              </w:rPr>
              <w:t>Liczba osób o niskich kwalifikacjach objętych wsparciem w programie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5575CA" w:rsidRPr="007679AE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5575CA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5575CA" w:rsidRPr="007679AE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5575CA" w:rsidRPr="007679AE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1 025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5575CA" w:rsidRPr="007679AE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1 673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5575CA" w:rsidRPr="007679AE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2 698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5575CA" w:rsidRPr="007679AE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575CA" w:rsidRPr="007679AE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5575CA" w:rsidRPr="007679AE" w:rsidRDefault="005575CA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nr 8.2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5575CA" w:rsidRPr="007679AE" w:rsidRDefault="005575CA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color w:val="000000"/>
                <w:sz w:val="20"/>
              </w:rPr>
            </w:pPr>
            <w:r w:rsidRPr="007679AE">
              <w:rPr>
                <w:rFonts w:asciiTheme="minorHAnsi" w:hAnsiTheme="minorHAnsi" w:cs="Calibri"/>
                <w:color w:val="000000"/>
                <w:sz w:val="20"/>
              </w:rPr>
              <w:t>Liczba osób biernych zawodowo objętych wsparciem w programie (C)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5575CA" w:rsidRPr="007679AE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5575CA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5575CA" w:rsidRPr="007679AE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5575CA" w:rsidRPr="007679AE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939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5575CA" w:rsidRPr="007679AE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1 532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5575CA" w:rsidRPr="007679AE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2 471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5575CA" w:rsidRPr="007679AE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575CA" w:rsidRPr="007679AE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5575CA" w:rsidRPr="007679AE" w:rsidRDefault="005575CA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nr 8.2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5575CA" w:rsidRPr="007679AE" w:rsidRDefault="005575CA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color w:val="000000"/>
                <w:sz w:val="20"/>
              </w:rPr>
            </w:pPr>
            <w:r w:rsidRPr="007679AE">
              <w:rPr>
                <w:rFonts w:asciiTheme="minorHAnsi" w:hAnsiTheme="minorHAnsi" w:cs="Calibri"/>
                <w:color w:val="000000"/>
                <w:sz w:val="20"/>
              </w:rPr>
              <w:t>Liczba osób z niepełnosprawnościami objętych wsparciem w programie</w:t>
            </w:r>
            <w:r w:rsidR="007513A0" w:rsidRPr="007679AE">
              <w:rPr>
                <w:rFonts w:asciiTheme="minorHAnsi" w:hAnsiTheme="minorHAnsi" w:cs="Calibri"/>
                <w:color w:val="000000"/>
                <w:sz w:val="20"/>
              </w:rPr>
              <w:t xml:space="preserve"> (C)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5575CA" w:rsidRPr="007679AE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5575CA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5575CA" w:rsidRPr="007679AE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5575CA" w:rsidRPr="007679AE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105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5575CA" w:rsidRPr="007679AE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151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5575CA" w:rsidRPr="007679AE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256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5575CA" w:rsidRPr="007679AE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575CA" w:rsidRPr="007679AE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5575CA" w:rsidRPr="007679AE" w:rsidRDefault="005575CA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nr 8.2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5575CA" w:rsidRPr="007679AE" w:rsidRDefault="005575CA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color w:val="000000"/>
                <w:sz w:val="20"/>
              </w:rPr>
            </w:pPr>
            <w:r w:rsidRPr="007679AE">
              <w:rPr>
                <w:rFonts w:asciiTheme="minorHAnsi" w:hAnsiTheme="minorHAnsi" w:cs="Calibri"/>
                <w:color w:val="000000"/>
                <w:sz w:val="20"/>
              </w:rPr>
              <w:t>Liczba osób długotrwale bezrobotnych objętych wsparciem w programie (C)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5575CA" w:rsidRPr="007679AE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5575CA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5575CA" w:rsidRPr="007679AE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5575CA" w:rsidRPr="007679AE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407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5575CA" w:rsidRPr="007679AE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694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5575CA" w:rsidRPr="007679AE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1 101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5575CA" w:rsidRPr="007679AE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575CA" w:rsidRPr="007679AE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5575CA" w:rsidRPr="007679AE" w:rsidRDefault="005575CA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lastRenderedPageBreak/>
              <w:t>Działanie nr 8.2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5575CA" w:rsidRPr="007679AE" w:rsidRDefault="005575CA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color w:val="000000"/>
                <w:sz w:val="20"/>
              </w:rPr>
            </w:pPr>
            <w:r w:rsidRPr="007679AE">
              <w:rPr>
                <w:rFonts w:asciiTheme="minorHAnsi" w:hAnsiTheme="minorHAnsi" w:cs="Calibri"/>
                <w:color w:val="000000"/>
                <w:sz w:val="20"/>
              </w:rPr>
              <w:t>Liczba osób w wieku 50 lat i więcej objętych wsparciem w programie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5575CA" w:rsidRPr="007679AE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5575CA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5575CA" w:rsidRPr="007679AE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5575CA" w:rsidRPr="007679AE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315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5575CA" w:rsidRPr="007679AE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385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5575CA" w:rsidRPr="007679AE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700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5575CA" w:rsidRPr="007679AE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9507D5" w:rsidRPr="007679AE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9507D5" w:rsidRPr="007679AE" w:rsidRDefault="009507D5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8.3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9507D5" w:rsidRPr="007679AE" w:rsidRDefault="009507D5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color w:val="000000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Liczba osób pozostających bez pracy, które otrzymały bezzwrotne środki na podjęcie działalności gospodarczej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507D5" w:rsidRPr="007679AE" w:rsidRDefault="009507D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507D5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9507D5" w:rsidRPr="007679AE" w:rsidRDefault="005C51A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534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9507D5" w:rsidRPr="007679AE" w:rsidRDefault="005C51A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437</w:t>
            </w:r>
          </w:p>
        </w:tc>
        <w:tc>
          <w:tcPr>
            <w:tcW w:w="291" w:type="pct"/>
            <w:gridSpan w:val="2"/>
            <w:shd w:val="clear" w:color="auto" w:fill="auto"/>
            <w:vAlign w:val="center"/>
          </w:tcPr>
          <w:p w:rsidR="009507D5" w:rsidRPr="007679AE" w:rsidRDefault="005C51A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97</w:t>
            </w:r>
            <w:r w:rsidR="00835D52" w:rsidRPr="007679AE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9507D5" w:rsidRPr="007679AE" w:rsidRDefault="009507D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975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9507D5" w:rsidRPr="007679AE" w:rsidRDefault="009507D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798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9507D5" w:rsidRPr="007679AE" w:rsidRDefault="009507D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1 773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507D5" w:rsidRPr="007679AE" w:rsidRDefault="009507D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9507D5" w:rsidRPr="007679AE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9507D5" w:rsidRPr="007679AE" w:rsidRDefault="009507D5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8.3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9507D5" w:rsidRPr="007679AE" w:rsidRDefault="009507D5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color w:val="000000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Liczba osób pozostających bez pracy, które skorzystały z instrumentów zwrotnych na podjęcie działalności gospodarczej w programie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507D5" w:rsidRPr="007679AE" w:rsidRDefault="009507D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507D5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9507D5" w:rsidRPr="007679AE" w:rsidRDefault="009507D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9507D5" w:rsidRPr="007679AE" w:rsidRDefault="009507D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569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9507D5" w:rsidRPr="007679AE" w:rsidRDefault="009507D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466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9507D5" w:rsidRPr="007679AE" w:rsidRDefault="009507D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1 035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507D5" w:rsidRPr="007679AE" w:rsidRDefault="009507D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C3463" w:rsidRPr="007679AE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BA4A72" w:rsidRPr="007679AE" w:rsidRDefault="00BA4A72" w:rsidP="00BA4A7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Działanie 8.4 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BA4A72" w:rsidRPr="007679AE" w:rsidRDefault="00BA4A72" w:rsidP="00BA4A72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b/>
                <w:color w:val="000000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Liczba osób opiekujących się dziećmi w wieku do lat 3 objętych wsparciem w programie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A4A72" w:rsidRPr="007679AE" w:rsidRDefault="00BA4A7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:rsidR="00BA4A72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BA4A72" w:rsidRPr="007679AE" w:rsidRDefault="00BA4A7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:rsidR="00BA4A72" w:rsidRPr="007679AE" w:rsidRDefault="00BA4A7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12 723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BA4A72" w:rsidRPr="007679AE" w:rsidRDefault="00BA4A7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C3463" w:rsidRPr="007679AE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BA4A72" w:rsidRPr="007679AE" w:rsidRDefault="00BA4A72" w:rsidP="00BA4A7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8.4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BA4A72" w:rsidRPr="007679AE" w:rsidRDefault="00BA4A72" w:rsidP="00BA4A7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Liczba utworzonych miejsc opieki nad dziećmi w wieku do lat 3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A4A72" w:rsidRPr="007679AE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sztuki</w:t>
            </w: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:rsidR="00BA4A72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BA4A72" w:rsidRPr="007679AE" w:rsidRDefault="00BA4A7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tbl>
            <w:tblPr>
              <w:tblW w:w="107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76"/>
            </w:tblGrid>
            <w:tr w:rsidR="00BA4A72" w:rsidRPr="007679AE" w:rsidTr="00125861">
              <w:trPr>
                <w:trHeight w:val="276"/>
              </w:trPr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4A72" w:rsidRPr="007679AE" w:rsidRDefault="00BA4A72" w:rsidP="0052601E">
                  <w:pPr>
                    <w:spacing w:line="240" w:lineRule="auto"/>
                    <w:jc w:val="center"/>
                    <w:rPr>
                      <w:rFonts w:asciiTheme="minorHAnsi" w:hAnsiTheme="minorHAnsi"/>
                      <w:sz w:val="20"/>
                    </w:rPr>
                  </w:pPr>
                  <w:r w:rsidRPr="007679AE">
                    <w:rPr>
                      <w:rFonts w:asciiTheme="minorHAnsi" w:hAnsiTheme="minorHAnsi"/>
                      <w:sz w:val="20"/>
                    </w:rPr>
                    <w:t>4 679</w:t>
                  </w:r>
                </w:p>
              </w:tc>
            </w:tr>
          </w:tbl>
          <w:p w:rsidR="00BA4A72" w:rsidRPr="007679AE" w:rsidRDefault="00BA4A7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BA4A72" w:rsidRPr="007679AE" w:rsidRDefault="00BA4A7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C3463" w:rsidRPr="007679AE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210D43" w:rsidRPr="007679AE" w:rsidRDefault="00210D43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Poddziałanie 8.4.1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210D43" w:rsidRPr="007679AE" w:rsidRDefault="00210D43" w:rsidP="00210D43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b/>
                <w:color w:val="000000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210D43" w:rsidRPr="007679AE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:rsidR="00210D43" w:rsidRPr="007679AE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210D43" w:rsidRPr="007679AE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:rsidR="00210D43" w:rsidRPr="007679AE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210D43" w:rsidRPr="007679AE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3C3463" w:rsidRPr="007679AE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:rsidR="00210D43" w:rsidRPr="007679AE" w:rsidRDefault="00210D43" w:rsidP="00210D43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Poddziałanie 8.4.2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210D43" w:rsidRPr="007679AE" w:rsidRDefault="00210D43" w:rsidP="00210D43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jw.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210D43" w:rsidRPr="007679AE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:rsidR="00210D43" w:rsidRPr="007679AE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210D43" w:rsidRPr="007679AE" w:rsidRDefault="00210D43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:rsidR="00210D43" w:rsidRPr="007679AE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210D43" w:rsidRPr="007679AE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3C3463" w:rsidRPr="007679AE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:rsidR="00210D43" w:rsidRPr="007679AE" w:rsidRDefault="00210D43" w:rsidP="00210D43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Poddziałanie 8.4.3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210D43" w:rsidRPr="007679AE" w:rsidRDefault="00210D43" w:rsidP="00210D43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210D43" w:rsidRPr="007679AE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:rsidR="00210D43" w:rsidRPr="007679AE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210D43" w:rsidRPr="007679AE" w:rsidRDefault="00210D43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:rsidR="00210D43" w:rsidRPr="007679AE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210D43" w:rsidRPr="007679AE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3C3463" w:rsidRPr="007679AE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:rsidR="00210D43" w:rsidRPr="007679AE" w:rsidRDefault="00210D43" w:rsidP="00210D43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Poddziałanie 8.4.4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210D43" w:rsidRPr="007679AE" w:rsidRDefault="00210D43" w:rsidP="00210D43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210D43" w:rsidRPr="007679AE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:rsidR="00210D43" w:rsidRPr="007679AE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210D43" w:rsidRPr="007679AE" w:rsidRDefault="00210D43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:rsidR="00210D43" w:rsidRPr="007679AE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210D43" w:rsidRPr="007679AE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3C3463" w:rsidRPr="007679AE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210D43" w:rsidRPr="007679AE" w:rsidRDefault="00210D43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8.5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210D43" w:rsidRPr="007679AE" w:rsidRDefault="00210D43" w:rsidP="00210D43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Liczba pracowników zagrożonych zwolnieniem z pracy oraz osób zwolnionych z przyczyn dotyczących zakładu pracy objętych wsparciem w programie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210D43" w:rsidRPr="007679AE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:rsidR="00210D43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210D43" w:rsidRPr="007679AE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tbl>
            <w:tblPr>
              <w:tblW w:w="107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76"/>
            </w:tblGrid>
            <w:tr w:rsidR="00210D43" w:rsidRPr="007679AE" w:rsidTr="00125861">
              <w:trPr>
                <w:trHeight w:val="276"/>
              </w:trPr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0D43" w:rsidRPr="007679AE" w:rsidRDefault="00210D43" w:rsidP="0052601E">
                  <w:pPr>
                    <w:spacing w:line="240" w:lineRule="auto"/>
                    <w:jc w:val="center"/>
                    <w:rPr>
                      <w:rFonts w:asciiTheme="minorHAnsi" w:hAnsiTheme="minorHAnsi"/>
                      <w:sz w:val="20"/>
                    </w:rPr>
                  </w:pPr>
                  <w:r w:rsidRPr="007679AE">
                    <w:rPr>
                      <w:rFonts w:asciiTheme="minorHAnsi" w:hAnsiTheme="minorHAnsi"/>
                      <w:sz w:val="20"/>
                    </w:rPr>
                    <w:t>937</w:t>
                  </w:r>
                </w:p>
              </w:tc>
            </w:tr>
          </w:tbl>
          <w:p w:rsidR="00210D43" w:rsidRPr="007679AE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210D43" w:rsidRPr="007679AE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C3463" w:rsidRPr="007679AE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210D43" w:rsidRPr="007679AE" w:rsidRDefault="00210D43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lastRenderedPageBreak/>
              <w:t>Działanie 8.6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210D43" w:rsidRPr="007679AE" w:rsidRDefault="00210D43" w:rsidP="00210D43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Liczba mikroprzedsiębiorstw oraz małych i średnich przedsiębiorstw objętych usługami rozwojowymi w programie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210D43" w:rsidRPr="007679AE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:rsidR="00210D43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210D43" w:rsidRPr="007679AE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tbl>
            <w:tblPr>
              <w:tblW w:w="107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76"/>
            </w:tblGrid>
            <w:tr w:rsidR="00210D43" w:rsidRPr="007679AE" w:rsidTr="00125861">
              <w:trPr>
                <w:trHeight w:val="276"/>
              </w:trPr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0D43" w:rsidRPr="007679AE" w:rsidRDefault="00210D43" w:rsidP="0052601E">
                  <w:pPr>
                    <w:spacing w:line="240" w:lineRule="auto"/>
                    <w:jc w:val="center"/>
                    <w:rPr>
                      <w:rFonts w:asciiTheme="minorHAnsi" w:hAnsiTheme="minorHAnsi"/>
                      <w:sz w:val="20"/>
                    </w:rPr>
                  </w:pPr>
                  <w:r w:rsidRPr="007679AE">
                    <w:rPr>
                      <w:rFonts w:asciiTheme="minorHAnsi" w:hAnsiTheme="minorHAnsi"/>
                      <w:sz w:val="20"/>
                    </w:rPr>
                    <w:t>2 562</w:t>
                  </w:r>
                </w:p>
              </w:tc>
            </w:tr>
          </w:tbl>
          <w:p w:rsidR="00210D43" w:rsidRPr="007679AE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210D43" w:rsidRPr="007679AE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C3463" w:rsidRPr="007679AE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:rsidR="00210D43" w:rsidRPr="007679AE" w:rsidRDefault="00210D43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8.6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210D43" w:rsidRPr="007679AE" w:rsidRDefault="00210D43" w:rsidP="00210D43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Liczba osób pracujących objętych wsparciem w programie (łącznie z pracującymi na własny rachunek) (C) 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210D43" w:rsidRPr="007679AE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:rsidR="00210D43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210D43" w:rsidRPr="007679AE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tbl>
            <w:tblPr>
              <w:tblW w:w="107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76"/>
            </w:tblGrid>
            <w:tr w:rsidR="00210D43" w:rsidRPr="007679AE" w:rsidTr="00125861">
              <w:trPr>
                <w:trHeight w:val="276"/>
              </w:trPr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0D43" w:rsidRPr="007679AE" w:rsidRDefault="00E91B8B" w:rsidP="0052601E">
                  <w:pPr>
                    <w:spacing w:line="240" w:lineRule="auto"/>
                    <w:jc w:val="center"/>
                    <w:rPr>
                      <w:rFonts w:asciiTheme="minorHAnsi" w:hAnsiTheme="minorHAnsi"/>
                      <w:sz w:val="20"/>
                    </w:rPr>
                  </w:pPr>
                  <w:r w:rsidRPr="007679AE">
                    <w:rPr>
                      <w:rFonts w:asciiTheme="minorHAnsi" w:hAnsiTheme="minorHAnsi"/>
                      <w:sz w:val="20"/>
                    </w:rPr>
                    <w:t>6 856</w:t>
                  </w:r>
                </w:p>
              </w:tc>
            </w:tr>
          </w:tbl>
          <w:p w:rsidR="00210D43" w:rsidRPr="007679AE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210D43" w:rsidRPr="007679AE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C3463" w:rsidRPr="007679AE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:rsidR="00210D43" w:rsidRPr="007679AE" w:rsidRDefault="00210D43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8.6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210D43" w:rsidRPr="007679AE" w:rsidRDefault="00210D43" w:rsidP="00210D43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Liczba osób pracujących  (łącznie z pracującymi na własny rachunek) w wieku 50 lat i więcej objętych wsparciem w programie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210D43" w:rsidRPr="007679AE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:rsidR="00210D43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210D43" w:rsidRPr="007679AE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tbl>
            <w:tblPr>
              <w:tblW w:w="107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76"/>
            </w:tblGrid>
            <w:tr w:rsidR="00210D43" w:rsidRPr="007679AE" w:rsidTr="00125861">
              <w:trPr>
                <w:trHeight w:val="276"/>
              </w:trPr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0D43" w:rsidRPr="007679AE" w:rsidRDefault="00E91B8B" w:rsidP="0052601E">
                  <w:pPr>
                    <w:spacing w:line="240" w:lineRule="auto"/>
                    <w:jc w:val="center"/>
                    <w:rPr>
                      <w:rFonts w:asciiTheme="minorHAnsi" w:hAnsiTheme="minorHAnsi"/>
                      <w:sz w:val="20"/>
                    </w:rPr>
                  </w:pPr>
                  <w:r w:rsidRPr="007679AE">
                    <w:rPr>
                      <w:rFonts w:asciiTheme="minorHAnsi" w:hAnsiTheme="minorHAnsi"/>
                      <w:sz w:val="20"/>
                    </w:rPr>
                    <w:t>972</w:t>
                  </w:r>
                </w:p>
              </w:tc>
            </w:tr>
          </w:tbl>
          <w:p w:rsidR="00210D43" w:rsidRPr="007679AE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210D43" w:rsidRPr="007679AE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C3463" w:rsidRPr="007679AE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210D43" w:rsidRPr="007679AE" w:rsidRDefault="00210D43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8.6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210D43" w:rsidRPr="007679AE" w:rsidRDefault="00210D43" w:rsidP="00210D43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Liczba osób pracujących o niskich kwalifikacjach objętych wsparciem w programie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210D43" w:rsidRPr="007679AE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:rsidR="00210D43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210D43" w:rsidRPr="007679AE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tbl>
            <w:tblPr>
              <w:tblW w:w="107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76"/>
            </w:tblGrid>
            <w:tr w:rsidR="00210D43" w:rsidRPr="007679AE" w:rsidTr="00125861">
              <w:trPr>
                <w:trHeight w:val="276"/>
              </w:trPr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0D43" w:rsidRPr="007679AE" w:rsidRDefault="00E91B8B" w:rsidP="0052601E">
                  <w:pPr>
                    <w:spacing w:line="240" w:lineRule="auto"/>
                    <w:jc w:val="center"/>
                    <w:rPr>
                      <w:rFonts w:asciiTheme="minorHAnsi" w:hAnsiTheme="minorHAnsi"/>
                      <w:sz w:val="20"/>
                    </w:rPr>
                  </w:pPr>
                  <w:r w:rsidRPr="007679AE">
                    <w:rPr>
                      <w:rFonts w:asciiTheme="minorHAnsi" w:hAnsiTheme="minorHAnsi"/>
                      <w:sz w:val="20"/>
                    </w:rPr>
                    <w:t>2 320</w:t>
                  </w:r>
                </w:p>
              </w:tc>
            </w:tr>
          </w:tbl>
          <w:p w:rsidR="00210D43" w:rsidRPr="007679AE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210D43" w:rsidRPr="007679AE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C3463" w:rsidRPr="007679AE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210D43" w:rsidRPr="007679AE" w:rsidRDefault="00210D43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8.7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210D43" w:rsidRPr="007679AE" w:rsidRDefault="00210D43" w:rsidP="00210D43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Liczba osób objętych programem zdrowotnym dzięki EFS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210D43" w:rsidRPr="007679AE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:rsidR="00210D43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210D43" w:rsidRPr="007679AE" w:rsidRDefault="00210D43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tbl>
            <w:tblPr>
              <w:tblW w:w="107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76"/>
            </w:tblGrid>
            <w:tr w:rsidR="00210D43" w:rsidRPr="007679AE" w:rsidTr="00125861">
              <w:trPr>
                <w:trHeight w:val="276"/>
              </w:trPr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0D43" w:rsidRPr="007679AE" w:rsidRDefault="00210D43" w:rsidP="0052601E">
                  <w:pPr>
                    <w:spacing w:line="240" w:lineRule="auto"/>
                    <w:jc w:val="center"/>
                    <w:rPr>
                      <w:rFonts w:asciiTheme="minorHAnsi" w:hAnsiTheme="minorHAnsi"/>
                      <w:sz w:val="20"/>
                    </w:rPr>
                  </w:pPr>
                  <w:r w:rsidRPr="007679AE">
                    <w:rPr>
                      <w:rFonts w:asciiTheme="minorHAnsi" w:hAnsiTheme="minorHAnsi"/>
                      <w:sz w:val="20"/>
                    </w:rPr>
                    <w:t>3 607</w:t>
                  </w:r>
                </w:p>
              </w:tc>
            </w:tr>
          </w:tbl>
          <w:p w:rsidR="00210D43" w:rsidRPr="007679AE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210D43" w:rsidRPr="007679AE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C3463" w:rsidRPr="007679AE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210D43" w:rsidRPr="007679AE" w:rsidRDefault="00210D43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8.7</w:t>
            </w:r>
          </w:p>
        </w:tc>
        <w:tc>
          <w:tcPr>
            <w:tcW w:w="963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210D43" w:rsidRPr="007679AE" w:rsidRDefault="00210D43" w:rsidP="00210D43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Liczba wdrożonych programów zdrowotnych istotnych z punktu widzenia potrzeb zdrowotnych regionu, w tym pracodawców</w:t>
            </w:r>
          </w:p>
        </w:tc>
        <w:tc>
          <w:tcPr>
            <w:tcW w:w="43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210D43" w:rsidRPr="007679AE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87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210D43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210D43" w:rsidRPr="007679AE" w:rsidRDefault="00210D43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tbl>
            <w:tblPr>
              <w:tblW w:w="107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76"/>
            </w:tblGrid>
            <w:tr w:rsidR="00210D43" w:rsidRPr="007679AE" w:rsidTr="00125861">
              <w:trPr>
                <w:trHeight w:val="276"/>
              </w:trPr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0D43" w:rsidRPr="007679AE" w:rsidRDefault="00210D43" w:rsidP="0052601E">
                  <w:pPr>
                    <w:spacing w:line="240" w:lineRule="auto"/>
                    <w:jc w:val="center"/>
                    <w:rPr>
                      <w:rFonts w:asciiTheme="minorHAnsi" w:hAnsiTheme="minorHAnsi"/>
                      <w:sz w:val="20"/>
                    </w:rPr>
                  </w:pPr>
                  <w:r w:rsidRPr="007679AE">
                    <w:rPr>
                      <w:rFonts w:asciiTheme="minorHAnsi" w:hAnsiTheme="minorHAnsi"/>
                      <w:sz w:val="20"/>
                    </w:rPr>
                    <w:t>22</w:t>
                  </w:r>
                </w:p>
              </w:tc>
            </w:tr>
          </w:tbl>
          <w:p w:rsidR="00210D43" w:rsidRPr="007679AE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210D43" w:rsidRPr="007679AE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C3463" w:rsidRPr="007679AE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B45C08" w:rsidRPr="007679AE" w:rsidRDefault="00B45C08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8.7</w:t>
            </w:r>
          </w:p>
        </w:tc>
        <w:tc>
          <w:tcPr>
            <w:tcW w:w="963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B45C08" w:rsidRPr="007679AE" w:rsidRDefault="00B45C08" w:rsidP="00B45C0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Liczba osób w wieku 50 lat i więcej objętych wsparciem w programie</w:t>
            </w:r>
          </w:p>
        </w:tc>
        <w:tc>
          <w:tcPr>
            <w:tcW w:w="43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B45C08" w:rsidRPr="007679AE" w:rsidRDefault="00B45C0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7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B45C08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B45C08" w:rsidRPr="007679AE" w:rsidRDefault="00B45C08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A9081C" w:rsidRPr="007679AE" w:rsidRDefault="00A9081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B45C08" w:rsidRPr="007679AE" w:rsidRDefault="00A9081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467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B45C08" w:rsidRPr="007679AE" w:rsidRDefault="00B45C0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210D43" w:rsidRPr="007679AE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210D43" w:rsidRPr="007679AE" w:rsidRDefault="00210D43" w:rsidP="007354C4">
            <w:pPr>
              <w:pStyle w:val="Nagwek2"/>
            </w:pPr>
            <w:bookmarkStart w:id="26" w:name="_Toc491081006"/>
            <w:r w:rsidRPr="007679AE">
              <w:lastRenderedPageBreak/>
              <w:t>Włączenie społeczne</w:t>
            </w:r>
            <w:bookmarkEnd w:id="26"/>
          </w:p>
        </w:tc>
        <w:tc>
          <w:tcPr>
            <w:tcW w:w="4284" w:type="pct"/>
            <w:gridSpan w:val="13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0070C0"/>
            <w:vAlign w:val="center"/>
          </w:tcPr>
          <w:p w:rsidR="00210D43" w:rsidRPr="007679AE" w:rsidRDefault="00210D43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3C3463" w:rsidRPr="007679AE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210D43" w:rsidRPr="007679AE" w:rsidRDefault="00210D43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9.1</w:t>
            </w:r>
          </w:p>
        </w:tc>
        <w:tc>
          <w:tcPr>
            <w:tcW w:w="963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210D43" w:rsidRPr="007679AE" w:rsidRDefault="00210D43" w:rsidP="00210D43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Liczba osób zagrożonych ubóstwem lub wykluczeniem społecznym objętych wsparciem w programie</w:t>
            </w:r>
          </w:p>
        </w:tc>
        <w:tc>
          <w:tcPr>
            <w:tcW w:w="435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210D43" w:rsidRPr="007679AE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210D43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67" w:type="pct"/>
            <w:gridSpan w:val="3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210D43" w:rsidRPr="007679AE" w:rsidRDefault="00DC3108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7956</w:t>
            </w:r>
          </w:p>
        </w:tc>
        <w:tc>
          <w:tcPr>
            <w:tcW w:w="1069" w:type="pct"/>
            <w:gridSpan w:val="4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210D43" w:rsidRPr="007679AE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18 905</w:t>
            </w:r>
          </w:p>
        </w:tc>
        <w:tc>
          <w:tcPr>
            <w:tcW w:w="467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210D43" w:rsidRPr="007679AE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C3463" w:rsidRPr="007679AE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210D43" w:rsidRPr="007679AE" w:rsidRDefault="00210D43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9.1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210D43" w:rsidRPr="007679AE" w:rsidRDefault="00210D43" w:rsidP="00210D43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Liczba osób z niepełnosprawnościami objętych wsparciem w programie (C)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210D43" w:rsidRPr="007679AE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210D43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:rsidR="00210D43" w:rsidRPr="007679AE" w:rsidRDefault="00210D43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nie dotyczy</w:t>
            </w: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:rsidR="00210D43" w:rsidRPr="007679AE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3 705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210D43" w:rsidRPr="007679AE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C3463" w:rsidRPr="007679AE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210D43" w:rsidRPr="007679AE" w:rsidRDefault="00210D43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Poddziałanie 9.1.1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210D43" w:rsidRPr="007679AE" w:rsidRDefault="00210D43" w:rsidP="00210D43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210D43" w:rsidRPr="007679AE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210D43" w:rsidRPr="007679AE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:rsidR="00210D43" w:rsidRPr="007679AE" w:rsidRDefault="00210D43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:rsidR="00210D43" w:rsidRPr="007679AE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210D43" w:rsidRPr="007679AE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3C3463" w:rsidRPr="007679AE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210D43" w:rsidRPr="007679AE" w:rsidRDefault="00210D43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Poddziałanie 9.1.2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210D43" w:rsidRPr="007679AE" w:rsidRDefault="00210D43" w:rsidP="00210D43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210D43" w:rsidRPr="007679AE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210D43" w:rsidRPr="007679AE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:rsidR="00210D43" w:rsidRPr="007679AE" w:rsidRDefault="00210D43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:rsidR="00210D43" w:rsidRPr="007679AE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210D43" w:rsidRPr="007679AE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3C3463" w:rsidRPr="007679AE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210D43" w:rsidRPr="007679AE" w:rsidRDefault="00210D43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Poddziałanie 9.1.3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210D43" w:rsidRPr="007679AE" w:rsidRDefault="00210D43" w:rsidP="00210D43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jw.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210D43" w:rsidRPr="007679AE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210D43" w:rsidRPr="007679AE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:rsidR="00210D43" w:rsidRPr="007679AE" w:rsidRDefault="00210D43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:rsidR="00210D43" w:rsidRPr="007679AE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210D43" w:rsidRPr="007679AE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3C3463" w:rsidRPr="007679AE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210D43" w:rsidRPr="007679AE" w:rsidRDefault="00210D43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Poddziałanie 9.1.4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210D43" w:rsidRPr="007679AE" w:rsidRDefault="00210D43" w:rsidP="00210D43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210D43" w:rsidRPr="007679AE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210D43" w:rsidRPr="007679AE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:rsidR="00210D43" w:rsidRPr="007679AE" w:rsidRDefault="00210D43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:rsidR="00210D43" w:rsidRPr="007679AE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210D43" w:rsidRPr="007679AE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3C3463" w:rsidRPr="007679AE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210D43" w:rsidRPr="007679AE" w:rsidRDefault="00210D43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9.2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210D43" w:rsidRPr="007679AE" w:rsidRDefault="00210D43" w:rsidP="00210D43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Liczba osób zagrożonych ubóstwem lub wykluczeniem społecznym objętych usługami społecznymi świadczonymi w interesie ogólnym w programie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210D43" w:rsidRPr="007679AE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210D43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:rsidR="00210D43" w:rsidRPr="007679AE" w:rsidRDefault="00210D43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nie dotyczy</w:t>
            </w: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:rsidR="00210D43" w:rsidRPr="007679AE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5 290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210D43" w:rsidRPr="007679AE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C3463" w:rsidRPr="007679AE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210D43" w:rsidRPr="007679AE" w:rsidRDefault="00210D43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Poddziałanie 9.2.1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210D43" w:rsidRPr="007679AE" w:rsidRDefault="00210D43" w:rsidP="00210D43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210D43" w:rsidRPr="007679AE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210D43" w:rsidRPr="007679AE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:rsidR="00210D43" w:rsidRPr="007679AE" w:rsidRDefault="00210D43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:rsidR="00210D43" w:rsidRPr="007679AE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210D43" w:rsidRPr="007679AE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3C3463" w:rsidRPr="007679AE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210D43" w:rsidRPr="007679AE" w:rsidRDefault="00210D43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Poddziałanie 9.2.2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210D43" w:rsidRPr="007679AE" w:rsidRDefault="00210D43" w:rsidP="00210D43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210D43" w:rsidRPr="007679AE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210D43" w:rsidRPr="007679AE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:rsidR="00210D43" w:rsidRPr="007679AE" w:rsidRDefault="00210D43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:rsidR="00210D43" w:rsidRPr="007679AE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210D43" w:rsidRPr="007679AE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3C3463" w:rsidRPr="007679AE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210D43" w:rsidRPr="007679AE" w:rsidRDefault="00210D43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Poddziałanie 9.2.3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210D43" w:rsidRPr="007679AE" w:rsidRDefault="00210D43" w:rsidP="00210D43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210D43" w:rsidRPr="007679AE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210D43" w:rsidRPr="007679AE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:rsidR="00210D43" w:rsidRPr="007679AE" w:rsidRDefault="00210D43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:rsidR="00210D43" w:rsidRPr="007679AE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210D43" w:rsidRPr="007679AE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3C3463" w:rsidRPr="007679AE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210D43" w:rsidRPr="007679AE" w:rsidRDefault="00210D43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Poddziałanie 9.2.4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210D43" w:rsidRPr="007679AE" w:rsidRDefault="00210D43" w:rsidP="00210D43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210D43" w:rsidRPr="007679AE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210D43" w:rsidRPr="007679AE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:rsidR="00210D43" w:rsidRPr="007679AE" w:rsidRDefault="00210D43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:rsidR="00210D43" w:rsidRPr="007679AE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210D43" w:rsidRPr="007679AE" w:rsidRDefault="00210D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3C3463" w:rsidRPr="007679AE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961089" w:rsidRPr="007679AE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lastRenderedPageBreak/>
              <w:t>Działanie 9.2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961089" w:rsidRPr="007679AE" w:rsidRDefault="00961089" w:rsidP="00F1022E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Liczba osób zagrożonych ubóstwem lub wykluczeniem społecznym objętych usługami asystenckimi i opiekuńczymi świadczonymi w społeczności lokalnej w programie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:rsidR="00961089" w:rsidRPr="007679AE" w:rsidRDefault="00250369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nie dotyczy</w:t>
            </w: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:rsidR="00961089" w:rsidRPr="007679AE" w:rsidRDefault="006C2A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Podlega monitorowaniu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C3463" w:rsidRPr="007679AE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961089" w:rsidRPr="007679AE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Poddziałanie 9.2.1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961089" w:rsidRPr="007679AE" w:rsidRDefault="00961089" w:rsidP="00FE2D71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3C3463" w:rsidRPr="007679AE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961089" w:rsidRPr="007679AE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Poddziałanie 9.2.2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961089" w:rsidRPr="007679AE" w:rsidRDefault="00961089" w:rsidP="00FE2D71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3C3463" w:rsidRPr="007679AE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961089" w:rsidRPr="007679AE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Poddziałanie 9.2.3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961089" w:rsidRPr="007679AE" w:rsidRDefault="00961089" w:rsidP="00FE2D71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3C3463" w:rsidRPr="007679AE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961089" w:rsidRPr="007679AE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Poddziałanie 9.2.4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961089" w:rsidRPr="007679AE" w:rsidRDefault="00961089" w:rsidP="00FE2D71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3C3463" w:rsidRPr="007679AE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961089" w:rsidRPr="007679AE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9.2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961089" w:rsidRPr="007679AE" w:rsidRDefault="00961089" w:rsidP="00FE2D71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Liczba osób zagrożonych ubóstwem lub wykluczeniem społecznym objętych usługami w postaci mieszkań chronionych i wspomaganych w programie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:rsidR="00961089" w:rsidRPr="007679AE" w:rsidRDefault="00250369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nie dotyczy</w:t>
            </w: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:rsidR="00961089" w:rsidRPr="007679AE" w:rsidRDefault="006C2A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Podlega monitorowaniu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C3463" w:rsidRPr="007679AE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961089" w:rsidRPr="007679AE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Poddziałanie 9.2.1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961089" w:rsidRPr="007679AE" w:rsidRDefault="00961089" w:rsidP="00FE2D71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3C3463" w:rsidRPr="007679AE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961089" w:rsidRPr="007679AE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Poddziałanie 9.2.2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961089" w:rsidRPr="007679AE" w:rsidRDefault="00961089" w:rsidP="00FE2D71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3C3463" w:rsidRPr="007679AE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961089" w:rsidRPr="007679AE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Poddziałanie 9.2.3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961089" w:rsidRPr="007679AE" w:rsidRDefault="00961089" w:rsidP="00FE2D71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3C3463" w:rsidRPr="007679AE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961089" w:rsidRPr="007679AE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Poddziałanie 9.2.4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961089" w:rsidRPr="007679AE" w:rsidRDefault="00961089" w:rsidP="00FE2D71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3C3463" w:rsidRPr="007679AE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961089" w:rsidRPr="007679AE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9.2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961089" w:rsidRPr="007679AE" w:rsidRDefault="00961089" w:rsidP="00FE2D71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Liczba osób zagrożonych ubóstwem lub wykluczeniem społecznym objętych usługami wspierania rodziny i pieczy zastępczej w programie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:rsidR="00961089" w:rsidRPr="007679AE" w:rsidRDefault="00250369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nie dotyczy</w:t>
            </w: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:rsidR="00961089" w:rsidRPr="007679AE" w:rsidRDefault="006C2A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Podlega monitorowaniu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C3463" w:rsidRPr="007679AE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961089" w:rsidRPr="007679AE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Poddziałanie 9.2.1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961089" w:rsidRPr="007679AE" w:rsidRDefault="00961089" w:rsidP="00FE2D71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3C3463" w:rsidRPr="007679AE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961089" w:rsidRPr="007679AE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Poddziałanie 9.2.2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961089" w:rsidRPr="007679AE" w:rsidRDefault="00961089" w:rsidP="00FE2D71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3C3463" w:rsidRPr="007679AE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961089" w:rsidRPr="007679AE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Poddziałanie 9.2.3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961089" w:rsidRPr="007679AE" w:rsidRDefault="00961089" w:rsidP="00FE2D71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3C3463" w:rsidRPr="007679AE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961089" w:rsidRPr="007679AE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lastRenderedPageBreak/>
              <w:t>Poddziałanie 9.2.4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961089" w:rsidRPr="007679AE" w:rsidRDefault="00961089" w:rsidP="00FE2D71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3C3463" w:rsidRPr="007679AE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961089" w:rsidRPr="007679AE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9.3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961089" w:rsidRPr="007679AE" w:rsidRDefault="00961089" w:rsidP="00FE2D71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Liczba osób zagrożonych ubóstwem lub wykluczeniem społecznym objętych usługami zdrowotnymi w programie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 xml:space="preserve">Region </w:t>
            </w:r>
            <w:r w:rsidR="00961089" w:rsidRPr="007679AE">
              <w:rPr>
                <w:rFonts w:asciiTheme="minorHAnsi" w:hAnsiTheme="minorHAnsi"/>
                <w:sz w:val="20"/>
              </w:rPr>
              <w:t>słabiej rozwinięty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nie dotyczy</w:t>
            </w: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1 721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C3463" w:rsidRPr="007679AE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961089" w:rsidRPr="007679AE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9.4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961089" w:rsidRPr="007679AE" w:rsidRDefault="00961089" w:rsidP="00210D43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Liczba podmiotów ekonomii społecznej objętych wsparciem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:rsidR="00961089" w:rsidRPr="007679AE" w:rsidRDefault="00DC3108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175</w:t>
            </w: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511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C3463" w:rsidRPr="007679AE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961089" w:rsidRPr="007679AE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9.4</w:t>
            </w:r>
          </w:p>
        </w:tc>
        <w:tc>
          <w:tcPr>
            <w:tcW w:w="963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961089" w:rsidRPr="007679AE" w:rsidRDefault="00961089" w:rsidP="00210D43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Liczba osób zagrożonych ubóstwem lub wykluczeniem społecznym objętych wsparciem w programie</w:t>
            </w:r>
          </w:p>
        </w:tc>
        <w:tc>
          <w:tcPr>
            <w:tcW w:w="435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961089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67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nie dotyczy</w:t>
            </w:r>
          </w:p>
        </w:tc>
        <w:tc>
          <w:tcPr>
            <w:tcW w:w="1069" w:type="pct"/>
            <w:gridSpan w:val="4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110</w:t>
            </w:r>
          </w:p>
        </w:tc>
        <w:tc>
          <w:tcPr>
            <w:tcW w:w="467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C3463" w:rsidRPr="007679AE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961089" w:rsidRPr="007679AE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9.4</w:t>
            </w:r>
          </w:p>
        </w:tc>
        <w:tc>
          <w:tcPr>
            <w:tcW w:w="963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961089" w:rsidRPr="007679AE" w:rsidRDefault="00961089" w:rsidP="00210D43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Liczba inicjatyw dotyczących rozwoju ekonomii społecznej sfinansowanych ze środków EFS</w:t>
            </w:r>
          </w:p>
        </w:tc>
        <w:tc>
          <w:tcPr>
            <w:tcW w:w="435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83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961089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67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961089" w:rsidRPr="007679AE" w:rsidRDefault="00250369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nie dotyczy</w:t>
            </w:r>
          </w:p>
        </w:tc>
        <w:tc>
          <w:tcPr>
            <w:tcW w:w="1069" w:type="pct"/>
            <w:gridSpan w:val="4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A9081C" w:rsidRPr="007679AE" w:rsidRDefault="00A9081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961089" w:rsidRPr="007679AE" w:rsidRDefault="00A9081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w późniejszym etapie realizacji programu</w:t>
            </w:r>
          </w:p>
        </w:tc>
        <w:tc>
          <w:tcPr>
            <w:tcW w:w="467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961089" w:rsidRPr="007679AE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961089" w:rsidRPr="007679AE" w:rsidRDefault="00961089" w:rsidP="007354C4">
            <w:pPr>
              <w:pStyle w:val="Nagwek2"/>
            </w:pPr>
            <w:bookmarkStart w:id="27" w:name="_Toc491081007"/>
            <w:r w:rsidRPr="007679AE">
              <w:t>EDUKACJA</w:t>
            </w:r>
            <w:bookmarkEnd w:id="27"/>
          </w:p>
        </w:tc>
        <w:tc>
          <w:tcPr>
            <w:tcW w:w="4284" w:type="pct"/>
            <w:gridSpan w:val="13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0070C0"/>
            <w:vAlign w:val="center"/>
          </w:tcPr>
          <w:p w:rsidR="00961089" w:rsidRPr="007679AE" w:rsidRDefault="00961089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3C3463" w:rsidRPr="007679AE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961089" w:rsidRPr="007679AE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10.1</w:t>
            </w:r>
          </w:p>
        </w:tc>
        <w:tc>
          <w:tcPr>
            <w:tcW w:w="963" w:type="pct"/>
            <w:tcBorders>
              <w:top w:val="single" w:sz="6" w:space="0" w:color="548DD4" w:themeColor="text2" w:themeTint="99"/>
            </w:tcBorders>
            <w:shd w:val="clear" w:color="auto" w:fill="auto"/>
          </w:tcPr>
          <w:p w:rsidR="00961089" w:rsidRPr="007679AE" w:rsidRDefault="00961089" w:rsidP="00210D43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7679AE">
              <w:rPr>
                <w:rFonts w:asciiTheme="minorHAnsi" w:hAnsiTheme="minorHAnsi" w:cs="Arial"/>
                <w:color w:val="auto"/>
                <w:sz w:val="20"/>
                <w:szCs w:val="20"/>
              </w:rPr>
              <w:t>Liczba dzieci objętych w ramach programu dodatkowymi zajęciami zwiększającymi ich szanse edukacyjne w edukacji przedszkolnej</w:t>
            </w:r>
          </w:p>
        </w:tc>
        <w:tc>
          <w:tcPr>
            <w:tcW w:w="435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961089" w:rsidRPr="007679AE" w:rsidRDefault="0052601E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7679AE">
              <w:rPr>
                <w:rFonts w:asciiTheme="minorHAnsi" w:hAnsiTheme="minorHAnsi" w:cs="Arial"/>
                <w:color w:val="auto"/>
                <w:sz w:val="20"/>
                <w:szCs w:val="20"/>
              </w:rPr>
              <w:t>Region słabiej rozwinięty</w:t>
            </w:r>
          </w:p>
        </w:tc>
        <w:tc>
          <w:tcPr>
            <w:tcW w:w="876" w:type="pct"/>
            <w:gridSpan w:val="4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11720</w:t>
            </w:r>
          </w:p>
        </w:tc>
        <w:tc>
          <w:tcPr>
            <w:tcW w:w="467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961089" w:rsidRPr="007679AE" w:rsidRDefault="00961089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7679AE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3C3463" w:rsidRPr="007679AE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:rsidR="00961089" w:rsidRPr="007679AE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10.1</w:t>
            </w:r>
          </w:p>
        </w:tc>
        <w:tc>
          <w:tcPr>
            <w:tcW w:w="963" w:type="pct"/>
            <w:shd w:val="clear" w:color="auto" w:fill="auto"/>
          </w:tcPr>
          <w:p w:rsidR="00961089" w:rsidRPr="007679AE" w:rsidRDefault="00961089" w:rsidP="00210D43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7679A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Liczba miejsc wychowania przedszkolnego dofinansowanych w programie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1160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3114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7679AE" w:rsidRDefault="00961089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7679AE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3C3463" w:rsidRPr="007679AE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:rsidR="00961089" w:rsidRPr="007679AE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10.1</w:t>
            </w:r>
          </w:p>
        </w:tc>
        <w:tc>
          <w:tcPr>
            <w:tcW w:w="963" w:type="pct"/>
            <w:shd w:val="clear" w:color="auto" w:fill="auto"/>
          </w:tcPr>
          <w:p w:rsidR="00961089" w:rsidRPr="007679AE" w:rsidRDefault="00961089" w:rsidP="00210D43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7679AE">
              <w:rPr>
                <w:rFonts w:asciiTheme="minorHAnsi" w:hAnsiTheme="minorHAnsi" w:cs="Arial"/>
                <w:color w:val="auto"/>
                <w:sz w:val="20"/>
                <w:szCs w:val="20"/>
              </w:rPr>
              <w:t>Liczba nauczycieli objętych wsparciem w programie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318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853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7679AE" w:rsidRDefault="00961089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7679AE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3C3463" w:rsidRPr="007679AE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961089" w:rsidRPr="007679AE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Poddziałanie 10.1.1</w:t>
            </w:r>
          </w:p>
        </w:tc>
        <w:tc>
          <w:tcPr>
            <w:tcW w:w="963" w:type="pct"/>
            <w:shd w:val="clear" w:color="auto" w:fill="auto"/>
          </w:tcPr>
          <w:p w:rsidR="00961089" w:rsidRPr="007679AE" w:rsidRDefault="00961089" w:rsidP="00210D43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7679A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7679AE" w:rsidRDefault="00961089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7679AE" w:rsidRDefault="00961089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3C3463" w:rsidRPr="007679AE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961089" w:rsidRPr="007679AE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Poddziałanie 10.1.2</w:t>
            </w:r>
          </w:p>
        </w:tc>
        <w:tc>
          <w:tcPr>
            <w:tcW w:w="963" w:type="pct"/>
            <w:shd w:val="clear" w:color="auto" w:fill="auto"/>
          </w:tcPr>
          <w:p w:rsidR="00961089" w:rsidRPr="007679AE" w:rsidRDefault="00961089" w:rsidP="00210D43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7679A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7679AE" w:rsidRDefault="00961089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7679AE" w:rsidRDefault="00961089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3C3463" w:rsidRPr="007679AE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961089" w:rsidRPr="007679AE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Poddziałanie 10.1.3</w:t>
            </w:r>
          </w:p>
        </w:tc>
        <w:tc>
          <w:tcPr>
            <w:tcW w:w="963" w:type="pct"/>
            <w:shd w:val="clear" w:color="auto" w:fill="auto"/>
          </w:tcPr>
          <w:p w:rsidR="00961089" w:rsidRPr="007679AE" w:rsidRDefault="00961089" w:rsidP="00210D43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7679A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7679AE" w:rsidRDefault="00961089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7679AE" w:rsidRDefault="00961089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3C3463" w:rsidRPr="007679AE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961089" w:rsidRPr="007679AE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lastRenderedPageBreak/>
              <w:t>Poddziałanie 10.1.4</w:t>
            </w:r>
          </w:p>
        </w:tc>
        <w:tc>
          <w:tcPr>
            <w:tcW w:w="963" w:type="pct"/>
            <w:shd w:val="clear" w:color="auto" w:fill="auto"/>
          </w:tcPr>
          <w:p w:rsidR="00961089" w:rsidRPr="007679AE" w:rsidRDefault="00961089" w:rsidP="00210D43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7679AE">
              <w:rPr>
                <w:rFonts w:asciiTheme="minorHAnsi" w:hAnsiTheme="minorHAnsi" w:cs="Arial"/>
                <w:color w:val="auto"/>
                <w:sz w:val="20"/>
                <w:szCs w:val="20"/>
              </w:rPr>
              <w:t>jw.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7679AE" w:rsidRDefault="00961089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7679AE" w:rsidRDefault="00961089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3C3463" w:rsidRPr="007679AE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961089" w:rsidRPr="007679AE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10.2</w:t>
            </w:r>
          </w:p>
        </w:tc>
        <w:tc>
          <w:tcPr>
            <w:tcW w:w="963" w:type="pct"/>
            <w:shd w:val="clear" w:color="auto" w:fill="auto"/>
          </w:tcPr>
          <w:p w:rsidR="00961089" w:rsidRPr="007679AE" w:rsidRDefault="00961089" w:rsidP="00210D43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7679A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Liczba nauczycieli objętych wsparciem w programie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318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854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7679AE" w:rsidRDefault="00961089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7679AE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3C3463" w:rsidRPr="007679AE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:rsidR="00961089" w:rsidRPr="007679AE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10.2</w:t>
            </w:r>
          </w:p>
        </w:tc>
        <w:tc>
          <w:tcPr>
            <w:tcW w:w="963" w:type="pct"/>
            <w:shd w:val="clear" w:color="auto" w:fill="auto"/>
          </w:tcPr>
          <w:p w:rsidR="00961089" w:rsidRPr="007679AE" w:rsidRDefault="00961089" w:rsidP="00210D43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7679AE">
              <w:rPr>
                <w:rFonts w:asciiTheme="minorHAnsi" w:hAnsiTheme="minorHAnsi" w:cs="Arial"/>
                <w:color w:val="auto"/>
                <w:sz w:val="20"/>
                <w:szCs w:val="20"/>
              </w:rPr>
              <w:t>Liczba uczniów objętych wsparciem w zakresie rozwijania kompetencji kluczowych w programie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10255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27525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7679AE" w:rsidRDefault="00961089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7679AE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3C3463" w:rsidRPr="007679AE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:rsidR="00961089" w:rsidRPr="007679AE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10.2</w:t>
            </w:r>
          </w:p>
        </w:tc>
        <w:tc>
          <w:tcPr>
            <w:tcW w:w="963" w:type="pct"/>
            <w:shd w:val="clear" w:color="auto" w:fill="auto"/>
          </w:tcPr>
          <w:p w:rsidR="00961089" w:rsidRPr="007679AE" w:rsidRDefault="00961089" w:rsidP="00CF727D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7679A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Liczba nauczycieli objętych wsparciem z zakresu TIK w programie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448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7679AE" w:rsidRDefault="00961089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7679AE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3C3463" w:rsidRPr="007679AE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:rsidR="00961089" w:rsidRPr="007679AE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10.2</w:t>
            </w:r>
          </w:p>
        </w:tc>
        <w:tc>
          <w:tcPr>
            <w:tcW w:w="963" w:type="pct"/>
            <w:shd w:val="clear" w:color="auto" w:fill="auto"/>
          </w:tcPr>
          <w:p w:rsidR="00961089" w:rsidRPr="007679AE" w:rsidRDefault="00961089" w:rsidP="00210D43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 w:rsidRPr="007679AE">
              <w:rPr>
                <w:rFonts w:asciiTheme="minorHAnsi" w:hAnsiTheme="minorHAnsi" w:cs="Arial"/>
                <w:color w:val="auto"/>
                <w:sz w:val="20"/>
                <w:szCs w:val="20"/>
              </w:rPr>
              <w:t>Liczba szkół, których pracownie przedmiotowe zostały doposażone w programie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127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341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7679AE" w:rsidRDefault="00961089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7679AE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3C3463" w:rsidRPr="007679AE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:rsidR="00961089" w:rsidRPr="007679AE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10.2</w:t>
            </w:r>
          </w:p>
        </w:tc>
        <w:tc>
          <w:tcPr>
            <w:tcW w:w="963" w:type="pct"/>
            <w:shd w:val="clear" w:color="auto" w:fill="auto"/>
          </w:tcPr>
          <w:p w:rsidR="00961089" w:rsidRPr="007679AE" w:rsidRDefault="00961089" w:rsidP="00210D43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7679A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Liczba szkół i placówek systemu oświaty wyposażonych w ramach programu w sprzęt TIK do prowadzenia zajęć edukacyjnych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150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7679AE" w:rsidRDefault="00961089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7679AE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3C3463" w:rsidRPr="007679AE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:rsidR="00961089" w:rsidRPr="007679AE" w:rsidRDefault="00961089" w:rsidP="0096108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10.2</w:t>
            </w:r>
          </w:p>
        </w:tc>
        <w:tc>
          <w:tcPr>
            <w:tcW w:w="963" w:type="pct"/>
            <w:shd w:val="clear" w:color="auto" w:fill="auto"/>
          </w:tcPr>
          <w:p w:rsidR="00961089" w:rsidRPr="007679AE" w:rsidRDefault="00961089" w:rsidP="00210D43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7679AE">
              <w:rPr>
                <w:rFonts w:asciiTheme="minorHAnsi" w:hAnsiTheme="minorHAnsi" w:cs="Arial"/>
                <w:color w:val="auto"/>
                <w:sz w:val="20"/>
                <w:szCs w:val="20"/>
              </w:rPr>
              <w:t>Liczba uczniów objętych wsparciem stypendialnym w programie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961089" w:rsidRPr="007679AE" w:rsidRDefault="0025036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:rsidR="00A9081C" w:rsidRPr="007679AE" w:rsidRDefault="00A9081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961089" w:rsidRPr="007679AE" w:rsidRDefault="00A9081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w późniejszym etapie realizacji programu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7679AE" w:rsidRDefault="00961089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7679AE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3C3463" w:rsidRPr="007679AE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961089" w:rsidRPr="007679AE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Poddziałanie 10.2.1</w:t>
            </w:r>
          </w:p>
        </w:tc>
        <w:tc>
          <w:tcPr>
            <w:tcW w:w="963" w:type="pct"/>
            <w:shd w:val="clear" w:color="auto" w:fill="auto"/>
          </w:tcPr>
          <w:p w:rsidR="00961089" w:rsidRPr="007679AE" w:rsidRDefault="00961089" w:rsidP="00210D43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7679A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jw. 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7679AE" w:rsidRDefault="00961089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3C3463" w:rsidRPr="007679AE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961089" w:rsidRPr="007679AE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Poddziałanie 10.2.2</w:t>
            </w:r>
          </w:p>
        </w:tc>
        <w:tc>
          <w:tcPr>
            <w:tcW w:w="963" w:type="pct"/>
            <w:shd w:val="clear" w:color="auto" w:fill="auto"/>
          </w:tcPr>
          <w:p w:rsidR="00961089" w:rsidRPr="007679AE" w:rsidRDefault="00961089" w:rsidP="00210D43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7679A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7679AE" w:rsidRDefault="00961089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3C3463" w:rsidRPr="007679AE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961089" w:rsidRPr="007679AE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Poddziałanie 10.2.3</w:t>
            </w:r>
          </w:p>
        </w:tc>
        <w:tc>
          <w:tcPr>
            <w:tcW w:w="963" w:type="pct"/>
            <w:shd w:val="clear" w:color="auto" w:fill="auto"/>
          </w:tcPr>
          <w:p w:rsidR="00961089" w:rsidRPr="007679AE" w:rsidRDefault="00961089" w:rsidP="00210D43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7679A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7679AE" w:rsidRDefault="00961089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3C3463" w:rsidRPr="007679AE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961089" w:rsidRPr="007679AE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Poddziałanie 10.2.4</w:t>
            </w:r>
          </w:p>
        </w:tc>
        <w:tc>
          <w:tcPr>
            <w:tcW w:w="963" w:type="pct"/>
            <w:shd w:val="clear" w:color="auto" w:fill="auto"/>
          </w:tcPr>
          <w:p w:rsidR="00961089" w:rsidRPr="007679AE" w:rsidRDefault="00961089" w:rsidP="00210D43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7679A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7679AE" w:rsidRDefault="00961089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3C3463" w:rsidRPr="007679AE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961089" w:rsidRPr="007679AE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10.3</w:t>
            </w:r>
          </w:p>
        </w:tc>
        <w:tc>
          <w:tcPr>
            <w:tcW w:w="963" w:type="pct"/>
            <w:shd w:val="clear" w:color="auto" w:fill="auto"/>
          </w:tcPr>
          <w:p w:rsidR="00961089" w:rsidRPr="007679AE" w:rsidRDefault="00961089" w:rsidP="00210D43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 w:rsidRPr="007679AE">
              <w:rPr>
                <w:rFonts w:asciiTheme="minorHAnsi" w:hAnsiTheme="minorHAnsi" w:cs="Arial"/>
                <w:sz w:val="20"/>
                <w:szCs w:val="20"/>
              </w:rPr>
              <w:t xml:space="preserve">Liczba osób w wieku 25 lat i więcej objętych wsparciem w programie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7679AE" w:rsidRDefault="0052601E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7679AE">
              <w:rPr>
                <w:rFonts w:asciiTheme="minorHAnsi" w:hAnsiTheme="minorHAnsi" w:cs="Arial"/>
                <w:color w:val="auto"/>
                <w:sz w:val="20"/>
                <w:szCs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6268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7679AE" w:rsidRDefault="00961089" w:rsidP="0052601E">
            <w:pPr>
              <w:pStyle w:val="Defaul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679AE">
              <w:rPr>
                <w:rFonts w:asciiTheme="minorHAnsi" w:hAnsiTheme="minorHAnsi" w:cs="Arial"/>
                <w:sz w:val="20"/>
                <w:szCs w:val="20"/>
              </w:rPr>
              <w:t>SL 2014</w:t>
            </w:r>
          </w:p>
        </w:tc>
      </w:tr>
      <w:tr w:rsidR="003C3463" w:rsidRPr="007679AE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:rsidR="00961089" w:rsidRPr="007679AE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lastRenderedPageBreak/>
              <w:t>Działanie 10.3</w:t>
            </w:r>
          </w:p>
        </w:tc>
        <w:tc>
          <w:tcPr>
            <w:tcW w:w="963" w:type="pct"/>
            <w:shd w:val="clear" w:color="auto" w:fill="auto"/>
          </w:tcPr>
          <w:p w:rsidR="00961089" w:rsidRPr="007679AE" w:rsidRDefault="00961089" w:rsidP="00210D43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 w:rsidRPr="007679AE">
              <w:rPr>
                <w:rFonts w:asciiTheme="minorHAnsi" w:hAnsiTheme="minorHAnsi" w:cs="Arial"/>
                <w:sz w:val="20"/>
                <w:szCs w:val="20"/>
              </w:rPr>
              <w:t xml:space="preserve">Liczba osób w wieku 50 lat i więcej objętych wsparciem w programie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4701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7679AE" w:rsidRDefault="00961089" w:rsidP="0052601E">
            <w:pPr>
              <w:pStyle w:val="Defaul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679AE">
              <w:rPr>
                <w:rFonts w:asciiTheme="minorHAnsi" w:hAnsiTheme="minorHAnsi" w:cs="Arial"/>
                <w:sz w:val="20"/>
                <w:szCs w:val="20"/>
              </w:rPr>
              <w:t>SL 2014</w:t>
            </w:r>
          </w:p>
        </w:tc>
      </w:tr>
      <w:tr w:rsidR="003C3463" w:rsidRPr="007679AE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:rsidR="00961089" w:rsidRPr="007679AE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10.3</w:t>
            </w:r>
          </w:p>
        </w:tc>
        <w:tc>
          <w:tcPr>
            <w:tcW w:w="963" w:type="pct"/>
            <w:shd w:val="clear" w:color="auto" w:fill="auto"/>
          </w:tcPr>
          <w:p w:rsidR="00961089" w:rsidRPr="007679AE" w:rsidRDefault="00961089" w:rsidP="00210D43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 w:rsidRPr="007679AE">
              <w:rPr>
                <w:rFonts w:asciiTheme="minorHAnsi" w:hAnsiTheme="minorHAnsi" w:cs="Arial"/>
                <w:sz w:val="20"/>
                <w:szCs w:val="20"/>
              </w:rPr>
              <w:t xml:space="preserve">Liczba osób o niskich kwalifikacjach objętych wsparciem w programie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4701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7679AE" w:rsidRDefault="00961089" w:rsidP="0052601E">
            <w:pPr>
              <w:pStyle w:val="Defaul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679AE">
              <w:rPr>
                <w:rFonts w:asciiTheme="minorHAnsi" w:hAnsiTheme="minorHAnsi" w:cs="Arial"/>
                <w:sz w:val="20"/>
                <w:szCs w:val="20"/>
              </w:rPr>
              <w:t>SL 2014</w:t>
            </w:r>
          </w:p>
        </w:tc>
      </w:tr>
      <w:tr w:rsidR="003C3463" w:rsidRPr="007679AE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961089" w:rsidRPr="007679AE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10.4</w:t>
            </w:r>
          </w:p>
          <w:p w:rsidR="00961089" w:rsidRPr="007679AE" w:rsidRDefault="00961089" w:rsidP="00210D43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963" w:type="pct"/>
            <w:shd w:val="clear" w:color="auto" w:fill="auto"/>
          </w:tcPr>
          <w:p w:rsidR="00961089" w:rsidRPr="007679AE" w:rsidRDefault="00961089" w:rsidP="00210D43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 w:rsidRPr="007679AE">
              <w:rPr>
                <w:rFonts w:asciiTheme="minorHAnsi" w:hAnsiTheme="minorHAnsi" w:cs="Arial"/>
                <w:sz w:val="20"/>
                <w:szCs w:val="20"/>
              </w:rPr>
              <w:t xml:space="preserve">Liczba osób uczestniczących w pozaszkolnych formach kształcenia w programie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7679AE" w:rsidRDefault="0052601E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7679AE">
              <w:rPr>
                <w:rFonts w:asciiTheme="minorHAnsi" w:hAnsiTheme="minorHAnsi" w:cs="Arial"/>
                <w:color w:val="auto"/>
                <w:sz w:val="20"/>
                <w:szCs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6758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7679AE" w:rsidRDefault="00961089" w:rsidP="0052601E">
            <w:pPr>
              <w:pStyle w:val="Defaul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679AE">
              <w:rPr>
                <w:rFonts w:asciiTheme="minorHAnsi" w:hAnsiTheme="minorHAnsi" w:cs="Arial"/>
                <w:sz w:val="20"/>
                <w:szCs w:val="20"/>
              </w:rPr>
              <w:t>SL 2014</w:t>
            </w:r>
          </w:p>
        </w:tc>
      </w:tr>
      <w:tr w:rsidR="003C3463" w:rsidRPr="007679AE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:rsidR="00961089" w:rsidRPr="007679AE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10.4</w:t>
            </w:r>
          </w:p>
        </w:tc>
        <w:tc>
          <w:tcPr>
            <w:tcW w:w="963" w:type="pct"/>
            <w:shd w:val="clear" w:color="auto" w:fill="auto"/>
          </w:tcPr>
          <w:p w:rsidR="00961089" w:rsidRPr="007679AE" w:rsidRDefault="00961089" w:rsidP="00210D43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 w:rsidRPr="007679AE">
              <w:rPr>
                <w:rFonts w:asciiTheme="minorHAnsi" w:hAnsiTheme="minorHAnsi" w:cs="Arial"/>
                <w:sz w:val="20"/>
                <w:szCs w:val="20"/>
              </w:rPr>
              <w:t xml:space="preserve">Liczba nauczycieli kształcenia zawodowego oraz instruktorów praktycznej nauki zawodu objętych wsparciem w programie 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1067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7679AE" w:rsidRDefault="00961089" w:rsidP="0052601E">
            <w:pPr>
              <w:pStyle w:val="Defaul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679AE">
              <w:rPr>
                <w:rFonts w:asciiTheme="minorHAnsi" w:hAnsiTheme="minorHAnsi" w:cs="Arial"/>
                <w:sz w:val="20"/>
                <w:szCs w:val="20"/>
              </w:rPr>
              <w:t>SL 2014</w:t>
            </w:r>
          </w:p>
        </w:tc>
      </w:tr>
      <w:tr w:rsidR="003C3463" w:rsidRPr="007679AE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:rsidR="00961089" w:rsidRPr="007679AE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10.4</w:t>
            </w:r>
          </w:p>
        </w:tc>
        <w:tc>
          <w:tcPr>
            <w:tcW w:w="963" w:type="pct"/>
            <w:shd w:val="clear" w:color="auto" w:fill="auto"/>
          </w:tcPr>
          <w:p w:rsidR="00961089" w:rsidRPr="007679AE" w:rsidRDefault="00961089" w:rsidP="00210D43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 w:rsidRPr="007679AE">
              <w:rPr>
                <w:rFonts w:asciiTheme="minorHAnsi" w:hAnsiTheme="minorHAnsi" w:cs="Arial"/>
                <w:sz w:val="20"/>
                <w:szCs w:val="20"/>
              </w:rPr>
              <w:t xml:space="preserve">Liczba uczniów szkół i placówek kształcenia zawodowego uczestniczących w stażach i praktykach u pracodawcy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6457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17331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7679AE" w:rsidRDefault="00961089" w:rsidP="0052601E">
            <w:pPr>
              <w:pStyle w:val="Defaul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679AE">
              <w:rPr>
                <w:rFonts w:asciiTheme="minorHAnsi" w:hAnsiTheme="minorHAnsi" w:cs="Arial"/>
                <w:sz w:val="20"/>
                <w:szCs w:val="20"/>
              </w:rPr>
              <w:t>SL 2014</w:t>
            </w:r>
          </w:p>
        </w:tc>
      </w:tr>
      <w:tr w:rsidR="003C3463" w:rsidRPr="007679AE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:rsidR="00961089" w:rsidRPr="007679AE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10.4</w:t>
            </w:r>
          </w:p>
        </w:tc>
        <w:tc>
          <w:tcPr>
            <w:tcW w:w="963" w:type="pct"/>
            <w:shd w:val="clear" w:color="auto" w:fill="auto"/>
          </w:tcPr>
          <w:p w:rsidR="00961089" w:rsidRPr="007679AE" w:rsidRDefault="00961089" w:rsidP="00210D43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 w:rsidRPr="007679AE">
              <w:rPr>
                <w:rFonts w:asciiTheme="minorHAnsi" w:hAnsiTheme="minorHAnsi" w:cs="Arial"/>
                <w:sz w:val="20"/>
                <w:szCs w:val="20"/>
              </w:rPr>
              <w:t xml:space="preserve">Liczba szkół i placówek kształcenia zawodowego doposażonych w programie w sprzęt i materiały dydaktyczne niezbędne do realizacji kształcenia zawodowego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256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7679AE" w:rsidRDefault="00961089" w:rsidP="0052601E">
            <w:pPr>
              <w:pStyle w:val="Defaul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679AE">
              <w:rPr>
                <w:rFonts w:asciiTheme="minorHAnsi" w:hAnsiTheme="minorHAnsi" w:cs="Arial"/>
                <w:sz w:val="20"/>
                <w:szCs w:val="20"/>
              </w:rPr>
              <w:t>SL 2014</w:t>
            </w:r>
          </w:p>
        </w:tc>
      </w:tr>
      <w:tr w:rsidR="003C3463" w:rsidRPr="007679AE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:rsidR="00961089" w:rsidRPr="007679AE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10.4</w:t>
            </w:r>
          </w:p>
        </w:tc>
        <w:tc>
          <w:tcPr>
            <w:tcW w:w="963" w:type="pct"/>
            <w:shd w:val="clear" w:color="auto" w:fill="auto"/>
          </w:tcPr>
          <w:p w:rsidR="00961089" w:rsidRPr="007679AE" w:rsidRDefault="00961089" w:rsidP="00210D43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 w:rsidRPr="007679AE">
              <w:rPr>
                <w:rFonts w:asciiTheme="minorHAnsi" w:hAnsiTheme="minorHAnsi" w:cs="Arial"/>
                <w:sz w:val="20"/>
                <w:szCs w:val="20"/>
              </w:rPr>
              <w:t xml:space="preserve">Liczba podmiotów realizujących zadania centrum kształcenia zawodowego i ustawicznego objętych wsparciem w programie 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49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7679AE" w:rsidRDefault="00961089" w:rsidP="0052601E">
            <w:pPr>
              <w:pStyle w:val="Defaul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679AE">
              <w:rPr>
                <w:rFonts w:asciiTheme="minorHAnsi" w:hAnsiTheme="minorHAnsi" w:cs="Arial"/>
                <w:sz w:val="20"/>
                <w:szCs w:val="20"/>
              </w:rPr>
              <w:t>SL 2014</w:t>
            </w:r>
          </w:p>
        </w:tc>
      </w:tr>
      <w:tr w:rsidR="003C3463" w:rsidRPr="007679AE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:rsidR="00961089" w:rsidRPr="007679AE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lastRenderedPageBreak/>
              <w:t>Działanie 10.4</w:t>
            </w:r>
          </w:p>
        </w:tc>
        <w:tc>
          <w:tcPr>
            <w:tcW w:w="963" w:type="pct"/>
            <w:shd w:val="clear" w:color="auto" w:fill="auto"/>
          </w:tcPr>
          <w:p w:rsidR="00961089" w:rsidRPr="007679AE" w:rsidRDefault="00961089" w:rsidP="00210D43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 w:rsidRPr="007679AE">
              <w:rPr>
                <w:rFonts w:asciiTheme="minorHAnsi" w:hAnsiTheme="minorHAnsi" w:cs="Arial"/>
                <w:sz w:val="20"/>
                <w:szCs w:val="20"/>
              </w:rPr>
              <w:t>Liczba uczniów objętych wsparciem stypendialnym w programie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961089" w:rsidRPr="007679AE" w:rsidRDefault="0025036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eastAsia="Calibri" w:hAnsiTheme="minorHAnsi" w:cs="Tahoma"/>
                <w:color w:val="000000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:rsidR="00A9081C" w:rsidRPr="007679AE" w:rsidRDefault="00A9081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961089" w:rsidRPr="007679AE" w:rsidRDefault="00A9081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w późniejszym etapie realizacji programu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7679AE" w:rsidRDefault="00961089" w:rsidP="0052601E">
            <w:pPr>
              <w:pStyle w:val="Defaul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679AE">
              <w:rPr>
                <w:rFonts w:asciiTheme="minorHAnsi" w:hAnsiTheme="minorHAnsi" w:cs="Arial"/>
                <w:sz w:val="20"/>
                <w:szCs w:val="20"/>
              </w:rPr>
              <w:t>SL 2014</w:t>
            </w:r>
          </w:p>
        </w:tc>
      </w:tr>
      <w:tr w:rsidR="003C3463" w:rsidRPr="007679AE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961089" w:rsidRPr="007679AE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Poddziałanie 10.4.1</w:t>
            </w:r>
          </w:p>
        </w:tc>
        <w:tc>
          <w:tcPr>
            <w:tcW w:w="963" w:type="pct"/>
            <w:shd w:val="clear" w:color="auto" w:fill="auto"/>
          </w:tcPr>
          <w:p w:rsidR="00961089" w:rsidRPr="007679AE" w:rsidRDefault="00961089" w:rsidP="00210D43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 w:rsidRPr="007679AE">
              <w:rPr>
                <w:rFonts w:asciiTheme="minorHAnsi" w:hAnsiTheme="minorHAnsi" w:cs="Arial"/>
                <w:sz w:val="20"/>
                <w:szCs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7679AE" w:rsidRDefault="00961089" w:rsidP="0052601E">
            <w:pPr>
              <w:pStyle w:val="Defaul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7679AE" w:rsidRDefault="00961089" w:rsidP="0052601E">
            <w:pPr>
              <w:pStyle w:val="Defaul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C3463" w:rsidRPr="007679AE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961089" w:rsidRPr="007679AE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Poddziałanie 10.4.2</w:t>
            </w:r>
          </w:p>
        </w:tc>
        <w:tc>
          <w:tcPr>
            <w:tcW w:w="963" w:type="pct"/>
            <w:shd w:val="clear" w:color="auto" w:fill="auto"/>
          </w:tcPr>
          <w:p w:rsidR="00961089" w:rsidRPr="007679AE" w:rsidRDefault="00961089" w:rsidP="00210D43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 w:rsidRPr="007679AE">
              <w:rPr>
                <w:rFonts w:asciiTheme="minorHAnsi" w:hAnsiTheme="minorHAnsi" w:cs="Arial"/>
                <w:sz w:val="20"/>
                <w:szCs w:val="20"/>
              </w:rPr>
              <w:t xml:space="preserve"> 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7679AE" w:rsidRDefault="00961089" w:rsidP="0052601E">
            <w:pPr>
              <w:pStyle w:val="Defaul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7679AE" w:rsidRDefault="00961089" w:rsidP="0052601E">
            <w:pPr>
              <w:pStyle w:val="Defaul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C3463" w:rsidRPr="007679AE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961089" w:rsidRPr="007679AE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Poddziałanie 10.4.3</w:t>
            </w:r>
          </w:p>
        </w:tc>
        <w:tc>
          <w:tcPr>
            <w:tcW w:w="963" w:type="pct"/>
            <w:shd w:val="clear" w:color="auto" w:fill="auto"/>
          </w:tcPr>
          <w:p w:rsidR="00961089" w:rsidRPr="007679AE" w:rsidRDefault="00961089" w:rsidP="00210D43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 w:rsidRPr="007679AE">
              <w:rPr>
                <w:rFonts w:asciiTheme="minorHAnsi" w:hAnsiTheme="minorHAnsi" w:cs="Arial"/>
                <w:sz w:val="20"/>
                <w:szCs w:val="20"/>
              </w:rPr>
              <w:t xml:space="preserve"> 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7679AE" w:rsidRDefault="00961089" w:rsidP="0052601E">
            <w:pPr>
              <w:pStyle w:val="Defaul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7679AE" w:rsidRDefault="00961089" w:rsidP="0052601E">
            <w:pPr>
              <w:pStyle w:val="Defaul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C3463" w:rsidRPr="007679AE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961089" w:rsidRPr="007679AE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Poddziałanie 10.4.4</w:t>
            </w:r>
          </w:p>
        </w:tc>
        <w:tc>
          <w:tcPr>
            <w:tcW w:w="963" w:type="pct"/>
            <w:shd w:val="clear" w:color="auto" w:fill="auto"/>
          </w:tcPr>
          <w:p w:rsidR="00961089" w:rsidRPr="007679AE" w:rsidRDefault="00961089" w:rsidP="00210D43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 w:rsidRPr="007679AE">
              <w:rPr>
                <w:rFonts w:asciiTheme="minorHAnsi" w:hAnsiTheme="minorHAnsi" w:cs="Arial"/>
                <w:sz w:val="20"/>
                <w:szCs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7679AE" w:rsidRDefault="00961089" w:rsidP="0052601E">
            <w:pPr>
              <w:pStyle w:val="Defaul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61089" w:rsidRPr="007679AE" w:rsidRDefault="00961089" w:rsidP="0052601E">
            <w:pPr>
              <w:pStyle w:val="Defaul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61089" w:rsidRPr="007679AE" w:rsidTr="0052601E">
        <w:trPr>
          <w:cantSplit/>
          <w:trHeight w:val="20"/>
        </w:trPr>
        <w:tc>
          <w:tcPr>
            <w:tcW w:w="716" w:type="pct"/>
            <w:tcBorders>
              <w:top w:val="single" w:sz="18" w:space="0" w:color="548DD4" w:themeColor="text2" w:themeTint="99"/>
            </w:tcBorders>
            <w:shd w:val="clear" w:color="auto" w:fill="auto"/>
            <w:vAlign w:val="center"/>
          </w:tcPr>
          <w:p w:rsidR="00961089" w:rsidRPr="007679AE" w:rsidRDefault="00961089" w:rsidP="007354C4">
            <w:pPr>
              <w:pStyle w:val="Nagwek2"/>
            </w:pPr>
            <w:bookmarkStart w:id="28" w:name="_Toc491081008"/>
            <w:r w:rsidRPr="007679AE">
              <w:t>POMOC TECHNICZNA</w:t>
            </w:r>
            <w:bookmarkEnd w:id="28"/>
          </w:p>
        </w:tc>
        <w:tc>
          <w:tcPr>
            <w:tcW w:w="4284" w:type="pct"/>
            <w:gridSpan w:val="13"/>
            <w:tcBorders>
              <w:top w:val="single" w:sz="18" w:space="0" w:color="548DD4" w:themeColor="text2" w:themeTint="99"/>
            </w:tcBorders>
            <w:shd w:val="clear" w:color="auto" w:fill="0070C0"/>
            <w:vAlign w:val="center"/>
          </w:tcPr>
          <w:p w:rsidR="00961089" w:rsidRPr="007679AE" w:rsidRDefault="00961089" w:rsidP="0052601E">
            <w:pPr>
              <w:pStyle w:val="Defaul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61089" w:rsidRPr="007679AE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961089" w:rsidRPr="007679AE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11.1</w:t>
            </w:r>
          </w:p>
        </w:tc>
        <w:tc>
          <w:tcPr>
            <w:tcW w:w="963" w:type="pct"/>
            <w:shd w:val="clear" w:color="auto" w:fill="auto"/>
          </w:tcPr>
          <w:p w:rsidR="00961089" w:rsidRPr="007679AE" w:rsidRDefault="00961089" w:rsidP="00210D43">
            <w:pPr>
              <w:spacing w:after="20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7679AE">
              <w:rPr>
                <w:rFonts w:asciiTheme="minorHAnsi" w:eastAsiaTheme="minorHAnsi" w:hAnsiTheme="minorHAnsi" w:cstheme="minorBidi"/>
                <w:sz w:val="20"/>
              </w:rPr>
              <w:t>Liczba uczestników form szkoleniowych dla instytucji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7679AE" w:rsidRDefault="00961089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7679AE">
              <w:rPr>
                <w:rFonts w:asciiTheme="minorHAnsi" w:eastAsiaTheme="minorHAnsi" w:hAnsiTheme="minorHAnsi" w:cstheme="minorBid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64" w:type="pct"/>
            <w:gridSpan w:val="4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961089" w:rsidRPr="007679AE" w:rsidRDefault="00961089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7679AE">
              <w:rPr>
                <w:rFonts w:asciiTheme="minorHAnsi" w:eastAsiaTheme="minorHAnsi" w:hAnsiTheme="minorHAnsi" w:cstheme="minorBidi"/>
                <w:sz w:val="20"/>
              </w:rPr>
              <w:t>SL 2014</w:t>
            </w:r>
          </w:p>
        </w:tc>
      </w:tr>
      <w:tr w:rsidR="00961089" w:rsidRPr="007679AE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:rsidR="00961089" w:rsidRPr="007679AE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11.1</w:t>
            </w:r>
          </w:p>
        </w:tc>
        <w:tc>
          <w:tcPr>
            <w:tcW w:w="963" w:type="pct"/>
            <w:shd w:val="clear" w:color="auto" w:fill="auto"/>
          </w:tcPr>
          <w:p w:rsidR="00961089" w:rsidRPr="007679AE" w:rsidRDefault="00961089" w:rsidP="00BC454D">
            <w:pPr>
              <w:spacing w:after="20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7679AE">
              <w:rPr>
                <w:rFonts w:asciiTheme="minorHAnsi" w:eastAsiaTheme="minorHAnsi" w:hAnsiTheme="minorHAnsi" w:cstheme="minorBidi"/>
                <w:sz w:val="20"/>
              </w:rPr>
              <w:t xml:space="preserve">Liczba posiedzeń sieci tematycznych, grup roboczych, komitetów oraz innych ciał angażujących partnerów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7679AE" w:rsidDel="00526B8E" w:rsidRDefault="00961089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7679AE">
              <w:rPr>
                <w:rFonts w:asciiTheme="minorHAnsi" w:eastAsiaTheme="minorHAnsi" w:hAnsiTheme="minorHAnsi" w:cstheme="minorBidi"/>
                <w:sz w:val="20"/>
              </w:rPr>
              <w:t>szt.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4" w:type="pct"/>
            <w:gridSpan w:val="4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961089" w:rsidRPr="007679AE" w:rsidRDefault="00961089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7679AE">
              <w:rPr>
                <w:rFonts w:asciiTheme="minorHAnsi" w:eastAsiaTheme="minorHAnsi" w:hAnsiTheme="minorHAnsi" w:cstheme="minorBidi"/>
                <w:sz w:val="20"/>
              </w:rPr>
              <w:t>SL 2014</w:t>
            </w:r>
          </w:p>
        </w:tc>
      </w:tr>
      <w:tr w:rsidR="00961089" w:rsidRPr="007679AE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:rsidR="00961089" w:rsidRPr="007679AE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11.1</w:t>
            </w:r>
          </w:p>
        </w:tc>
        <w:tc>
          <w:tcPr>
            <w:tcW w:w="963" w:type="pct"/>
            <w:shd w:val="clear" w:color="auto" w:fill="auto"/>
          </w:tcPr>
          <w:p w:rsidR="00961089" w:rsidRPr="007679AE" w:rsidRDefault="00961089" w:rsidP="00210D43">
            <w:pPr>
              <w:spacing w:after="20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7679AE">
              <w:rPr>
                <w:rFonts w:asciiTheme="minorHAnsi" w:eastAsiaTheme="minorHAnsi" w:hAnsiTheme="minorHAnsi" w:cstheme="minorBidi"/>
                <w:sz w:val="20"/>
              </w:rPr>
              <w:t>Liczba zakupionych urządzeń oraz elementów wyposażenia stanowiska pracy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7679AE" w:rsidRDefault="00961089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7679AE">
              <w:rPr>
                <w:rFonts w:asciiTheme="minorHAnsi" w:eastAsiaTheme="minorHAnsi" w:hAnsiTheme="minorHAnsi" w:cstheme="minorBidi"/>
                <w:sz w:val="20"/>
              </w:rPr>
              <w:t>szt.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4" w:type="pct"/>
            <w:gridSpan w:val="4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961089" w:rsidRPr="007679AE" w:rsidRDefault="00961089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7679AE">
              <w:rPr>
                <w:rFonts w:asciiTheme="minorHAnsi" w:eastAsiaTheme="minorHAnsi" w:hAnsiTheme="minorHAnsi" w:cstheme="minorBidi"/>
                <w:sz w:val="20"/>
              </w:rPr>
              <w:t>SL 2014</w:t>
            </w:r>
          </w:p>
        </w:tc>
      </w:tr>
      <w:tr w:rsidR="00961089" w:rsidRPr="007679AE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:rsidR="00961089" w:rsidRPr="007679AE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11.1</w:t>
            </w:r>
          </w:p>
        </w:tc>
        <w:tc>
          <w:tcPr>
            <w:tcW w:w="963" w:type="pct"/>
            <w:shd w:val="clear" w:color="auto" w:fill="auto"/>
          </w:tcPr>
          <w:p w:rsidR="00961089" w:rsidRPr="007679AE" w:rsidRDefault="00961089" w:rsidP="00210D43">
            <w:pPr>
              <w:spacing w:after="20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7679AE">
              <w:rPr>
                <w:rFonts w:asciiTheme="minorHAnsi" w:eastAsiaTheme="minorHAnsi" w:hAnsiTheme="minorHAnsi" w:cstheme="minorBidi"/>
                <w:sz w:val="20"/>
              </w:rPr>
              <w:t>Liczba przeprowadzonych ewaluacji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7679AE" w:rsidRDefault="00961089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7679AE">
              <w:rPr>
                <w:rFonts w:asciiTheme="minorHAnsi" w:eastAsiaTheme="minorHAnsi" w:hAnsiTheme="minorHAnsi" w:cstheme="minorBidi"/>
                <w:sz w:val="20"/>
              </w:rPr>
              <w:t>szt.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4" w:type="pct"/>
            <w:gridSpan w:val="4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961089" w:rsidRPr="007679AE" w:rsidRDefault="00961089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7679AE">
              <w:rPr>
                <w:rFonts w:asciiTheme="minorHAnsi" w:eastAsiaTheme="minorHAnsi" w:hAnsiTheme="minorHAnsi" w:cstheme="minorBidi"/>
                <w:sz w:val="20"/>
              </w:rPr>
              <w:t>SL 2014</w:t>
            </w:r>
          </w:p>
        </w:tc>
      </w:tr>
      <w:tr w:rsidR="00961089" w:rsidRPr="007679AE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:rsidR="00961089" w:rsidRPr="007679AE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11.1</w:t>
            </w:r>
          </w:p>
        </w:tc>
        <w:tc>
          <w:tcPr>
            <w:tcW w:w="963" w:type="pct"/>
            <w:shd w:val="clear" w:color="auto" w:fill="auto"/>
          </w:tcPr>
          <w:p w:rsidR="00961089" w:rsidRPr="007679AE" w:rsidRDefault="00961089" w:rsidP="00210D43">
            <w:pPr>
              <w:spacing w:after="20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7679AE">
              <w:rPr>
                <w:rFonts w:asciiTheme="minorHAnsi" w:eastAsiaTheme="minorHAnsi" w:hAnsiTheme="minorHAnsi" w:cstheme="minorBidi"/>
                <w:sz w:val="20"/>
              </w:rPr>
              <w:t>Liczba zorganizowanych spotkań, konferencji , seminariów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7679AE" w:rsidRDefault="00961089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7679AE">
              <w:rPr>
                <w:rFonts w:asciiTheme="minorHAnsi" w:eastAsiaTheme="minorHAnsi" w:hAnsiTheme="minorHAnsi" w:cstheme="minorBidi"/>
                <w:sz w:val="20"/>
              </w:rPr>
              <w:t>szt.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4" w:type="pct"/>
            <w:gridSpan w:val="4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961089" w:rsidRPr="007679AE" w:rsidRDefault="00961089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7679AE">
              <w:rPr>
                <w:rFonts w:asciiTheme="minorHAnsi" w:eastAsiaTheme="minorHAnsi" w:hAnsiTheme="minorHAnsi" w:cstheme="minorBidi"/>
                <w:sz w:val="20"/>
              </w:rPr>
              <w:t>SL 2014</w:t>
            </w:r>
          </w:p>
        </w:tc>
      </w:tr>
      <w:tr w:rsidR="00961089" w:rsidRPr="007679AE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:rsidR="00961089" w:rsidRPr="007679AE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11.1</w:t>
            </w:r>
          </w:p>
        </w:tc>
        <w:tc>
          <w:tcPr>
            <w:tcW w:w="963" w:type="pct"/>
            <w:shd w:val="clear" w:color="auto" w:fill="auto"/>
          </w:tcPr>
          <w:p w:rsidR="00961089" w:rsidRPr="007679AE" w:rsidRDefault="00961089" w:rsidP="00210D43">
            <w:pPr>
              <w:spacing w:after="20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7679AE">
              <w:rPr>
                <w:rFonts w:asciiTheme="minorHAnsi" w:eastAsiaTheme="minorHAnsi" w:hAnsiTheme="minorHAnsi" w:cstheme="minorBidi"/>
                <w:sz w:val="20"/>
              </w:rPr>
              <w:t>Liczba opracowanych ekspertyz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7679AE" w:rsidRDefault="00961089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7679AE">
              <w:rPr>
                <w:rFonts w:asciiTheme="minorHAnsi" w:eastAsiaTheme="minorHAnsi" w:hAnsiTheme="minorHAnsi" w:cstheme="minorBidi"/>
                <w:sz w:val="20"/>
              </w:rPr>
              <w:t>szt.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4" w:type="pct"/>
            <w:gridSpan w:val="4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961089" w:rsidRPr="007679AE" w:rsidRDefault="00961089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7679AE">
              <w:rPr>
                <w:rFonts w:asciiTheme="minorHAnsi" w:eastAsiaTheme="minorHAnsi" w:hAnsiTheme="minorHAnsi" w:cstheme="minorBidi"/>
                <w:sz w:val="20"/>
              </w:rPr>
              <w:t>SL 2014</w:t>
            </w:r>
          </w:p>
        </w:tc>
      </w:tr>
      <w:tr w:rsidR="00961089" w:rsidRPr="007679AE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:rsidR="00961089" w:rsidRPr="007679AE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lastRenderedPageBreak/>
              <w:t>Działanie 11.1</w:t>
            </w:r>
          </w:p>
        </w:tc>
        <w:tc>
          <w:tcPr>
            <w:tcW w:w="963" w:type="pct"/>
            <w:shd w:val="clear" w:color="auto" w:fill="auto"/>
          </w:tcPr>
          <w:p w:rsidR="00961089" w:rsidRPr="007679AE" w:rsidRDefault="00961089" w:rsidP="00210D43">
            <w:pPr>
              <w:spacing w:after="20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7679AE">
              <w:rPr>
                <w:rFonts w:asciiTheme="minorHAnsi" w:eastAsiaTheme="minorHAnsi" w:hAnsiTheme="minorHAnsi" w:cstheme="minorBidi"/>
                <w:sz w:val="20"/>
              </w:rPr>
              <w:t>Liczba uczestników form szkoleniowych dla beneficjentów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7679AE" w:rsidRDefault="00961089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7679AE">
              <w:rPr>
                <w:rFonts w:asciiTheme="minorHAnsi" w:eastAsiaTheme="minorHAnsi" w:hAnsiTheme="minorHAnsi" w:cstheme="minorBid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4" w:type="pct"/>
            <w:gridSpan w:val="4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961089" w:rsidRPr="007679AE" w:rsidRDefault="00961089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7679AE">
              <w:rPr>
                <w:rFonts w:asciiTheme="minorHAnsi" w:eastAsiaTheme="minorHAnsi" w:hAnsiTheme="minorHAnsi" w:cstheme="minorBidi"/>
                <w:sz w:val="20"/>
              </w:rPr>
              <w:t>SL 2014</w:t>
            </w:r>
          </w:p>
        </w:tc>
      </w:tr>
      <w:tr w:rsidR="00961089" w:rsidRPr="007679AE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:rsidR="00961089" w:rsidRPr="007679AE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11.1</w:t>
            </w:r>
          </w:p>
        </w:tc>
        <w:tc>
          <w:tcPr>
            <w:tcW w:w="963" w:type="pct"/>
            <w:shd w:val="clear" w:color="auto" w:fill="auto"/>
          </w:tcPr>
          <w:p w:rsidR="00961089" w:rsidRPr="007679AE" w:rsidRDefault="00961089" w:rsidP="00210D43">
            <w:pPr>
              <w:spacing w:after="20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eastAsiaTheme="minorHAnsi" w:hAnsiTheme="minorHAnsi" w:cstheme="minorBidi"/>
                <w:sz w:val="20"/>
              </w:rPr>
              <w:t>Liczba wspartych ZIT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7679AE" w:rsidRDefault="00961089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7679AE">
              <w:rPr>
                <w:rFonts w:asciiTheme="minorHAnsi" w:eastAsiaTheme="minorHAnsi" w:hAnsiTheme="minorHAnsi" w:cstheme="minorBidi"/>
                <w:sz w:val="20"/>
              </w:rPr>
              <w:t>szt.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4" w:type="pct"/>
            <w:gridSpan w:val="4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961089" w:rsidRPr="007679AE" w:rsidRDefault="00961089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7679AE">
              <w:rPr>
                <w:rFonts w:asciiTheme="minorHAnsi" w:eastAsiaTheme="minorHAnsi" w:hAnsiTheme="minorHAnsi" w:cstheme="minorBidi"/>
                <w:sz w:val="20"/>
              </w:rPr>
              <w:t>SL 2014</w:t>
            </w:r>
          </w:p>
        </w:tc>
      </w:tr>
      <w:tr w:rsidR="00961089" w:rsidRPr="007679AE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:rsidR="00961089" w:rsidRPr="007679AE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11.1</w:t>
            </w:r>
          </w:p>
        </w:tc>
        <w:tc>
          <w:tcPr>
            <w:tcW w:w="963" w:type="pct"/>
            <w:shd w:val="clear" w:color="auto" w:fill="auto"/>
          </w:tcPr>
          <w:p w:rsidR="00961089" w:rsidRPr="007679AE" w:rsidDel="006B65D4" w:rsidRDefault="00961089" w:rsidP="00210D43">
            <w:pPr>
              <w:spacing w:after="20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eastAsiaTheme="minorHAnsi" w:hAnsiTheme="minorHAnsi" w:cstheme="minorBidi"/>
                <w:sz w:val="20"/>
              </w:rPr>
              <w:t>Liczba odwiedzin portalu informacyjnego/serwisu internetowego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7679AE" w:rsidRDefault="00961089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7679AE">
              <w:rPr>
                <w:rFonts w:asciiTheme="minorHAnsi" w:eastAsiaTheme="minorHAnsi" w:hAnsiTheme="minorHAnsi" w:cstheme="minorBidi"/>
                <w:sz w:val="20"/>
              </w:rPr>
              <w:t>szt.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4" w:type="pct"/>
            <w:gridSpan w:val="4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961089" w:rsidRPr="007679AE" w:rsidRDefault="00961089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7679AE">
              <w:rPr>
                <w:rFonts w:asciiTheme="minorHAnsi" w:eastAsiaTheme="minorHAnsi" w:hAnsiTheme="minorHAnsi" w:cstheme="minorBidi"/>
                <w:sz w:val="20"/>
              </w:rPr>
              <w:t>SL 2014</w:t>
            </w:r>
          </w:p>
        </w:tc>
      </w:tr>
      <w:tr w:rsidR="00961089" w:rsidRPr="007679AE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:rsidR="00961089" w:rsidRPr="007679AE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11.1</w:t>
            </w:r>
          </w:p>
        </w:tc>
        <w:tc>
          <w:tcPr>
            <w:tcW w:w="963" w:type="pct"/>
            <w:shd w:val="clear" w:color="auto" w:fill="auto"/>
          </w:tcPr>
          <w:p w:rsidR="00961089" w:rsidRPr="007679AE" w:rsidRDefault="00961089" w:rsidP="00210D43">
            <w:pPr>
              <w:spacing w:after="20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7679AE">
              <w:rPr>
                <w:rFonts w:asciiTheme="minorHAnsi" w:eastAsiaTheme="minorHAnsi" w:hAnsiTheme="minorHAnsi" w:cstheme="minorBidi"/>
                <w:sz w:val="20"/>
              </w:rPr>
              <w:t>Liczba działań informacyjno-promocyjnych o szerokim zasięgu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7679AE" w:rsidRDefault="00961089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7679AE">
              <w:rPr>
                <w:rFonts w:asciiTheme="minorHAnsi" w:eastAsiaTheme="minorHAnsi" w:hAnsiTheme="minorHAnsi" w:cstheme="minorBidi"/>
                <w:sz w:val="20"/>
              </w:rPr>
              <w:t>szt.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4" w:type="pct"/>
            <w:gridSpan w:val="4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961089" w:rsidRPr="007679AE" w:rsidRDefault="00961089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7679AE">
              <w:rPr>
                <w:rFonts w:asciiTheme="minorHAnsi" w:eastAsiaTheme="minorHAnsi" w:hAnsiTheme="minorHAnsi" w:cstheme="minorBidi"/>
                <w:sz w:val="20"/>
              </w:rPr>
              <w:t>SL 2014</w:t>
            </w:r>
          </w:p>
        </w:tc>
      </w:tr>
      <w:tr w:rsidR="00961089" w:rsidRPr="007679AE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:rsidR="00961089" w:rsidRPr="007679AE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11.1</w:t>
            </w:r>
          </w:p>
        </w:tc>
        <w:tc>
          <w:tcPr>
            <w:tcW w:w="963" w:type="pct"/>
            <w:shd w:val="clear" w:color="auto" w:fill="auto"/>
          </w:tcPr>
          <w:p w:rsidR="00961089" w:rsidRPr="007679AE" w:rsidRDefault="00961089" w:rsidP="00210D43">
            <w:pPr>
              <w:spacing w:after="20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7679AE">
              <w:rPr>
                <w:rFonts w:asciiTheme="minorHAnsi" w:eastAsiaTheme="minorHAnsi" w:hAnsiTheme="minorHAnsi" w:cstheme="minorBidi"/>
                <w:sz w:val="20"/>
              </w:rPr>
              <w:t>Liczba materiałów informacyjnych lub promocyjnych wydanych w formie elektronicznej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7679AE" w:rsidRDefault="00961089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7679AE">
              <w:rPr>
                <w:rFonts w:asciiTheme="minorHAnsi" w:eastAsiaTheme="minorHAnsi" w:hAnsiTheme="minorHAnsi" w:cstheme="minorBidi"/>
                <w:sz w:val="20"/>
              </w:rPr>
              <w:t>szt.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4" w:type="pct"/>
            <w:gridSpan w:val="4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961089" w:rsidRPr="007679AE" w:rsidRDefault="00961089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7679AE">
              <w:rPr>
                <w:rFonts w:asciiTheme="minorHAnsi" w:eastAsiaTheme="minorHAnsi" w:hAnsiTheme="minorHAnsi" w:cstheme="minorBidi"/>
                <w:sz w:val="20"/>
              </w:rPr>
              <w:t>SL 2014</w:t>
            </w:r>
          </w:p>
        </w:tc>
      </w:tr>
      <w:tr w:rsidR="00961089" w:rsidRPr="007679AE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:rsidR="00961089" w:rsidRPr="007679AE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Działanie 11.1</w:t>
            </w:r>
          </w:p>
        </w:tc>
        <w:tc>
          <w:tcPr>
            <w:tcW w:w="963" w:type="pct"/>
            <w:shd w:val="clear" w:color="auto" w:fill="auto"/>
          </w:tcPr>
          <w:p w:rsidR="00961089" w:rsidRPr="007679AE" w:rsidRDefault="00961089" w:rsidP="00210D43">
            <w:pPr>
              <w:spacing w:after="20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Liczba etatomiesięcy finansowanych ze środków pomocy technicznej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961089" w:rsidRPr="007679AE" w:rsidRDefault="00961089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7679AE">
              <w:rPr>
                <w:rFonts w:asciiTheme="minorHAnsi" w:eastAsiaTheme="minorHAnsi" w:hAnsiTheme="minorHAnsi" w:cstheme="minorBidi"/>
                <w:sz w:val="20"/>
              </w:rPr>
              <w:t>szt.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61089" w:rsidRPr="007679AE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679AE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4" w:type="pct"/>
            <w:gridSpan w:val="4"/>
            <w:shd w:val="clear" w:color="auto" w:fill="auto"/>
            <w:vAlign w:val="center"/>
          </w:tcPr>
          <w:p w:rsidR="00961089" w:rsidRPr="007679AE" w:rsidRDefault="0096108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961089" w:rsidRPr="007679AE" w:rsidRDefault="00961089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7679AE">
              <w:rPr>
                <w:rFonts w:asciiTheme="minorHAnsi" w:eastAsiaTheme="minorHAnsi" w:hAnsiTheme="minorHAnsi" w:cstheme="minorBidi"/>
                <w:sz w:val="20"/>
              </w:rPr>
              <w:t>SL 2014</w:t>
            </w:r>
          </w:p>
        </w:tc>
      </w:tr>
    </w:tbl>
    <w:p w:rsidR="00CA6F45" w:rsidRPr="001B5C53" w:rsidRDefault="00CA6F45" w:rsidP="00CA6F45">
      <w:pPr>
        <w:rPr>
          <w:rFonts w:asciiTheme="minorHAnsi" w:hAnsiTheme="minorHAnsi"/>
          <w:sz w:val="22"/>
          <w:szCs w:val="22"/>
        </w:rPr>
      </w:pPr>
    </w:p>
    <w:sectPr w:rsidR="00CA6F45" w:rsidRPr="001B5C53" w:rsidSect="00CA6F45">
      <w:footerReference w:type="default" r:id="rId9"/>
      <w:pgSz w:w="16838" w:h="11906" w:orient="landscape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239" w:rsidRDefault="00A96239" w:rsidP="00133FE0">
      <w:pPr>
        <w:spacing w:line="240" w:lineRule="auto"/>
      </w:pPr>
      <w:r>
        <w:separator/>
      </w:r>
    </w:p>
  </w:endnote>
  <w:endnote w:type="continuationSeparator" w:id="0">
    <w:p w:rsidR="00A96239" w:rsidRDefault="00A96239" w:rsidP="00133F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Narrow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173486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8C1CA7" w:rsidRPr="00133FE0" w:rsidRDefault="009A5002">
        <w:pPr>
          <w:pStyle w:val="Stopka"/>
          <w:jc w:val="center"/>
          <w:rPr>
            <w:rFonts w:asciiTheme="minorHAnsi" w:hAnsiTheme="minorHAnsi"/>
          </w:rPr>
        </w:pPr>
        <w:r w:rsidRPr="00133FE0">
          <w:rPr>
            <w:rFonts w:asciiTheme="minorHAnsi" w:hAnsiTheme="minorHAnsi"/>
          </w:rPr>
          <w:fldChar w:fldCharType="begin"/>
        </w:r>
        <w:r w:rsidR="008C1CA7" w:rsidRPr="00133FE0">
          <w:rPr>
            <w:rFonts w:asciiTheme="minorHAnsi" w:hAnsiTheme="minorHAnsi"/>
          </w:rPr>
          <w:instrText>PAGE   \* MERGEFORMAT</w:instrText>
        </w:r>
        <w:r w:rsidRPr="00133FE0">
          <w:rPr>
            <w:rFonts w:asciiTheme="minorHAnsi" w:hAnsiTheme="minorHAnsi"/>
          </w:rPr>
          <w:fldChar w:fldCharType="separate"/>
        </w:r>
        <w:r w:rsidR="009D516A">
          <w:rPr>
            <w:rFonts w:asciiTheme="minorHAnsi" w:hAnsiTheme="minorHAnsi"/>
            <w:noProof/>
          </w:rPr>
          <w:t>2</w:t>
        </w:r>
        <w:r w:rsidRPr="00133FE0">
          <w:rPr>
            <w:rFonts w:asciiTheme="minorHAnsi" w:hAnsiTheme="minorHAnsi"/>
          </w:rPr>
          <w:fldChar w:fldCharType="end"/>
        </w:r>
      </w:p>
    </w:sdtContent>
  </w:sdt>
  <w:p w:rsidR="008C1CA7" w:rsidRPr="00133FE0" w:rsidRDefault="008C1CA7">
    <w:pPr>
      <w:pStyle w:val="Stopka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239" w:rsidRDefault="00A96239" w:rsidP="00133FE0">
      <w:pPr>
        <w:spacing w:line="240" w:lineRule="auto"/>
      </w:pPr>
      <w:r>
        <w:separator/>
      </w:r>
    </w:p>
  </w:footnote>
  <w:footnote w:type="continuationSeparator" w:id="0">
    <w:p w:rsidR="00A96239" w:rsidRDefault="00A96239" w:rsidP="00133FE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C0C7B"/>
    <w:multiLevelType w:val="hybridMultilevel"/>
    <w:tmpl w:val="4B8CB5AA"/>
    <w:lvl w:ilvl="0" w:tplc="FEDE1C9E">
      <w:start w:val="1"/>
      <w:numFmt w:val="lowerLetter"/>
      <w:lvlText w:val="%1)"/>
      <w:lvlJc w:val="left"/>
      <w:pPr>
        <w:ind w:left="720" w:hanging="360"/>
      </w:pPr>
      <w:rPr>
        <w:rFonts w:eastAsiaTheme="minorEastAsia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14DE6"/>
    <w:multiLevelType w:val="hybridMultilevel"/>
    <w:tmpl w:val="BBE4CC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82452"/>
    <w:multiLevelType w:val="hybridMultilevel"/>
    <w:tmpl w:val="29B45E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A14D9"/>
    <w:multiLevelType w:val="hybridMultilevel"/>
    <w:tmpl w:val="95C2C3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64AE3"/>
    <w:multiLevelType w:val="hybridMultilevel"/>
    <w:tmpl w:val="452AA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55006"/>
    <w:multiLevelType w:val="hybridMultilevel"/>
    <w:tmpl w:val="5594A3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480815"/>
    <w:multiLevelType w:val="hybridMultilevel"/>
    <w:tmpl w:val="63763B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B1C95"/>
    <w:multiLevelType w:val="hybridMultilevel"/>
    <w:tmpl w:val="3B2A1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60ED9"/>
    <w:multiLevelType w:val="hybridMultilevel"/>
    <w:tmpl w:val="8020DC04"/>
    <w:lvl w:ilvl="0" w:tplc="04150017">
      <w:start w:val="1"/>
      <w:numFmt w:val="lowerLetter"/>
      <w:lvlText w:val="%1)"/>
      <w:lvlJc w:val="left"/>
      <w:pPr>
        <w:ind w:left="1085" w:hanging="360"/>
      </w:pPr>
    </w:lvl>
    <w:lvl w:ilvl="1" w:tplc="04150019" w:tentative="1">
      <w:start w:val="1"/>
      <w:numFmt w:val="lowerLetter"/>
      <w:lvlText w:val="%2."/>
      <w:lvlJc w:val="left"/>
      <w:pPr>
        <w:ind w:left="1805" w:hanging="360"/>
      </w:pPr>
    </w:lvl>
    <w:lvl w:ilvl="2" w:tplc="0415001B" w:tentative="1">
      <w:start w:val="1"/>
      <w:numFmt w:val="lowerRoman"/>
      <w:lvlText w:val="%3."/>
      <w:lvlJc w:val="right"/>
      <w:pPr>
        <w:ind w:left="2525" w:hanging="180"/>
      </w:pPr>
    </w:lvl>
    <w:lvl w:ilvl="3" w:tplc="0415000F" w:tentative="1">
      <w:start w:val="1"/>
      <w:numFmt w:val="decimal"/>
      <w:lvlText w:val="%4."/>
      <w:lvlJc w:val="left"/>
      <w:pPr>
        <w:ind w:left="3245" w:hanging="360"/>
      </w:pPr>
    </w:lvl>
    <w:lvl w:ilvl="4" w:tplc="04150019" w:tentative="1">
      <w:start w:val="1"/>
      <w:numFmt w:val="lowerLetter"/>
      <w:lvlText w:val="%5."/>
      <w:lvlJc w:val="left"/>
      <w:pPr>
        <w:ind w:left="3965" w:hanging="360"/>
      </w:pPr>
    </w:lvl>
    <w:lvl w:ilvl="5" w:tplc="0415001B" w:tentative="1">
      <w:start w:val="1"/>
      <w:numFmt w:val="lowerRoman"/>
      <w:lvlText w:val="%6."/>
      <w:lvlJc w:val="right"/>
      <w:pPr>
        <w:ind w:left="4685" w:hanging="180"/>
      </w:pPr>
    </w:lvl>
    <w:lvl w:ilvl="6" w:tplc="0415000F" w:tentative="1">
      <w:start w:val="1"/>
      <w:numFmt w:val="decimal"/>
      <w:lvlText w:val="%7."/>
      <w:lvlJc w:val="left"/>
      <w:pPr>
        <w:ind w:left="5405" w:hanging="360"/>
      </w:pPr>
    </w:lvl>
    <w:lvl w:ilvl="7" w:tplc="04150019" w:tentative="1">
      <w:start w:val="1"/>
      <w:numFmt w:val="lowerLetter"/>
      <w:lvlText w:val="%8."/>
      <w:lvlJc w:val="left"/>
      <w:pPr>
        <w:ind w:left="6125" w:hanging="360"/>
      </w:pPr>
    </w:lvl>
    <w:lvl w:ilvl="8" w:tplc="0415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9" w15:restartNumberingAfterBreak="0">
    <w:nsid w:val="171B22A9"/>
    <w:multiLevelType w:val="hybridMultilevel"/>
    <w:tmpl w:val="BEC890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64010"/>
    <w:multiLevelType w:val="hybridMultilevel"/>
    <w:tmpl w:val="648CD0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010DF"/>
    <w:multiLevelType w:val="hybridMultilevel"/>
    <w:tmpl w:val="4336F4F6"/>
    <w:lvl w:ilvl="0" w:tplc="DAD6C2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F75606"/>
    <w:multiLevelType w:val="hybridMultilevel"/>
    <w:tmpl w:val="309A07F6"/>
    <w:lvl w:ilvl="0" w:tplc="04150017">
      <w:start w:val="1"/>
      <w:numFmt w:val="lowerLetter"/>
      <w:lvlText w:val="%1)"/>
      <w:lvlJc w:val="left"/>
      <w:pPr>
        <w:ind w:left="296" w:hanging="360"/>
      </w:pPr>
    </w:lvl>
    <w:lvl w:ilvl="1" w:tplc="04150019" w:tentative="1">
      <w:start w:val="1"/>
      <w:numFmt w:val="lowerLetter"/>
      <w:lvlText w:val="%2."/>
      <w:lvlJc w:val="left"/>
      <w:pPr>
        <w:ind w:left="1016" w:hanging="360"/>
      </w:pPr>
    </w:lvl>
    <w:lvl w:ilvl="2" w:tplc="0415001B" w:tentative="1">
      <w:start w:val="1"/>
      <w:numFmt w:val="lowerRoman"/>
      <w:lvlText w:val="%3."/>
      <w:lvlJc w:val="right"/>
      <w:pPr>
        <w:ind w:left="1736" w:hanging="180"/>
      </w:pPr>
    </w:lvl>
    <w:lvl w:ilvl="3" w:tplc="0415000F" w:tentative="1">
      <w:start w:val="1"/>
      <w:numFmt w:val="decimal"/>
      <w:lvlText w:val="%4."/>
      <w:lvlJc w:val="left"/>
      <w:pPr>
        <w:ind w:left="2456" w:hanging="360"/>
      </w:pPr>
    </w:lvl>
    <w:lvl w:ilvl="4" w:tplc="04150019" w:tentative="1">
      <w:start w:val="1"/>
      <w:numFmt w:val="lowerLetter"/>
      <w:lvlText w:val="%5."/>
      <w:lvlJc w:val="left"/>
      <w:pPr>
        <w:ind w:left="3176" w:hanging="360"/>
      </w:pPr>
    </w:lvl>
    <w:lvl w:ilvl="5" w:tplc="0415001B" w:tentative="1">
      <w:start w:val="1"/>
      <w:numFmt w:val="lowerRoman"/>
      <w:lvlText w:val="%6."/>
      <w:lvlJc w:val="right"/>
      <w:pPr>
        <w:ind w:left="3896" w:hanging="180"/>
      </w:pPr>
    </w:lvl>
    <w:lvl w:ilvl="6" w:tplc="0415000F" w:tentative="1">
      <w:start w:val="1"/>
      <w:numFmt w:val="decimal"/>
      <w:lvlText w:val="%7."/>
      <w:lvlJc w:val="left"/>
      <w:pPr>
        <w:ind w:left="4616" w:hanging="360"/>
      </w:pPr>
    </w:lvl>
    <w:lvl w:ilvl="7" w:tplc="04150019" w:tentative="1">
      <w:start w:val="1"/>
      <w:numFmt w:val="lowerLetter"/>
      <w:lvlText w:val="%8."/>
      <w:lvlJc w:val="left"/>
      <w:pPr>
        <w:ind w:left="5336" w:hanging="360"/>
      </w:pPr>
    </w:lvl>
    <w:lvl w:ilvl="8" w:tplc="0415001B" w:tentative="1">
      <w:start w:val="1"/>
      <w:numFmt w:val="lowerRoman"/>
      <w:lvlText w:val="%9."/>
      <w:lvlJc w:val="right"/>
      <w:pPr>
        <w:ind w:left="6056" w:hanging="180"/>
      </w:pPr>
    </w:lvl>
  </w:abstractNum>
  <w:abstractNum w:abstractNumId="13" w15:restartNumberingAfterBreak="0">
    <w:nsid w:val="270F2A97"/>
    <w:multiLevelType w:val="hybridMultilevel"/>
    <w:tmpl w:val="599E760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1E2F22"/>
    <w:multiLevelType w:val="hybridMultilevel"/>
    <w:tmpl w:val="617C68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967F27"/>
    <w:multiLevelType w:val="hybridMultilevel"/>
    <w:tmpl w:val="EBEEA8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3441FD"/>
    <w:multiLevelType w:val="hybridMultilevel"/>
    <w:tmpl w:val="71F42E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732E64"/>
    <w:multiLevelType w:val="hybridMultilevel"/>
    <w:tmpl w:val="0F64F1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85029"/>
    <w:multiLevelType w:val="hybridMultilevel"/>
    <w:tmpl w:val="D49C160C"/>
    <w:lvl w:ilvl="0" w:tplc="DAD6C2E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A95496"/>
    <w:multiLevelType w:val="hybridMultilevel"/>
    <w:tmpl w:val="131A4E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CB1D01"/>
    <w:multiLevelType w:val="hybridMultilevel"/>
    <w:tmpl w:val="CAC0DE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E7F32"/>
    <w:multiLevelType w:val="hybridMultilevel"/>
    <w:tmpl w:val="4AA02A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912BF3"/>
    <w:multiLevelType w:val="hybridMultilevel"/>
    <w:tmpl w:val="63CE40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C232B6"/>
    <w:multiLevelType w:val="hybridMultilevel"/>
    <w:tmpl w:val="7D022F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6E3326"/>
    <w:multiLevelType w:val="hybridMultilevel"/>
    <w:tmpl w:val="0FFE07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4"/>
  </w:num>
  <w:num w:numId="4">
    <w:abstractNumId w:val="8"/>
  </w:num>
  <w:num w:numId="5">
    <w:abstractNumId w:val="16"/>
  </w:num>
  <w:num w:numId="6">
    <w:abstractNumId w:val="13"/>
  </w:num>
  <w:num w:numId="7">
    <w:abstractNumId w:val="1"/>
  </w:num>
  <w:num w:numId="8">
    <w:abstractNumId w:val="15"/>
  </w:num>
  <w:num w:numId="9">
    <w:abstractNumId w:val="4"/>
  </w:num>
  <w:num w:numId="10">
    <w:abstractNumId w:val="19"/>
  </w:num>
  <w:num w:numId="11">
    <w:abstractNumId w:val="10"/>
  </w:num>
  <w:num w:numId="12">
    <w:abstractNumId w:val="21"/>
  </w:num>
  <w:num w:numId="13">
    <w:abstractNumId w:val="23"/>
  </w:num>
  <w:num w:numId="14">
    <w:abstractNumId w:val="18"/>
  </w:num>
  <w:num w:numId="15">
    <w:abstractNumId w:val="11"/>
  </w:num>
  <w:num w:numId="16">
    <w:abstractNumId w:val="22"/>
  </w:num>
  <w:num w:numId="17">
    <w:abstractNumId w:val="24"/>
  </w:num>
  <w:num w:numId="18">
    <w:abstractNumId w:val="3"/>
  </w:num>
  <w:num w:numId="19">
    <w:abstractNumId w:val="9"/>
  </w:num>
  <w:num w:numId="20">
    <w:abstractNumId w:val="7"/>
  </w:num>
  <w:num w:numId="21">
    <w:abstractNumId w:val="0"/>
  </w:num>
  <w:num w:numId="22">
    <w:abstractNumId w:val="20"/>
  </w:num>
  <w:num w:numId="23">
    <w:abstractNumId w:val="2"/>
  </w:num>
  <w:num w:numId="24">
    <w:abstractNumId w:val="6"/>
  </w:num>
  <w:num w:numId="25">
    <w:abstractNumId w:val="1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Formatting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A07"/>
    <w:rsid w:val="00004D6D"/>
    <w:rsid w:val="000053BB"/>
    <w:rsid w:val="0001560A"/>
    <w:rsid w:val="00020656"/>
    <w:rsid w:val="00022AF0"/>
    <w:rsid w:val="0002397F"/>
    <w:rsid w:val="00027009"/>
    <w:rsid w:val="00030F6B"/>
    <w:rsid w:val="0003247F"/>
    <w:rsid w:val="00032DD0"/>
    <w:rsid w:val="00036924"/>
    <w:rsid w:val="000372D0"/>
    <w:rsid w:val="00042D7B"/>
    <w:rsid w:val="00043077"/>
    <w:rsid w:val="00045B27"/>
    <w:rsid w:val="00045C18"/>
    <w:rsid w:val="000469FA"/>
    <w:rsid w:val="000619F6"/>
    <w:rsid w:val="00062240"/>
    <w:rsid w:val="00073489"/>
    <w:rsid w:val="0007597E"/>
    <w:rsid w:val="000779BC"/>
    <w:rsid w:val="0008079F"/>
    <w:rsid w:val="00082029"/>
    <w:rsid w:val="00082693"/>
    <w:rsid w:val="00082C50"/>
    <w:rsid w:val="00084CC2"/>
    <w:rsid w:val="00086E1D"/>
    <w:rsid w:val="00087108"/>
    <w:rsid w:val="000902CD"/>
    <w:rsid w:val="0009323C"/>
    <w:rsid w:val="000A6783"/>
    <w:rsid w:val="000B1DB7"/>
    <w:rsid w:val="000B4BC2"/>
    <w:rsid w:val="000B4D6B"/>
    <w:rsid w:val="000B50BA"/>
    <w:rsid w:val="000B750A"/>
    <w:rsid w:val="000B7BF5"/>
    <w:rsid w:val="000C4D06"/>
    <w:rsid w:val="000C4F07"/>
    <w:rsid w:val="000D131A"/>
    <w:rsid w:val="000D4CCF"/>
    <w:rsid w:val="000E01A9"/>
    <w:rsid w:val="000E1C91"/>
    <w:rsid w:val="000E2DE8"/>
    <w:rsid w:val="000F2A55"/>
    <w:rsid w:val="001054D4"/>
    <w:rsid w:val="00106EF6"/>
    <w:rsid w:val="00110605"/>
    <w:rsid w:val="00110C1E"/>
    <w:rsid w:val="001151BD"/>
    <w:rsid w:val="00115A6D"/>
    <w:rsid w:val="00120D99"/>
    <w:rsid w:val="001236BA"/>
    <w:rsid w:val="001237BF"/>
    <w:rsid w:val="00125861"/>
    <w:rsid w:val="0012630B"/>
    <w:rsid w:val="0013131F"/>
    <w:rsid w:val="00131B8C"/>
    <w:rsid w:val="00133FE0"/>
    <w:rsid w:val="0013678C"/>
    <w:rsid w:val="00137FA9"/>
    <w:rsid w:val="001416EE"/>
    <w:rsid w:val="001418C8"/>
    <w:rsid w:val="00142B3A"/>
    <w:rsid w:val="00147EF3"/>
    <w:rsid w:val="00152A27"/>
    <w:rsid w:val="001564BD"/>
    <w:rsid w:val="00161A2C"/>
    <w:rsid w:val="001642B7"/>
    <w:rsid w:val="00165C98"/>
    <w:rsid w:val="00166BAF"/>
    <w:rsid w:val="00172368"/>
    <w:rsid w:val="001747BC"/>
    <w:rsid w:val="00175999"/>
    <w:rsid w:val="00177B8D"/>
    <w:rsid w:val="001833A1"/>
    <w:rsid w:val="00184752"/>
    <w:rsid w:val="00191629"/>
    <w:rsid w:val="0019185E"/>
    <w:rsid w:val="00191D06"/>
    <w:rsid w:val="00191F4F"/>
    <w:rsid w:val="00194A5E"/>
    <w:rsid w:val="00195191"/>
    <w:rsid w:val="001951BE"/>
    <w:rsid w:val="001B031E"/>
    <w:rsid w:val="001B4245"/>
    <w:rsid w:val="001B44AF"/>
    <w:rsid w:val="001B5C53"/>
    <w:rsid w:val="001C7549"/>
    <w:rsid w:val="001D1923"/>
    <w:rsid w:val="001D23D1"/>
    <w:rsid w:val="001D633C"/>
    <w:rsid w:val="001E12FE"/>
    <w:rsid w:val="001E13C2"/>
    <w:rsid w:val="001E56BA"/>
    <w:rsid w:val="001E6350"/>
    <w:rsid w:val="001F2CF4"/>
    <w:rsid w:val="001F38F6"/>
    <w:rsid w:val="001F4318"/>
    <w:rsid w:val="001F442F"/>
    <w:rsid w:val="001F5B6F"/>
    <w:rsid w:val="00200F22"/>
    <w:rsid w:val="00203D81"/>
    <w:rsid w:val="00210342"/>
    <w:rsid w:val="00210D43"/>
    <w:rsid w:val="00212772"/>
    <w:rsid w:val="0021534C"/>
    <w:rsid w:val="00232CC1"/>
    <w:rsid w:val="002404C4"/>
    <w:rsid w:val="00240FA6"/>
    <w:rsid w:val="0024489B"/>
    <w:rsid w:val="00245F12"/>
    <w:rsid w:val="0024758E"/>
    <w:rsid w:val="00247926"/>
    <w:rsid w:val="00250369"/>
    <w:rsid w:val="00250C87"/>
    <w:rsid w:val="002521AE"/>
    <w:rsid w:val="00253BBC"/>
    <w:rsid w:val="00255B7C"/>
    <w:rsid w:val="00256120"/>
    <w:rsid w:val="00266D5C"/>
    <w:rsid w:val="00272877"/>
    <w:rsid w:val="002825F6"/>
    <w:rsid w:val="00292618"/>
    <w:rsid w:val="0029336A"/>
    <w:rsid w:val="00297660"/>
    <w:rsid w:val="002A0DD7"/>
    <w:rsid w:val="002A7A0F"/>
    <w:rsid w:val="002B1112"/>
    <w:rsid w:val="002B2BC5"/>
    <w:rsid w:val="002B304B"/>
    <w:rsid w:val="002B4C71"/>
    <w:rsid w:val="002B4F89"/>
    <w:rsid w:val="002C38CC"/>
    <w:rsid w:val="002C4D04"/>
    <w:rsid w:val="002C5417"/>
    <w:rsid w:val="002C7228"/>
    <w:rsid w:val="002D2F41"/>
    <w:rsid w:val="002D31F7"/>
    <w:rsid w:val="002D3883"/>
    <w:rsid w:val="002D75D8"/>
    <w:rsid w:val="002E523E"/>
    <w:rsid w:val="002E5C1F"/>
    <w:rsid w:val="002F3FD9"/>
    <w:rsid w:val="002F489C"/>
    <w:rsid w:val="002F4AD1"/>
    <w:rsid w:val="003076F1"/>
    <w:rsid w:val="00312D02"/>
    <w:rsid w:val="0031354C"/>
    <w:rsid w:val="003157A0"/>
    <w:rsid w:val="00327C65"/>
    <w:rsid w:val="00331012"/>
    <w:rsid w:val="00334FAB"/>
    <w:rsid w:val="003432FC"/>
    <w:rsid w:val="0034373A"/>
    <w:rsid w:val="003564AB"/>
    <w:rsid w:val="00361B59"/>
    <w:rsid w:val="00361CCA"/>
    <w:rsid w:val="003623B9"/>
    <w:rsid w:val="00363066"/>
    <w:rsid w:val="003678C0"/>
    <w:rsid w:val="00375F6A"/>
    <w:rsid w:val="00376681"/>
    <w:rsid w:val="0038078A"/>
    <w:rsid w:val="00380B3A"/>
    <w:rsid w:val="00380C48"/>
    <w:rsid w:val="00390CE4"/>
    <w:rsid w:val="003916E7"/>
    <w:rsid w:val="00392B3B"/>
    <w:rsid w:val="0039583E"/>
    <w:rsid w:val="003A0E3B"/>
    <w:rsid w:val="003A2477"/>
    <w:rsid w:val="003A357C"/>
    <w:rsid w:val="003A7303"/>
    <w:rsid w:val="003C3463"/>
    <w:rsid w:val="003C59D3"/>
    <w:rsid w:val="003C69E4"/>
    <w:rsid w:val="003C7561"/>
    <w:rsid w:val="003C775C"/>
    <w:rsid w:val="003D3F0E"/>
    <w:rsid w:val="003E0719"/>
    <w:rsid w:val="003E1A2E"/>
    <w:rsid w:val="003E2345"/>
    <w:rsid w:val="003E5DCB"/>
    <w:rsid w:val="003E7046"/>
    <w:rsid w:val="003F275D"/>
    <w:rsid w:val="003F2A9E"/>
    <w:rsid w:val="003F61EC"/>
    <w:rsid w:val="00400BD9"/>
    <w:rsid w:val="004015AA"/>
    <w:rsid w:val="004034DE"/>
    <w:rsid w:val="00404276"/>
    <w:rsid w:val="00405678"/>
    <w:rsid w:val="004058B9"/>
    <w:rsid w:val="00421AAD"/>
    <w:rsid w:val="00423A1F"/>
    <w:rsid w:val="0043045B"/>
    <w:rsid w:val="004375D1"/>
    <w:rsid w:val="00437CDC"/>
    <w:rsid w:val="00441B0D"/>
    <w:rsid w:val="004452A4"/>
    <w:rsid w:val="00446D87"/>
    <w:rsid w:val="00452562"/>
    <w:rsid w:val="00452D31"/>
    <w:rsid w:val="00455AC6"/>
    <w:rsid w:val="00456C03"/>
    <w:rsid w:val="00457948"/>
    <w:rsid w:val="00463AF4"/>
    <w:rsid w:val="004716EE"/>
    <w:rsid w:val="004723F6"/>
    <w:rsid w:val="00474E15"/>
    <w:rsid w:val="004776ED"/>
    <w:rsid w:val="00477757"/>
    <w:rsid w:val="00483F83"/>
    <w:rsid w:val="0049058D"/>
    <w:rsid w:val="00492A33"/>
    <w:rsid w:val="00496299"/>
    <w:rsid w:val="00497F76"/>
    <w:rsid w:val="004A0C4D"/>
    <w:rsid w:val="004A41CA"/>
    <w:rsid w:val="004B0276"/>
    <w:rsid w:val="004B30F7"/>
    <w:rsid w:val="004B37AA"/>
    <w:rsid w:val="004B3C80"/>
    <w:rsid w:val="004B675B"/>
    <w:rsid w:val="004B693D"/>
    <w:rsid w:val="004C05F7"/>
    <w:rsid w:val="004C1A43"/>
    <w:rsid w:val="004C222B"/>
    <w:rsid w:val="004C3848"/>
    <w:rsid w:val="004C749B"/>
    <w:rsid w:val="004D2CAB"/>
    <w:rsid w:val="004D73B8"/>
    <w:rsid w:val="004E3C6E"/>
    <w:rsid w:val="004E446E"/>
    <w:rsid w:val="004E6AC9"/>
    <w:rsid w:val="004F4EE7"/>
    <w:rsid w:val="004F5435"/>
    <w:rsid w:val="004F55A5"/>
    <w:rsid w:val="004F7732"/>
    <w:rsid w:val="00500919"/>
    <w:rsid w:val="00501F03"/>
    <w:rsid w:val="005038BE"/>
    <w:rsid w:val="00507271"/>
    <w:rsid w:val="00511859"/>
    <w:rsid w:val="00511C61"/>
    <w:rsid w:val="005135CF"/>
    <w:rsid w:val="005147CD"/>
    <w:rsid w:val="00515D9A"/>
    <w:rsid w:val="00517DE6"/>
    <w:rsid w:val="0052308F"/>
    <w:rsid w:val="0052601E"/>
    <w:rsid w:val="00530C05"/>
    <w:rsid w:val="00530F55"/>
    <w:rsid w:val="00533333"/>
    <w:rsid w:val="005351F8"/>
    <w:rsid w:val="00543C5B"/>
    <w:rsid w:val="00550159"/>
    <w:rsid w:val="005502AC"/>
    <w:rsid w:val="0055650B"/>
    <w:rsid w:val="005575CA"/>
    <w:rsid w:val="005625E0"/>
    <w:rsid w:val="005628DF"/>
    <w:rsid w:val="00567EDD"/>
    <w:rsid w:val="0058322C"/>
    <w:rsid w:val="00585FC2"/>
    <w:rsid w:val="005903B4"/>
    <w:rsid w:val="00590D84"/>
    <w:rsid w:val="005A4CB4"/>
    <w:rsid w:val="005A725D"/>
    <w:rsid w:val="005B610B"/>
    <w:rsid w:val="005C1E87"/>
    <w:rsid w:val="005C45D5"/>
    <w:rsid w:val="005C51A9"/>
    <w:rsid w:val="005C61B0"/>
    <w:rsid w:val="005C6846"/>
    <w:rsid w:val="005D63F1"/>
    <w:rsid w:val="005D7D1B"/>
    <w:rsid w:val="005E0167"/>
    <w:rsid w:val="005E3D1E"/>
    <w:rsid w:val="005F0ABB"/>
    <w:rsid w:val="005F4820"/>
    <w:rsid w:val="005F54AF"/>
    <w:rsid w:val="005F75E3"/>
    <w:rsid w:val="0060033D"/>
    <w:rsid w:val="0060435C"/>
    <w:rsid w:val="0060578B"/>
    <w:rsid w:val="00607F11"/>
    <w:rsid w:val="00611E16"/>
    <w:rsid w:val="00620424"/>
    <w:rsid w:val="006224A6"/>
    <w:rsid w:val="006233E9"/>
    <w:rsid w:val="0062545F"/>
    <w:rsid w:val="00625802"/>
    <w:rsid w:val="00627631"/>
    <w:rsid w:val="006359C7"/>
    <w:rsid w:val="00642EAC"/>
    <w:rsid w:val="00645ABE"/>
    <w:rsid w:val="00646F27"/>
    <w:rsid w:val="00651E13"/>
    <w:rsid w:val="00657221"/>
    <w:rsid w:val="006609FA"/>
    <w:rsid w:val="00671D20"/>
    <w:rsid w:val="00673A6A"/>
    <w:rsid w:val="00674845"/>
    <w:rsid w:val="0068625F"/>
    <w:rsid w:val="00693A3A"/>
    <w:rsid w:val="00695BAF"/>
    <w:rsid w:val="00696DA8"/>
    <w:rsid w:val="006A67A2"/>
    <w:rsid w:val="006C0BF2"/>
    <w:rsid w:val="006C2178"/>
    <w:rsid w:val="006C2AF4"/>
    <w:rsid w:val="006C3299"/>
    <w:rsid w:val="006C3D3D"/>
    <w:rsid w:val="006C615D"/>
    <w:rsid w:val="006C74EE"/>
    <w:rsid w:val="006D0523"/>
    <w:rsid w:val="006D28A0"/>
    <w:rsid w:val="006E1CFE"/>
    <w:rsid w:val="006E71DD"/>
    <w:rsid w:val="006E721E"/>
    <w:rsid w:val="006F28CF"/>
    <w:rsid w:val="006F3685"/>
    <w:rsid w:val="006F6A0A"/>
    <w:rsid w:val="006F7722"/>
    <w:rsid w:val="006F7F65"/>
    <w:rsid w:val="0070300A"/>
    <w:rsid w:val="00705000"/>
    <w:rsid w:val="00707C79"/>
    <w:rsid w:val="00717CB7"/>
    <w:rsid w:val="007251FF"/>
    <w:rsid w:val="00730B4C"/>
    <w:rsid w:val="0073365A"/>
    <w:rsid w:val="00735395"/>
    <w:rsid w:val="007354C4"/>
    <w:rsid w:val="00744E34"/>
    <w:rsid w:val="00745205"/>
    <w:rsid w:val="007513A0"/>
    <w:rsid w:val="00761B3A"/>
    <w:rsid w:val="00762C33"/>
    <w:rsid w:val="00764309"/>
    <w:rsid w:val="0076587A"/>
    <w:rsid w:val="00765CA7"/>
    <w:rsid w:val="007679AE"/>
    <w:rsid w:val="007700DB"/>
    <w:rsid w:val="00771371"/>
    <w:rsid w:val="007739CF"/>
    <w:rsid w:val="007764A2"/>
    <w:rsid w:val="00780D28"/>
    <w:rsid w:val="007914F7"/>
    <w:rsid w:val="00791B81"/>
    <w:rsid w:val="00793ED9"/>
    <w:rsid w:val="00796CF8"/>
    <w:rsid w:val="007A0050"/>
    <w:rsid w:val="007A1593"/>
    <w:rsid w:val="007A3F0F"/>
    <w:rsid w:val="007A48B4"/>
    <w:rsid w:val="007A5A07"/>
    <w:rsid w:val="007A77DE"/>
    <w:rsid w:val="007D2E46"/>
    <w:rsid w:val="007D3E00"/>
    <w:rsid w:val="007D4056"/>
    <w:rsid w:val="007D6442"/>
    <w:rsid w:val="007E2CAF"/>
    <w:rsid w:val="007E3F5C"/>
    <w:rsid w:val="007E6064"/>
    <w:rsid w:val="007F0CAB"/>
    <w:rsid w:val="007F2A0D"/>
    <w:rsid w:val="007F7176"/>
    <w:rsid w:val="007F7FF8"/>
    <w:rsid w:val="00804E87"/>
    <w:rsid w:val="0080533F"/>
    <w:rsid w:val="00805F93"/>
    <w:rsid w:val="00806EDF"/>
    <w:rsid w:val="00814288"/>
    <w:rsid w:val="00816F21"/>
    <w:rsid w:val="00817679"/>
    <w:rsid w:val="008210EE"/>
    <w:rsid w:val="00832B40"/>
    <w:rsid w:val="00835D52"/>
    <w:rsid w:val="00836C9A"/>
    <w:rsid w:val="0084366A"/>
    <w:rsid w:val="008448C6"/>
    <w:rsid w:val="0084506C"/>
    <w:rsid w:val="008470A6"/>
    <w:rsid w:val="0086035E"/>
    <w:rsid w:val="00863DEE"/>
    <w:rsid w:val="00866D8D"/>
    <w:rsid w:val="00867000"/>
    <w:rsid w:val="0087142C"/>
    <w:rsid w:val="008715E0"/>
    <w:rsid w:val="00872D7F"/>
    <w:rsid w:val="0087448D"/>
    <w:rsid w:val="00875FE7"/>
    <w:rsid w:val="008765D1"/>
    <w:rsid w:val="00880DCD"/>
    <w:rsid w:val="00880FEB"/>
    <w:rsid w:val="00882331"/>
    <w:rsid w:val="00882FF1"/>
    <w:rsid w:val="008917C0"/>
    <w:rsid w:val="0089343E"/>
    <w:rsid w:val="008974EA"/>
    <w:rsid w:val="008A41F6"/>
    <w:rsid w:val="008A4C82"/>
    <w:rsid w:val="008B0958"/>
    <w:rsid w:val="008B49FC"/>
    <w:rsid w:val="008B5BB0"/>
    <w:rsid w:val="008C1CA7"/>
    <w:rsid w:val="008C7D0E"/>
    <w:rsid w:val="008D09D7"/>
    <w:rsid w:val="008D12DA"/>
    <w:rsid w:val="008D4212"/>
    <w:rsid w:val="008D5156"/>
    <w:rsid w:val="008E3228"/>
    <w:rsid w:val="008E3FD4"/>
    <w:rsid w:val="008E43B6"/>
    <w:rsid w:val="008F1A45"/>
    <w:rsid w:val="008F3F5A"/>
    <w:rsid w:val="0090075F"/>
    <w:rsid w:val="009012A0"/>
    <w:rsid w:val="009017B2"/>
    <w:rsid w:val="0090206E"/>
    <w:rsid w:val="009028DA"/>
    <w:rsid w:val="00903112"/>
    <w:rsid w:val="00904047"/>
    <w:rsid w:val="00904279"/>
    <w:rsid w:val="00905B8D"/>
    <w:rsid w:val="00913448"/>
    <w:rsid w:val="00915B88"/>
    <w:rsid w:val="0091734E"/>
    <w:rsid w:val="00920A88"/>
    <w:rsid w:val="00921F7A"/>
    <w:rsid w:val="009230CB"/>
    <w:rsid w:val="00923E76"/>
    <w:rsid w:val="009247F0"/>
    <w:rsid w:val="0092771D"/>
    <w:rsid w:val="00933CD6"/>
    <w:rsid w:val="00937587"/>
    <w:rsid w:val="009400AC"/>
    <w:rsid w:val="0094036C"/>
    <w:rsid w:val="00941682"/>
    <w:rsid w:val="00942303"/>
    <w:rsid w:val="009424F9"/>
    <w:rsid w:val="00944787"/>
    <w:rsid w:val="00946317"/>
    <w:rsid w:val="009507D5"/>
    <w:rsid w:val="00961089"/>
    <w:rsid w:val="00962C39"/>
    <w:rsid w:val="00964A39"/>
    <w:rsid w:val="00964D80"/>
    <w:rsid w:val="00973E34"/>
    <w:rsid w:val="00974A72"/>
    <w:rsid w:val="0097538C"/>
    <w:rsid w:val="009778D8"/>
    <w:rsid w:val="00980A94"/>
    <w:rsid w:val="00980AB0"/>
    <w:rsid w:val="00983904"/>
    <w:rsid w:val="00985F6D"/>
    <w:rsid w:val="009918E8"/>
    <w:rsid w:val="009955FA"/>
    <w:rsid w:val="009A3762"/>
    <w:rsid w:val="009A5002"/>
    <w:rsid w:val="009A56A2"/>
    <w:rsid w:val="009A5FBD"/>
    <w:rsid w:val="009A7489"/>
    <w:rsid w:val="009B4C1C"/>
    <w:rsid w:val="009C69BC"/>
    <w:rsid w:val="009D0981"/>
    <w:rsid w:val="009D0AC4"/>
    <w:rsid w:val="009D374A"/>
    <w:rsid w:val="009D4862"/>
    <w:rsid w:val="009D516A"/>
    <w:rsid w:val="009E1ABD"/>
    <w:rsid w:val="009E1C21"/>
    <w:rsid w:val="009E5638"/>
    <w:rsid w:val="009F0DD0"/>
    <w:rsid w:val="009F1EBD"/>
    <w:rsid w:val="009F3396"/>
    <w:rsid w:val="009F652E"/>
    <w:rsid w:val="009F6625"/>
    <w:rsid w:val="00A00388"/>
    <w:rsid w:val="00A021D8"/>
    <w:rsid w:val="00A02627"/>
    <w:rsid w:val="00A03F06"/>
    <w:rsid w:val="00A0747E"/>
    <w:rsid w:val="00A1133C"/>
    <w:rsid w:val="00A11EEC"/>
    <w:rsid w:val="00A160E7"/>
    <w:rsid w:val="00A16206"/>
    <w:rsid w:val="00A172D1"/>
    <w:rsid w:val="00A17993"/>
    <w:rsid w:val="00A20694"/>
    <w:rsid w:val="00A232F6"/>
    <w:rsid w:val="00A239F7"/>
    <w:rsid w:val="00A31D14"/>
    <w:rsid w:val="00A32FCD"/>
    <w:rsid w:val="00A37038"/>
    <w:rsid w:val="00A37EC5"/>
    <w:rsid w:val="00A407F6"/>
    <w:rsid w:val="00A411DB"/>
    <w:rsid w:val="00A449CD"/>
    <w:rsid w:val="00A47BAC"/>
    <w:rsid w:val="00A51FE7"/>
    <w:rsid w:val="00A53AD6"/>
    <w:rsid w:val="00A62D41"/>
    <w:rsid w:val="00A769F4"/>
    <w:rsid w:val="00A80811"/>
    <w:rsid w:val="00A82391"/>
    <w:rsid w:val="00A8244F"/>
    <w:rsid w:val="00A8349B"/>
    <w:rsid w:val="00A84B0F"/>
    <w:rsid w:val="00A9006F"/>
    <w:rsid w:val="00A9081C"/>
    <w:rsid w:val="00A921B7"/>
    <w:rsid w:val="00A96239"/>
    <w:rsid w:val="00A9778F"/>
    <w:rsid w:val="00AA3200"/>
    <w:rsid w:val="00AA547A"/>
    <w:rsid w:val="00AA7E81"/>
    <w:rsid w:val="00AB02E6"/>
    <w:rsid w:val="00AB33DE"/>
    <w:rsid w:val="00AB7262"/>
    <w:rsid w:val="00AB7702"/>
    <w:rsid w:val="00AC17E0"/>
    <w:rsid w:val="00AC231E"/>
    <w:rsid w:val="00AD07ED"/>
    <w:rsid w:val="00AD225D"/>
    <w:rsid w:val="00AE3408"/>
    <w:rsid w:val="00AE4242"/>
    <w:rsid w:val="00AE72D2"/>
    <w:rsid w:val="00AF0F6A"/>
    <w:rsid w:val="00AF29C0"/>
    <w:rsid w:val="00B06F6D"/>
    <w:rsid w:val="00B12228"/>
    <w:rsid w:val="00B178AD"/>
    <w:rsid w:val="00B17A73"/>
    <w:rsid w:val="00B20439"/>
    <w:rsid w:val="00B23106"/>
    <w:rsid w:val="00B24820"/>
    <w:rsid w:val="00B27A39"/>
    <w:rsid w:val="00B3256C"/>
    <w:rsid w:val="00B352B6"/>
    <w:rsid w:val="00B366E1"/>
    <w:rsid w:val="00B45C08"/>
    <w:rsid w:val="00B46716"/>
    <w:rsid w:val="00B51A22"/>
    <w:rsid w:val="00B5659D"/>
    <w:rsid w:val="00B6019C"/>
    <w:rsid w:val="00B65E12"/>
    <w:rsid w:val="00B67C9A"/>
    <w:rsid w:val="00B7014B"/>
    <w:rsid w:val="00B70FF6"/>
    <w:rsid w:val="00B76DC4"/>
    <w:rsid w:val="00B80002"/>
    <w:rsid w:val="00B80994"/>
    <w:rsid w:val="00B856E9"/>
    <w:rsid w:val="00B8747D"/>
    <w:rsid w:val="00B90F6C"/>
    <w:rsid w:val="00B97D96"/>
    <w:rsid w:val="00BA3A47"/>
    <w:rsid w:val="00BA4A72"/>
    <w:rsid w:val="00BB3C63"/>
    <w:rsid w:val="00BB525F"/>
    <w:rsid w:val="00BC454D"/>
    <w:rsid w:val="00BC75A0"/>
    <w:rsid w:val="00BC77A2"/>
    <w:rsid w:val="00BD05B5"/>
    <w:rsid w:val="00BD3949"/>
    <w:rsid w:val="00BD3FEB"/>
    <w:rsid w:val="00BD6F0E"/>
    <w:rsid w:val="00BE09F2"/>
    <w:rsid w:val="00BE1895"/>
    <w:rsid w:val="00BE3EE6"/>
    <w:rsid w:val="00BE62BD"/>
    <w:rsid w:val="00BF2AAB"/>
    <w:rsid w:val="00BF4DA9"/>
    <w:rsid w:val="00BF65CF"/>
    <w:rsid w:val="00C00C18"/>
    <w:rsid w:val="00C00D8E"/>
    <w:rsid w:val="00C0112D"/>
    <w:rsid w:val="00C02DD7"/>
    <w:rsid w:val="00C07457"/>
    <w:rsid w:val="00C113EE"/>
    <w:rsid w:val="00C14485"/>
    <w:rsid w:val="00C22D5C"/>
    <w:rsid w:val="00C27EC0"/>
    <w:rsid w:val="00C32EC0"/>
    <w:rsid w:val="00C3622D"/>
    <w:rsid w:val="00C365B3"/>
    <w:rsid w:val="00C36DC0"/>
    <w:rsid w:val="00C437D1"/>
    <w:rsid w:val="00C54535"/>
    <w:rsid w:val="00C57094"/>
    <w:rsid w:val="00C614F4"/>
    <w:rsid w:val="00C624BE"/>
    <w:rsid w:val="00C642D0"/>
    <w:rsid w:val="00C64409"/>
    <w:rsid w:val="00C73443"/>
    <w:rsid w:val="00C735D0"/>
    <w:rsid w:val="00C8134C"/>
    <w:rsid w:val="00C84376"/>
    <w:rsid w:val="00C84B47"/>
    <w:rsid w:val="00C90ED3"/>
    <w:rsid w:val="00C9498B"/>
    <w:rsid w:val="00C95EB3"/>
    <w:rsid w:val="00CA0571"/>
    <w:rsid w:val="00CA40EA"/>
    <w:rsid w:val="00CA4ECD"/>
    <w:rsid w:val="00CA6F45"/>
    <w:rsid w:val="00CC00F3"/>
    <w:rsid w:val="00CD0CA0"/>
    <w:rsid w:val="00CD2BD5"/>
    <w:rsid w:val="00CD43F5"/>
    <w:rsid w:val="00CD4DB9"/>
    <w:rsid w:val="00CD60BB"/>
    <w:rsid w:val="00CE11A2"/>
    <w:rsid w:val="00CE36F8"/>
    <w:rsid w:val="00CE5A9F"/>
    <w:rsid w:val="00CE6527"/>
    <w:rsid w:val="00CF08C0"/>
    <w:rsid w:val="00CF3526"/>
    <w:rsid w:val="00CF727D"/>
    <w:rsid w:val="00D023D1"/>
    <w:rsid w:val="00D05CE8"/>
    <w:rsid w:val="00D10A19"/>
    <w:rsid w:val="00D150F7"/>
    <w:rsid w:val="00D2065B"/>
    <w:rsid w:val="00D241B5"/>
    <w:rsid w:val="00D24531"/>
    <w:rsid w:val="00D347FC"/>
    <w:rsid w:val="00D35699"/>
    <w:rsid w:val="00D4141D"/>
    <w:rsid w:val="00D42CAE"/>
    <w:rsid w:val="00D62D1A"/>
    <w:rsid w:val="00D67681"/>
    <w:rsid w:val="00D71CBD"/>
    <w:rsid w:val="00D72583"/>
    <w:rsid w:val="00D7387C"/>
    <w:rsid w:val="00D90427"/>
    <w:rsid w:val="00D9054C"/>
    <w:rsid w:val="00D9191E"/>
    <w:rsid w:val="00D94663"/>
    <w:rsid w:val="00D956FF"/>
    <w:rsid w:val="00DA5C35"/>
    <w:rsid w:val="00DA6BF2"/>
    <w:rsid w:val="00DA7E3C"/>
    <w:rsid w:val="00DB3095"/>
    <w:rsid w:val="00DB31EA"/>
    <w:rsid w:val="00DC3108"/>
    <w:rsid w:val="00DC36C1"/>
    <w:rsid w:val="00DC70FF"/>
    <w:rsid w:val="00DD0C5F"/>
    <w:rsid w:val="00DD2736"/>
    <w:rsid w:val="00DD49B1"/>
    <w:rsid w:val="00DD5F10"/>
    <w:rsid w:val="00DD6EE4"/>
    <w:rsid w:val="00DE10B1"/>
    <w:rsid w:val="00DE2D32"/>
    <w:rsid w:val="00DE308A"/>
    <w:rsid w:val="00DE71DE"/>
    <w:rsid w:val="00DF1982"/>
    <w:rsid w:val="00DF1A9F"/>
    <w:rsid w:val="00DF37D2"/>
    <w:rsid w:val="00DF4507"/>
    <w:rsid w:val="00DF6009"/>
    <w:rsid w:val="00DF707C"/>
    <w:rsid w:val="00E01E21"/>
    <w:rsid w:val="00E03E3C"/>
    <w:rsid w:val="00E066F7"/>
    <w:rsid w:val="00E07128"/>
    <w:rsid w:val="00E0727F"/>
    <w:rsid w:val="00E1284A"/>
    <w:rsid w:val="00E14CA2"/>
    <w:rsid w:val="00E25475"/>
    <w:rsid w:val="00E2717F"/>
    <w:rsid w:val="00E32E1F"/>
    <w:rsid w:val="00E338CA"/>
    <w:rsid w:val="00E345E1"/>
    <w:rsid w:val="00E35132"/>
    <w:rsid w:val="00E41038"/>
    <w:rsid w:val="00E41988"/>
    <w:rsid w:val="00E420A4"/>
    <w:rsid w:val="00E44C82"/>
    <w:rsid w:val="00E611EA"/>
    <w:rsid w:val="00E61E87"/>
    <w:rsid w:val="00E6278E"/>
    <w:rsid w:val="00E731D0"/>
    <w:rsid w:val="00E750F6"/>
    <w:rsid w:val="00E757E6"/>
    <w:rsid w:val="00E77F21"/>
    <w:rsid w:val="00E82602"/>
    <w:rsid w:val="00E849A5"/>
    <w:rsid w:val="00E86FE2"/>
    <w:rsid w:val="00E87423"/>
    <w:rsid w:val="00E91B8B"/>
    <w:rsid w:val="00E9420B"/>
    <w:rsid w:val="00E96FC3"/>
    <w:rsid w:val="00E97B8D"/>
    <w:rsid w:val="00EA0912"/>
    <w:rsid w:val="00EA6C94"/>
    <w:rsid w:val="00EB3EC5"/>
    <w:rsid w:val="00EB5F39"/>
    <w:rsid w:val="00EB6CDF"/>
    <w:rsid w:val="00EC5530"/>
    <w:rsid w:val="00EC63B9"/>
    <w:rsid w:val="00ED1FC1"/>
    <w:rsid w:val="00EE4E44"/>
    <w:rsid w:val="00EF1C4A"/>
    <w:rsid w:val="00EF56FF"/>
    <w:rsid w:val="00F02B87"/>
    <w:rsid w:val="00F04975"/>
    <w:rsid w:val="00F1022E"/>
    <w:rsid w:val="00F11A5B"/>
    <w:rsid w:val="00F12777"/>
    <w:rsid w:val="00F16CA7"/>
    <w:rsid w:val="00F23638"/>
    <w:rsid w:val="00F24CB1"/>
    <w:rsid w:val="00F27126"/>
    <w:rsid w:val="00F27BB4"/>
    <w:rsid w:val="00F3077C"/>
    <w:rsid w:val="00F35CEB"/>
    <w:rsid w:val="00F36868"/>
    <w:rsid w:val="00F3746A"/>
    <w:rsid w:val="00F46EAB"/>
    <w:rsid w:val="00F4706E"/>
    <w:rsid w:val="00F51B18"/>
    <w:rsid w:val="00F54D38"/>
    <w:rsid w:val="00F55CF9"/>
    <w:rsid w:val="00F6017A"/>
    <w:rsid w:val="00F65F88"/>
    <w:rsid w:val="00F71F14"/>
    <w:rsid w:val="00F734AB"/>
    <w:rsid w:val="00F74B75"/>
    <w:rsid w:val="00F810DF"/>
    <w:rsid w:val="00F81664"/>
    <w:rsid w:val="00F900BB"/>
    <w:rsid w:val="00F91829"/>
    <w:rsid w:val="00F92A41"/>
    <w:rsid w:val="00F93634"/>
    <w:rsid w:val="00F95243"/>
    <w:rsid w:val="00F97F94"/>
    <w:rsid w:val="00FA1C1D"/>
    <w:rsid w:val="00FB0330"/>
    <w:rsid w:val="00FB24B8"/>
    <w:rsid w:val="00FB6C90"/>
    <w:rsid w:val="00FC0501"/>
    <w:rsid w:val="00FC5FBF"/>
    <w:rsid w:val="00FD45B8"/>
    <w:rsid w:val="00FD75C8"/>
    <w:rsid w:val="00FE2D71"/>
    <w:rsid w:val="00FE2E28"/>
    <w:rsid w:val="00FE6676"/>
    <w:rsid w:val="00FE7BE4"/>
    <w:rsid w:val="00FF35E3"/>
    <w:rsid w:val="00FF4362"/>
    <w:rsid w:val="00FF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C57225-3830-40ED-8275-6249DF271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Theme="minorHAnsi" w:hAnsi="Times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042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qFormat/>
    <w:rsid w:val="00CA6F45"/>
    <w:pPr>
      <w:keepNext/>
      <w:keepLines/>
      <w:widowControl/>
      <w:autoSpaceDE/>
      <w:autoSpaceDN/>
      <w:adjustRightInd/>
      <w:spacing w:before="4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4036C"/>
    <w:pPr>
      <w:keepNext/>
      <w:keepLines/>
      <w:widowControl/>
      <w:autoSpaceDE/>
      <w:autoSpaceDN/>
      <w:adjustRightInd/>
      <w:spacing w:before="200" w:line="240" w:lineRule="auto"/>
      <w:outlineLvl w:val="1"/>
    </w:pPr>
    <w:rPr>
      <w:rFonts w:asciiTheme="minorHAnsi" w:eastAsiaTheme="majorEastAsia" w:hAnsiTheme="minorHAnsi" w:cstheme="majorBidi"/>
      <w:b/>
      <w:bCs/>
      <w:color w:val="000000" w:themeColor="text1"/>
      <w:sz w:val="20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6F45"/>
    <w:pPr>
      <w:keepNext/>
      <w:keepLines/>
      <w:widowControl/>
      <w:autoSpaceDE/>
      <w:autoSpaceDN/>
      <w:adjustRightInd/>
      <w:spacing w:before="20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D90427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D90427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D90427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D90427"/>
    <w:pPr>
      <w:ind w:left="1780"/>
    </w:pPr>
  </w:style>
  <w:style w:type="paragraph" w:customStyle="1" w:styleId="ARTartustawynprozporzdzenia">
    <w:name w:val="ART(§) – art. ustawy (§ np. rozporządzenia)"/>
    <w:uiPriority w:val="11"/>
    <w:qFormat/>
    <w:rsid w:val="00D90427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D90427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D90427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D90427"/>
  </w:style>
  <w:style w:type="paragraph" w:customStyle="1" w:styleId="ZPKTzmpktartykuempunktem">
    <w:name w:val="Z/PKT – zm. pkt artykułem (punktem)"/>
    <w:basedOn w:val="PKTpunkt"/>
    <w:uiPriority w:val="31"/>
    <w:qFormat/>
    <w:rsid w:val="00D90427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D90427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D90427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D90427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D90427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D9042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D90427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D9042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D90427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D90427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D90427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D90427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D90427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D90427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D90427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D90427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D90427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D90427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D90427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D90427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D90427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D90427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D90427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D90427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D90427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D90427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D90427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D90427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D90427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D90427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D90427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D90427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D90427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D90427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D90427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D90427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D90427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D90427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D90427"/>
    <w:pPr>
      <w:ind w:left="1973"/>
    </w:pPr>
  </w:style>
  <w:style w:type="paragraph" w:customStyle="1" w:styleId="ZTIRLITzmlittiret">
    <w:name w:val="Z_TIR/LIT – zm. lit. tiret"/>
    <w:basedOn w:val="LITlitera"/>
    <w:uiPriority w:val="57"/>
    <w:qFormat/>
    <w:rsid w:val="00D90427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D90427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D90427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D90427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D90427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D90427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D90427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D90427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D90427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D90427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D90427"/>
  </w:style>
  <w:style w:type="paragraph" w:customStyle="1" w:styleId="ZTIR2TIRzmpodwtirtiret">
    <w:name w:val="Z_TIR/2TIR – zm. podw. tir. tiret"/>
    <w:basedOn w:val="TIRtiret"/>
    <w:uiPriority w:val="78"/>
    <w:qFormat/>
    <w:rsid w:val="00D90427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D90427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D90427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D90427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D90427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D90427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D90427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D90427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D90427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D90427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D90427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D90427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D90427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D90427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D90427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D90427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D90427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D90427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D90427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D90427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D90427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D90427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D90427"/>
    <w:pPr>
      <w:spacing w:after="120"/>
      <w:ind w:left="510"/>
    </w:pPr>
    <w:rPr>
      <w:b w:val="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D90427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D90427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D90427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D90427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D90427"/>
    <w:pPr>
      <w:ind w:left="2404"/>
    </w:pPr>
  </w:style>
  <w:style w:type="paragraph" w:customStyle="1" w:styleId="ODNONIKtreodnonika">
    <w:name w:val="ODNOŚNIK – treść odnośnika"/>
    <w:uiPriority w:val="19"/>
    <w:qFormat/>
    <w:rsid w:val="00D90427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D90427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D90427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D90427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D90427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D90427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D90427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D90427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D90427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D90427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D90427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D90427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D90427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D90427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D90427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D90427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D90427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D90427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D90427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D90427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D90427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D90427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D90427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D90427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D90427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D90427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D90427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D90427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D90427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D90427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D90427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D90427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D90427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D90427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D90427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D90427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D90427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D90427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D90427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D90427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D90427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D90427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D90427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D90427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D90427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D90427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D90427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90427"/>
  </w:style>
  <w:style w:type="paragraph" w:customStyle="1" w:styleId="ZZUSTzmianazmust">
    <w:name w:val="ZZ/UST(§) – zmiana zm. ust. (§)"/>
    <w:basedOn w:val="ZZARTzmianazmart"/>
    <w:uiPriority w:val="65"/>
    <w:qFormat/>
    <w:rsid w:val="00D90427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D90427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D90427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D90427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D90427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D90427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D90427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D90427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D90427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D90427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D90427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D90427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D90427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D90427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D90427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D90427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D90427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D90427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D90427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D90427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D90427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D90427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D90427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D90427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D90427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D90427"/>
  </w:style>
  <w:style w:type="paragraph" w:customStyle="1" w:styleId="TEKSTZacznikido">
    <w:name w:val="TEKST&quot;Załącznik(i) do ...&quot;"/>
    <w:uiPriority w:val="28"/>
    <w:qFormat/>
    <w:rsid w:val="00D9042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D90427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D90427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D90427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D90427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D90427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D90427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D90427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D90427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D90427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D90427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D90427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D90427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D90427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D90427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D90427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D90427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D90427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D90427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D90427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D90427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D90427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D90427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D90427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D90427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D90427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D90427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D90427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D90427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D90427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D90427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D90427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D90427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D90427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D90427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D90427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D90427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D90427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D90427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D90427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D90427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D90427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D90427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D90427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D90427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D90427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D90427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D90427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D90427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D90427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D90427"/>
    <w:rPr>
      <w:b/>
    </w:rPr>
  </w:style>
  <w:style w:type="character" w:customStyle="1" w:styleId="Kkursywa">
    <w:name w:val="_K_ – kursywa"/>
    <w:basedOn w:val="Domylnaczcionkaakapitu"/>
    <w:uiPriority w:val="1"/>
    <w:qFormat/>
    <w:rsid w:val="00D90427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D90427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D90427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D90427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D90427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D90427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D90427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D90427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D90427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D90427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D90427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D90427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D90427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D90427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D90427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D90427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D90427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D90427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D90427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D90427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D90427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D90427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D90427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D90427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D90427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D90427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D90427"/>
    <w:pPr>
      <w:ind w:left="178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6F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F45"/>
    <w:rPr>
      <w:rFonts w:ascii="Tahoma" w:eastAsiaTheme="minorEastAsi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unhideWhenUsed/>
    <w:rsid w:val="00CA6F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A6F45"/>
    <w:pPr>
      <w:widowControl/>
      <w:autoSpaceDE/>
      <w:autoSpaceDN/>
      <w:adjustRightInd/>
      <w:spacing w:after="120" w:line="240" w:lineRule="auto"/>
    </w:pPr>
    <w:rPr>
      <w:rFonts w:eastAsia="Times New Roman" w:cs="Times New Roman"/>
      <w:sz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A6F45"/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A6F45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</w:rPr>
  </w:style>
  <w:style w:type="character" w:customStyle="1" w:styleId="Nagwek1Znak">
    <w:name w:val="Nagłówek 1 Znak"/>
    <w:basedOn w:val="Domylnaczcionkaakapitu"/>
    <w:link w:val="Nagwek1"/>
    <w:uiPriority w:val="99"/>
    <w:rsid w:val="00CA6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4036C"/>
    <w:rPr>
      <w:rFonts w:asciiTheme="minorHAnsi" w:eastAsiaTheme="majorEastAsia" w:hAnsiTheme="minorHAnsi" w:cstheme="majorBidi"/>
      <w:b/>
      <w:bCs/>
      <w:color w:val="000000" w:themeColor="text1"/>
      <w:sz w:val="20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6F45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A6F4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"/>
    <w:basedOn w:val="Normalny"/>
    <w:link w:val="TekstprzypisudolnegoZnak"/>
    <w:uiPriority w:val="99"/>
    <w:unhideWhenUsed/>
    <w:qFormat/>
    <w:rsid w:val="00CA6F45"/>
    <w:pPr>
      <w:widowControl/>
      <w:autoSpaceDE/>
      <w:autoSpaceDN/>
      <w:adjustRightInd/>
      <w:spacing w:line="240" w:lineRule="auto"/>
    </w:pPr>
    <w:rPr>
      <w:rFonts w:asciiTheme="minorHAnsi" w:eastAsiaTheme="minorHAnsi" w:hAnsiTheme="minorHAnsi" w:cstheme="minorBidi"/>
      <w:sz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uiPriority w:val="99"/>
    <w:rsid w:val="00CA6F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CA6F45"/>
    <w:rPr>
      <w:vertAlign w:val="superscript"/>
    </w:rPr>
  </w:style>
  <w:style w:type="character" w:styleId="Hipercze">
    <w:name w:val="Hyperlink"/>
    <w:uiPriority w:val="99"/>
    <w:rsid w:val="00CA6F45"/>
    <w:rPr>
      <w:color w:val="0000FF"/>
      <w:u w:val="single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CA6F45"/>
    <w:rPr>
      <w:rFonts w:ascii="Calibri" w:eastAsia="Calibri" w:hAnsi="Calibri"/>
    </w:rPr>
  </w:style>
  <w:style w:type="paragraph" w:styleId="Bezodstpw">
    <w:name w:val="No Spacing"/>
    <w:link w:val="BezodstpwZnak"/>
    <w:uiPriority w:val="1"/>
    <w:qFormat/>
    <w:rsid w:val="00CA6F45"/>
    <w:pPr>
      <w:spacing w:line="240" w:lineRule="auto"/>
    </w:pPr>
    <w:rPr>
      <w:rFonts w:ascii="Calibri" w:eastAsia="Calibri" w:hAnsi="Calibri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A6F45"/>
    <w:pPr>
      <w:spacing w:line="276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5625E0"/>
    <w:pPr>
      <w:widowControl/>
      <w:tabs>
        <w:tab w:val="right" w:leader="dot" w:pos="13984"/>
      </w:tabs>
      <w:autoSpaceDE/>
      <w:autoSpaceDN/>
      <w:adjustRightInd/>
      <w:spacing w:line="240" w:lineRule="auto"/>
      <w:jc w:val="both"/>
    </w:pPr>
    <w:rPr>
      <w:rFonts w:asciiTheme="minorHAnsi" w:eastAsia="Times New Roman" w:hAnsiTheme="minorHAnsi" w:cs="Times New Roman"/>
      <w:b/>
      <w:noProof/>
      <w:sz w:val="16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CA6F45"/>
    <w:pPr>
      <w:widowControl/>
      <w:autoSpaceDE/>
      <w:autoSpaceDN/>
      <w:adjustRightInd/>
      <w:spacing w:after="100" w:line="240" w:lineRule="auto"/>
      <w:ind w:left="240"/>
    </w:pPr>
    <w:rPr>
      <w:rFonts w:eastAsia="Times New Roman" w:cs="Times New Roman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CA6F45"/>
    <w:pPr>
      <w:widowControl/>
      <w:tabs>
        <w:tab w:val="right" w:leader="dot" w:pos="9062"/>
      </w:tabs>
      <w:autoSpaceDE/>
      <w:autoSpaceDN/>
      <w:adjustRightInd/>
      <w:spacing w:after="100" w:line="240" w:lineRule="auto"/>
      <w:ind w:left="480"/>
    </w:pPr>
    <w:rPr>
      <w:rFonts w:eastAsia="Times New Roman" w:cs="Times New Roman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6F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6F45"/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A6F45"/>
    <w:pPr>
      <w:widowControl/>
      <w:tabs>
        <w:tab w:val="center" w:pos="4536"/>
        <w:tab w:val="right" w:pos="9072"/>
      </w:tabs>
      <w:autoSpaceDE/>
      <w:autoSpaceDN/>
      <w:adjustRightInd/>
      <w:spacing w:line="240" w:lineRule="auto"/>
    </w:pPr>
    <w:rPr>
      <w:rFonts w:eastAsia="Times New Roman" w:cs="Times New Roman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A6F45"/>
    <w:rPr>
      <w:rFonts w:ascii="Times New Roman" w:eastAsia="Times New Roman" w:hAnsi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6F45"/>
    <w:pPr>
      <w:widowControl/>
      <w:tabs>
        <w:tab w:val="center" w:pos="4536"/>
        <w:tab w:val="right" w:pos="9072"/>
      </w:tabs>
      <w:autoSpaceDE/>
      <w:autoSpaceDN/>
      <w:adjustRightInd/>
      <w:spacing w:line="240" w:lineRule="auto"/>
    </w:pPr>
    <w:rPr>
      <w:rFonts w:eastAsia="Times New Roman" w:cs="Times New Roman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A6F45"/>
    <w:rPr>
      <w:rFonts w:ascii="Times New Roman" w:eastAsia="Times New Roman" w:hAnsi="Times New Roman"/>
      <w:lang w:eastAsia="pl-PL"/>
    </w:rPr>
  </w:style>
  <w:style w:type="character" w:customStyle="1" w:styleId="Text1Char">
    <w:name w:val="Text 1 Char"/>
    <w:link w:val="Text1"/>
    <w:locked/>
    <w:rsid w:val="00CA6F45"/>
    <w:rPr>
      <w:rFonts w:ascii="Times New Roman" w:hAnsi="Times New Roman"/>
      <w:lang w:eastAsia="pl-PL"/>
    </w:rPr>
  </w:style>
  <w:style w:type="paragraph" w:customStyle="1" w:styleId="Text1">
    <w:name w:val="Text 1"/>
    <w:basedOn w:val="Normalny"/>
    <w:link w:val="Text1Char"/>
    <w:rsid w:val="00CA6F45"/>
    <w:pPr>
      <w:widowControl/>
      <w:autoSpaceDE/>
      <w:autoSpaceDN/>
      <w:adjustRightInd/>
      <w:spacing w:before="120" w:after="120" w:line="240" w:lineRule="auto"/>
      <w:ind w:left="850"/>
      <w:jc w:val="both"/>
    </w:pPr>
    <w:rPr>
      <w:rFonts w:eastAsiaTheme="minorHAnsi" w:cs="Times New Roman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CA6F45"/>
    <w:rPr>
      <w:rFonts w:asciiTheme="minorHAnsi" w:hAnsiTheme="minorHAnsi" w:cstheme="minorBidi"/>
      <w:sz w:val="22"/>
      <w:szCs w:val="22"/>
    </w:rPr>
  </w:style>
  <w:style w:type="paragraph" w:styleId="Poprawka">
    <w:name w:val="Revision"/>
    <w:hidden/>
    <w:semiHidden/>
    <w:rsid w:val="00CA6F45"/>
    <w:pPr>
      <w:spacing w:line="240" w:lineRule="auto"/>
    </w:pPr>
    <w:rPr>
      <w:rFonts w:ascii="Times New Roman" w:eastAsia="Times New Roman" w:hAnsi="Times New Roman"/>
      <w:lang w:eastAsia="pl-PL"/>
    </w:rPr>
  </w:style>
  <w:style w:type="paragraph" w:customStyle="1" w:styleId="CM4">
    <w:name w:val="CM4"/>
    <w:basedOn w:val="Normalny"/>
    <w:next w:val="Normalny"/>
    <w:uiPriority w:val="99"/>
    <w:rsid w:val="00CA6F45"/>
    <w:pPr>
      <w:widowControl/>
      <w:spacing w:line="240" w:lineRule="auto"/>
    </w:pPr>
    <w:rPr>
      <w:rFonts w:ascii="EUAlbertina" w:eastAsia="Calibri" w:hAnsi="EUAlbertina" w:cs="Times New Roman"/>
      <w:szCs w:val="24"/>
    </w:rPr>
  </w:style>
  <w:style w:type="character" w:customStyle="1" w:styleId="tekst">
    <w:name w:val="tekst"/>
    <w:basedOn w:val="Domylnaczcionkaakapitu"/>
    <w:rsid w:val="00CA6F45"/>
  </w:style>
  <w:style w:type="character" w:customStyle="1" w:styleId="h2">
    <w:name w:val="h2"/>
    <w:basedOn w:val="Domylnaczcionkaakapitu"/>
    <w:rsid w:val="00CA6F45"/>
  </w:style>
  <w:style w:type="paragraph" w:styleId="NormalnyWeb">
    <w:name w:val="Normal (Web)"/>
    <w:basedOn w:val="Normalny"/>
    <w:uiPriority w:val="99"/>
    <w:rsid w:val="00CA6F45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A6F45"/>
    <w:rPr>
      <w:b/>
      <w:bCs/>
    </w:rPr>
  </w:style>
  <w:style w:type="character" w:customStyle="1" w:styleId="st">
    <w:name w:val="st"/>
    <w:basedOn w:val="Domylnaczcionkaakapitu"/>
    <w:rsid w:val="00CA6F45"/>
  </w:style>
  <w:style w:type="character" w:styleId="Uwydatnienie">
    <w:name w:val="Emphasis"/>
    <w:basedOn w:val="Domylnaczcionkaakapitu"/>
    <w:uiPriority w:val="20"/>
    <w:qFormat/>
    <w:rsid w:val="00CA6F45"/>
    <w:rPr>
      <w:i/>
      <w:iCs/>
    </w:rPr>
  </w:style>
  <w:style w:type="character" w:styleId="Numerstrony">
    <w:name w:val="page number"/>
    <w:basedOn w:val="Domylnaczcionkaakapitu"/>
    <w:rsid w:val="00CA6F45"/>
  </w:style>
  <w:style w:type="character" w:styleId="UyteHipercze">
    <w:name w:val="FollowedHyperlink"/>
    <w:basedOn w:val="Domylnaczcionkaakapitu"/>
    <w:uiPriority w:val="99"/>
    <w:semiHidden/>
    <w:unhideWhenUsed/>
    <w:rsid w:val="00CA6F45"/>
    <w:rPr>
      <w:color w:val="800080"/>
      <w:u w:val="single"/>
    </w:rPr>
  </w:style>
  <w:style w:type="paragraph" w:customStyle="1" w:styleId="xl99">
    <w:name w:val="xl99"/>
    <w:basedOn w:val="Normalny"/>
    <w:rsid w:val="00CA6F45"/>
    <w:pPr>
      <w:widowControl/>
      <w:shd w:val="clear" w:color="000000" w:fill="FFFFFF"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paragraph" w:customStyle="1" w:styleId="xl100">
    <w:name w:val="xl100"/>
    <w:basedOn w:val="Normalny"/>
    <w:rsid w:val="00CA6F45"/>
    <w:pPr>
      <w:widowControl/>
      <w:autoSpaceDE/>
      <w:autoSpaceDN/>
      <w:adjustRightInd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01">
    <w:name w:val="xl101"/>
    <w:basedOn w:val="Normalny"/>
    <w:rsid w:val="00CA6F4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02">
    <w:name w:val="xl102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03">
    <w:name w:val="xl103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04">
    <w:name w:val="xl104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05">
    <w:name w:val="xl105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06">
    <w:name w:val="xl106"/>
    <w:basedOn w:val="Normalny"/>
    <w:rsid w:val="00CA6F45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07">
    <w:name w:val="xl107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08">
    <w:name w:val="xl108"/>
    <w:basedOn w:val="Normalny"/>
    <w:rsid w:val="00CA6F45"/>
    <w:pPr>
      <w:widowControl/>
      <w:pBdr>
        <w:top w:val="single" w:sz="4" w:space="0" w:color="auto"/>
        <w:left w:val="dotted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09">
    <w:name w:val="xl109"/>
    <w:basedOn w:val="Normalny"/>
    <w:rsid w:val="00CA6F4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10">
    <w:name w:val="xl110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11">
    <w:name w:val="xl111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12">
    <w:name w:val="xl112"/>
    <w:basedOn w:val="Normalny"/>
    <w:rsid w:val="00CA6F45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13">
    <w:name w:val="xl113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14">
    <w:name w:val="xl114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15">
    <w:name w:val="xl115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16">
    <w:name w:val="xl116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17">
    <w:name w:val="xl117"/>
    <w:basedOn w:val="Normalny"/>
    <w:rsid w:val="00CA6F45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18">
    <w:name w:val="xl118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19">
    <w:name w:val="xl119"/>
    <w:basedOn w:val="Normalny"/>
    <w:rsid w:val="00CA6F45"/>
    <w:pPr>
      <w:widowControl/>
      <w:pBdr>
        <w:left w:val="dotted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20">
    <w:name w:val="xl120"/>
    <w:basedOn w:val="Normalny"/>
    <w:rsid w:val="00CA6F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2"/>
      <w:szCs w:val="12"/>
      <w:lang w:eastAsia="pl-PL"/>
    </w:rPr>
  </w:style>
  <w:style w:type="paragraph" w:customStyle="1" w:styleId="xl121">
    <w:name w:val="xl121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22">
    <w:name w:val="xl122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23">
    <w:name w:val="xl123"/>
    <w:basedOn w:val="Normalny"/>
    <w:rsid w:val="00CA6F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2"/>
      <w:szCs w:val="12"/>
      <w:lang w:eastAsia="pl-PL"/>
    </w:rPr>
  </w:style>
  <w:style w:type="paragraph" w:customStyle="1" w:styleId="xl124">
    <w:name w:val="xl124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25">
    <w:name w:val="xl125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26">
    <w:name w:val="xl126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27">
    <w:name w:val="xl127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28">
    <w:name w:val="xl128"/>
    <w:basedOn w:val="Normalny"/>
    <w:rsid w:val="00CA6F45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29">
    <w:name w:val="xl129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30">
    <w:name w:val="xl130"/>
    <w:basedOn w:val="Normalny"/>
    <w:rsid w:val="00CA6F4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31">
    <w:name w:val="xl131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32">
    <w:name w:val="xl132"/>
    <w:basedOn w:val="Normalny"/>
    <w:rsid w:val="00CA6F4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33">
    <w:name w:val="xl133"/>
    <w:basedOn w:val="Normalny"/>
    <w:rsid w:val="00CA6F4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34">
    <w:name w:val="xl134"/>
    <w:basedOn w:val="Normalny"/>
    <w:rsid w:val="00CA6F4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35">
    <w:name w:val="xl135"/>
    <w:basedOn w:val="Normalny"/>
    <w:rsid w:val="00CA6F45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36">
    <w:name w:val="xl136"/>
    <w:basedOn w:val="Normalny"/>
    <w:rsid w:val="00CA6F45"/>
    <w:pPr>
      <w:widowControl/>
      <w:pBdr>
        <w:top w:val="single" w:sz="4" w:space="0" w:color="auto"/>
        <w:left w:val="dotted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37">
    <w:name w:val="xl137"/>
    <w:basedOn w:val="Normalny"/>
    <w:rsid w:val="00CA6F45"/>
    <w:pPr>
      <w:widowControl/>
      <w:pBdr>
        <w:top w:val="single" w:sz="4" w:space="0" w:color="auto"/>
        <w:left w:val="single" w:sz="4" w:space="0" w:color="auto"/>
        <w:right w:val="dotted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38">
    <w:name w:val="xl138"/>
    <w:basedOn w:val="Normalny"/>
    <w:rsid w:val="00CA6F45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39">
    <w:name w:val="xl139"/>
    <w:basedOn w:val="Normalny"/>
    <w:rsid w:val="00CA6F4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40">
    <w:name w:val="xl140"/>
    <w:basedOn w:val="Normalny"/>
    <w:rsid w:val="00CA6F4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41">
    <w:name w:val="xl141"/>
    <w:basedOn w:val="Normalny"/>
    <w:rsid w:val="00CA6F4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42">
    <w:name w:val="xl142"/>
    <w:basedOn w:val="Normalny"/>
    <w:rsid w:val="00CA6F45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43">
    <w:name w:val="xl143"/>
    <w:basedOn w:val="Normalny"/>
    <w:rsid w:val="00CA6F4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44">
    <w:name w:val="xl144"/>
    <w:basedOn w:val="Normalny"/>
    <w:rsid w:val="00CA6F45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45">
    <w:name w:val="xl145"/>
    <w:basedOn w:val="Normalny"/>
    <w:rsid w:val="00CA6F4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46">
    <w:name w:val="xl146"/>
    <w:basedOn w:val="Normalny"/>
    <w:rsid w:val="00CA6F4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47">
    <w:name w:val="xl147"/>
    <w:basedOn w:val="Normalny"/>
    <w:rsid w:val="00CA6F4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48">
    <w:name w:val="xl148"/>
    <w:basedOn w:val="Normalny"/>
    <w:rsid w:val="00CA6F4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49">
    <w:name w:val="xl149"/>
    <w:basedOn w:val="Normalny"/>
    <w:rsid w:val="00CA6F4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50">
    <w:name w:val="xl150"/>
    <w:basedOn w:val="Normalny"/>
    <w:rsid w:val="00CA6F4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51">
    <w:name w:val="xl151"/>
    <w:basedOn w:val="Normalny"/>
    <w:rsid w:val="00CA6F4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52">
    <w:name w:val="xl152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53">
    <w:name w:val="xl153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54">
    <w:name w:val="xl154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55">
    <w:name w:val="xl155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56">
    <w:name w:val="xl156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autoSpaceDE/>
      <w:autoSpaceDN/>
      <w:adjustRightInd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57">
    <w:name w:val="xl157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58">
    <w:name w:val="xl158"/>
    <w:basedOn w:val="Normalny"/>
    <w:rsid w:val="00CA6F45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59">
    <w:name w:val="xl159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60">
    <w:name w:val="xl160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61">
    <w:name w:val="xl161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0000"/>
      <w:autoSpaceDE/>
      <w:autoSpaceDN/>
      <w:adjustRightInd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62">
    <w:name w:val="xl162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63">
    <w:name w:val="xl163"/>
    <w:basedOn w:val="Normalny"/>
    <w:rsid w:val="00CA6F4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64">
    <w:name w:val="xl164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65">
    <w:name w:val="xl165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66">
    <w:name w:val="xl166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67">
    <w:name w:val="xl167"/>
    <w:basedOn w:val="Normalny"/>
    <w:rsid w:val="00CA6F45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68">
    <w:name w:val="xl168"/>
    <w:basedOn w:val="Normalny"/>
    <w:rsid w:val="00CA6F4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69">
    <w:name w:val="xl169"/>
    <w:basedOn w:val="Normalny"/>
    <w:rsid w:val="00CA6F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70">
    <w:name w:val="xl170"/>
    <w:basedOn w:val="Normalny"/>
    <w:rsid w:val="00CA6F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71">
    <w:name w:val="xl171"/>
    <w:basedOn w:val="Normalny"/>
    <w:rsid w:val="00CA6F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72">
    <w:name w:val="xl172"/>
    <w:basedOn w:val="Normalny"/>
    <w:rsid w:val="00CA6F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73">
    <w:name w:val="xl173"/>
    <w:basedOn w:val="Normalny"/>
    <w:rsid w:val="00CA6F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74">
    <w:name w:val="xl174"/>
    <w:basedOn w:val="Normalny"/>
    <w:rsid w:val="00CA6F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wypunktowanie2">
    <w:name w:val="wypunktowanie2"/>
    <w:basedOn w:val="Normalny"/>
    <w:rsid w:val="00CA6F45"/>
    <w:pPr>
      <w:widowControl/>
      <w:tabs>
        <w:tab w:val="num" w:pos="720"/>
      </w:tabs>
      <w:autoSpaceDE/>
      <w:autoSpaceDN/>
      <w:adjustRightInd/>
      <w:spacing w:line="288" w:lineRule="auto"/>
      <w:ind w:left="720" w:hanging="360"/>
      <w:jc w:val="both"/>
    </w:pPr>
    <w:rPr>
      <w:rFonts w:eastAsia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7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CAA58-FC98-41BB-93CC-22E0FABE7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69</Pages>
  <Words>10680</Words>
  <Characters>64085</Characters>
  <Application>Microsoft Office Word</Application>
  <DocSecurity>0</DocSecurity>
  <Lines>534</Lines>
  <Paragraphs>149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74616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Gaczyńska-Piwowarska</dc:creator>
  <cp:lastModifiedBy>Honorata Ziubrak</cp:lastModifiedBy>
  <cp:revision>2</cp:revision>
  <cp:lastPrinted>2017-10-06T11:11:00Z</cp:lastPrinted>
  <dcterms:created xsi:type="dcterms:W3CDTF">2017-10-11T12:00:00Z</dcterms:created>
  <dcterms:modified xsi:type="dcterms:W3CDTF">2017-10-11T12:00:00Z</dcterms:modified>
</cp:coreProperties>
</file>