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A7" w:rsidRPr="00ED00FE" w:rsidRDefault="006636DC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ED00FE">
        <w:rPr>
          <w:rFonts w:asciiTheme="minorHAnsi" w:hAnsiTheme="minorHAnsi"/>
          <w:b/>
          <w:sz w:val="22"/>
          <w:szCs w:val="22"/>
        </w:rPr>
        <w:t xml:space="preserve">WYKAZ </w:t>
      </w:r>
      <w:r w:rsidR="00D03B5D" w:rsidRPr="00ED00FE">
        <w:rPr>
          <w:rFonts w:asciiTheme="minorHAnsi" w:hAnsiTheme="minorHAnsi"/>
          <w:b/>
          <w:sz w:val="22"/>
          <w:szCs w:val="22"/>
        </w:rPr>
        <w:t>ZMIAN</w:t>
      </w:r>
      <w:r w:rsidRPr="00ED00FE">
        <w:rPr>
          <w:rFonts w:asciiTheme="minorHAnsi" w:hAnsiTheme="minorHAnsi"/>
          <w:b/>
          <w:sz w:val="22"/>
          <w:szCs w:val="22"/>
        </w:rPr>
        <w:t xml:space="preserve"> SZCZEGÓŁOWEGO OPISU OSI PRIORYTETOWYCH RPO WD 2014-2020</w:t>
      </w:r>
    </w:p>
    <w:p w:rsidR="00F277DF" w:rsidRPr="00ED00FE" w:rsidRDefault="00F277DF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E2CB4" w:rsidRPr="00ED00FE" w:rsidRDefault="002C35DD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0FE">
        <w:rPr>
          <w:rFonts w:asciiTheme="minorHAnsi" w:hAnsiTheme="minorHAnsi"/>
          <w:b/>
          <w:sz w:val="22"/>
          <w:szCs w:val="22"/>
        </w:rPr>
        <w:t xml:space="preserve">Wersja </w:t>
      </w:r>
      <w:r w:rsidR="00D32473" w:rsidRPr="00ED00FE">
        <w:rPr>
          <w:rFonts w:asciiTheme="minorHAnsi" w:hAnsiTheme="minorHAnsi"/>
          <w:b/>
          <w:sz w:val="22"/>
          <w:szCs w:val="22"/>
        </w:rPr>
        <w:t xml:space="preserve">24  </w:t>
      </w:r>
      <w:r w:rsidR="00555525" w:rsidRPr="00ED00FE">
        <w:rPr>
          <w:rFonts w:asciiTheme="minorHAnsi" w:hAnsiTheme="minorHAnsi"/>
          <w:b/>
          <w:sz w:val="22"/>
          <w:szCs w:val="22"/>
        </w:rPr>
        <w:t>–</w:t>
      </w:r>
      <w:r w:rsidR="00AD5555" w:rsidRPr="00ED00FE">
        <w:rPr>
          <w:rFonts w:asciiTheme="minorHAnsi" w:hAnsiTheme="minorHAnsi"/>
          <w:b/>
          <w:sz w:val="22"/>
          <w:szCs w:val="22"/>
        </w:rPr>
        <w:t xml:space="preserve"> </w:t>
      </w:r>
      <w:r w:rsidR="007A527A" w:rsidRPr="00ED00FE">
        <w:rPr>
          <w:rFonts w:asciiTheme="minorHAnsi" w:hAnsiTheme="minorHAnsi"/>
          <w:b/>
          <w:sz w:val="22"/>
          <w:szCs w:val="22"/>
        </w:rPr>
        <w:t xml:space="preserve"> </w:t>
      </w:r>
      <w:r w:rsidR="007D7E2F">
        <w:rPr>
          <w:rFonts w:asciiTheme="minorHAnsi" w:hAnsiTheme="minorHAnsi"/>
          <w:b/>
          <w:sz w:val="22"/>
          <w:szCs w:val="22"/>
        </w:rPr>
        <w:t>październik</w:t>
      </w:r>
      <w:r w:rsidR="00E233C8">
        <w:rPr>
          <w:rFonts w:asciiTheme="minorHAnsi" w:hAnsiTheme="minorHAnsi"/>
          <w:b/>
          <w:sz w:val="22"/>
          <w:szCs w:val="22"/>
        </w:rPr>
        <w:t xml:space="preserve"> 2017</w:t>
      </w:r>
    </w:p>
    <w:p w:rsidR="005F5DD3" w:rsidRPr="00ED00FE" w:rsidRDefault="005F5DD3" w:rsidP="008B267A">
      <w:pPr>
        <w:spacing w:line="276" w:lineRule="auto"/>
        <w:jc w:val="center"/>
        <w:rPr>
          <w:rFonts w:asciiTheme="minorHAnsi" w:hAnsiTheme="minorHAnsi"/>
          <w:b/>
          <w:sz w:val="20"/>
        </w:rPr>
      </w:pPr>
    </w:p>
    <w:p w:rsidR="00E36554" w:rsidRPr="00ED00FE" w:rsidRDefault="008A6294" w:rsidP="00406C76">
      <w:pPr>
        <w:pStyle w:val="Akapitzlist"/>
        <w:numPr>
          <w:ilvl w:val="0"/>
          <w:numId w:val="18"/>
        </w:numPr>
        <w:spacing w:line="276" w:lineRule="auto"/>
        <w:jc w:val="center"/>
        <w:rPr>
          <w:rFonts w:asciiTheme="minorHAnsi" w:hAnsiTheme="minorHAnsi"/>
          <w:b/>
          <w:sz w:val="20"/>
        </w:rPr>
      </w:pPr>
      <w:bookmarkStart w:id="1" w:name="_Toc482361739"/>
      <w:r w:rsidRPr="00ED00FE">
        <w:rPr>
          <w:rFonts w:asciiTheme="minorHAnsi" w:hAnsiTheme="minorHAnsi"/>
          <w:b/>
          <w:sz w:val="20"/>
        </w:rPr>
        <w:t>Ogólny opis RPO WD oraz głównych zasad jego realizacji</w:t>
      </w:r>
    </w:p>
    <w:p w:rsidR="008A6294" w:rsidRPr="00ED00FE" w:rsidRDefault="008A6294" w:rsidP="00406C76">
      <w:pPr>
        <w:spacing w:line="276" w:lineRule="auto"/>
        <w:rPr>
          <w:rFonts w:asciiTheme="minorHAnsi" w:hAnsiTheme="minorHAnsi"/>
          <w:b/>
          <w:i/>
          <w:sz w:val="20"/>
        </w:rPr>
      </w:pPr>
      <w:r w:rsidRPr="00ED00FE">
        <w:rPr>
          <w:rFonts w:asciiTheme="minorHAnsi" w:hAnsiTheme="minorHAnsi"/>
          <w:b/>
          <w:sz w:val="20"/>
        </w:rPr>
        <w:t>1. Podstawowe informacje dotyczące SZOOP RPO WD.</w:t>
      </w:r>
    </w:p>
    <w:p w:rsidR="00B714C1" w:rsidRPr="00A2300F" w:rsidRDefault="00951760" w:rsidP="00406C7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0"/>
        </w:rPr>
      </w:pPr>
      <w:r w:rsidRPr="00A2300F">
        <w:rPr>
          <w:rFonts w:asciiTheme="minorHAnsi" w:hAnsiTheme="minorHAnsi"/>
          <w:sz w:val="20"/>
        </w:rPr>
        <w:t>z</w:t>
      </w:r>
      <w:r w:rsidR="008A6294" w:rsidRPr="00A2300F">
        <w:rPr>
          <w:rFonts w:asciiTheme="minorHAnsi" w:hAnsiTheme="minorHAnsi"/>
          <w:sz w:val="20"/>
        </w:rPr>
        <w:t>mieniono publikator ustawy wdrożeniowej</w:t>
      </w:r>
      <w:r w:rsidRPr="00A2300F">
        <w:rPr>
          <w:rFonts w:asciiTheme="minorHAnsi" w:hAnsiTheme="minorHAnsi"/>
          <w:sz w:val="20"/>
        </w:rPr>
        <w:t>.</w:t>
      </w:r>
    </w:p>
    <w:p w:rsidR="00672C2F" w:rsidRPr="00A2300F" w:rsidRDefault="00672C2F" w:rsidP="00406C76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i/>
          <w:sz w:val="20"/>
        </w:rPr>
      </w:pPr>
      <w:r w:rsidRPr="00A2300F">
        <w:rPr>
          <w:rFonts w:asciiTheme="minorHAnsi" w:hAnsiTheme="minorHAnsi"/>
          <w:sz w:val="20"/>
        </w:rPr>
        <w:t xml:space="preserve">uwzględniając zmiany w ustawie wdrożeniowej – usunięcie zapisów dotyczących wytycznych programowych (z uwagi na ich zniesienie) oraz wytycznych horyzontalnych (w zakresie nazewnictwa)  </w:t>
      </w:r>
    </w:p>
    <w:p w:rsidR="0089414C" w:rsidRPr="00A2300F" w:rsidRDefault="00A2300F" w:rsidP="00406C76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i/>
          <w:sz w:val="20"/>
        </w:rPr>
      </w:pPr>
      <w:r w:rsidRPr="00A2300F">
        <w:rPr>
          <w:rFonts w:asciiTheme="minorHAnsi" w:hAnsiTheme="minorHAnsi"/>
          <w:sz w:val="20"/>
        </w:rPr>
        <w:t>d</w:t>
      </w:r>
      <w:r w:rsidR="0089414C" w:rsidRPr="00A2300F">
        <w:rPr>
          <w:rFonts w:asciiTheme="minorHAnsi" w:hAnsiTheme="minorHAnsi"/>
          <w:sz w:val="20"/>
        </w:rPr>
        <w:t xml:space="preserve">odanie informacji o nowym załączniku  </w:t>
      </w:r>
      <w:r w:rsidR="0089414C" w:rsidRPr="00A2300F">
        <w:rPr>
          <w:rFonts w:asciiTheme="minorHAnsi" w:hAnsiTheme="minorHAnsi"/>
          <w:i/>
          <w:sz w:val="20"/>
        </w:rPr>
        <w:t>Zasady IZ RPO WD dotyczące przygotowania lokalnych  programów rewitalizacji (lub dokumentów równorzędnych) w perspektywie finansowej 2014-2020</w:t>
      </w:r>
    </w:p>
    <w:p w:rsidR="00672C2F" w:rsidRPr="00A2300F" w:rsidRDefault="00672C2F" w:rsidP="00406C76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/>
          <w:i/>
          <w:sz w:val="20"/>
        </w:rPr>
      </w:pPr>
      <w:r w:rsidRPr="00A2300F">
        <w:rPr>
          <w:rFonts w:asciiTheme="minorHAnsi" w:hAnsiTheme="minorHAnsi"/>
          <w:sz w:val="20"/>
        </w:rPr>
        <w:t>d</w:t>
      </w:r>
      <w:r w:rsidR="009F1338" w:rsidRPr="00A2300F">
        <w:rPr>
          <w:rFonts w:asciiTheme="minorHAnsi" w:hAnsiTheme="minorHAnsi"/>
          <w:sz w:val="20"/>
        </w:rPr>
        <w:t>odanie</w:t>
      </w:r>
      <w:r w:rsidRPr="00A2300F">
        <w:rPr>
          <w:rFonts w:asciiTheme="minorHAnsi" w:hAnsiTheme="minorHAnsi"/>
          <w:sz w:val="20"/>
        </w:rPr>
        <w:t xml:space="preserve"> nowego załącznika</w:t>
      </w:r>
      <w:r w:rsidR="009F1338" w:rsidRPr="00A2300F">
        <w:rPr>
          <w:rFonts w:asciiTheme="minorHAnsi" w:hAnsiTheme="minorHAnsi"/>
          <w:sz w:val="20"/>
        </w:rPr>
        <w:t xml:space="preserve"> </w:t>
      </w:r>
      <w:r w:rsidRPr="00A2300F">
        <w:rPr>
          <w:rFonts w:asciiTheme="minorHAnsi" w:hAnsiTheme="minorHAnsi"/>
          <w:i/>
          <w:sz w:val="20"/>
        </w:rPr>
        <w:t xml:space="preserve">Zasady kwalifikowalności wydatków finansowanych z Europejskiego Funduszu Rozwoju Regionalnego w ramach Regionalnego Programu Operacyjnego Województwa Dolnośląskiego 2014-2020 </w:t>
      </w:r>
      <w:r w:rsidRPr="00A2300F">
        <w:rPr>
          <w:rFonts w:asciiTheme="minorHAnsi" w:hAnsiTheme="minorHAnsi"/>
          <w:sz w:val="20"/>
        </w:rPr>
        <w:t>(oraz dostosowanie zapisów SZOOP w tym zakresie)</w:t>
      </w:r>
    </w:p>
    <w:p w:rsidR="008A6294" w:rsidRPr="00ED00FE" w:rsidRDefault="008A6294" w:rsidP="00406C76">
      <w:pPr>
        <w:pStyle w:val="Nagwek2"/>
        <w:spacing w:line="276" w:lineRule="auto"/>
        <w:rPr>
          <w:rFonts w:asciiTheme="minorHAnsi" w:hAnsiTheme="minorHAnsi"/>
          <w:b/>
          <w:color w:val="auto"/>
          <w:sz w:val="20"/>
          <w:szCs w:val="20"/>
        </w:rPr>
      </w:pPr>
      <w:bookmarkStart w:id="2" w:name="_Toc482361727"/>
      <w:r w:rsidRPr="00A2300F">
        <w:rPr>
          <w:rFonts w:asciiTheme="minorHAnsi" w:hAnsiTheme="minorHAnsi"/>
          <w:b/>
          <w:color w:val="auto"/>
          <w:sz w:val="20"/>
          <w:szCs w:val="20"/>
        </w:rPr>
        <w:t>3. Opis systemu wyboru projektów</w:t>
      </w:r>
      <w:bookmarkEnd w:id="2"/>
    </w:p>
    <w:p w:rsidR="00A2300F" w:rsidRPr="00951760" w:rsidRDefault="00A2300F" w:rsidP="00406C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0"/>
        </w:rPr>
      </w:pPr>
      <w:r w:rsidRPr="00951760">
        <w:rPr>
          <w:rFonts w:asciiTheme="minorHAnsi" w:hAnsiTheme="minorHAnsi"/>
          <w:sz w:val="20"/>
        </w:rPr>
        <w:t>zmieniono publikator k.p.a.,</w:t>
      </w:r>
    </w:p>
    <w:p w:rsidR="00A2300F" w:rsidRDefault="00A2300F" w:rsidP="00406C76">
      <w:pPr>
        <w:pStyle w:val="Nagwek1"/>
        <w:numPr>
          <w:ilvl w:val="0"/>
          <w:numId w:val="23"/>
        </w:numPr>
        <w:spacing w:before="0" w:line="276" w:lineRule="auto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>
        <w:rPr>
          <w:rFonts w:asciiTheme="minorHAnsi" w:hAnsiTheme="minorHAnsi"/>
          <w:b w:val="0"/>
          <w:color w:val="auto"/>
          <w:sz w:val="20"/>
          <w:szCs w:val="20"/>
        </w:rPr>
        <w:t xml:space="preserve">zmieniono </w:t>
      </w:r>
      <w:r w:rsidRPr="00951760">
        <w:rPr>
          <w:rFonts w:asciiTheme="minorHAnsi" w:hAnsiTheme="minorHAnsi"/>
          <w:b w:val="0"/>
          <w:color w:val="auto"/>
          <w:sz w:val="20"/>
          <w:szCs w:val="20"/>
        </w:rPr>
        <w:t>nazewnictw</w:t>
      </w:r>
      <w:r>
        <w:rPr>
          <w:rFonts w:asciiTheme="minorHAnsi" w:hAnsiTheme="minorHAnsi"/>
          <w:b w:val="0"/>
          <w:color w:val="auto"/>
          <w:sz w:val="20"/>
          <w:szCs w:val="20"/>
        </w:rPr>
        <w:t>o</w:t>
      </w:r>
      <w:r w:rsidRPr="0095176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951760">
        <w:rPr>
          <w:rFonts w:asciiTheme="minorHAnsi" w:hAnsiTheme="minorHAnsi"/>
          <w:b w:val="0"/>
          <w:i/>
          <w:color w:val="auto"/>
          <w:sz w:val="20"/>
          <w:szCs w:val="20"/>
        </w:rPr>
        <w:t>braki formalne</w:t>
      </w:r>
      <w:r w:rsidRPr="00951760">
        <w:rPr>
          <w:rFonts w:asciiTheme="minorHAnsi" w:hAnsiTheme="minorHAnsi"/>
          <w:b w:val="0"/>
          <w:color w:val="auto"/>
          <w:sz w:val="20"/>
          <w:szCs w:val="20"/>
        </w:rPr>
        <w:t xml:space="preserve"> na </w:t>
      </w:r>
      <w:r w:rsidRPr="00951760">
        <w:rPr>
          <w:rFonts w:asciiTheme="minorHAnsi" w:hAnsiTheme="minorHAnsi"/>
          <w:b w:val="0"/>
          <w:i/>
          <w:color w:val="auto"/>
          <w:sz w:val="20"/>
          <w:szCs w:val="20"/>
        </w:rPr>
        <w:t>warunki formalne</w:t>
      </w:r>
      <w:r w:rsidRPr="00951760">
        <w:rPr>
          <w:rFonts w:asciiTheme="minorHAnsi" w:hAnsiTheme="minorHAnsi"/>
          <w:b w:val="0"/>
          <w:color w:val="auto"/>
          <w:sz w:val="20"/>
          <w:szCs w:val="20"/>
        </w:rPr>
        <w:t xml:space="preserve"> lub, w zależności od zapisów </w:t>
      </w:r>
      <w:r w:rsidRPr="00951760">
        <w:rPr>
          <w:rFonts w:asciiTheme="minorHAnsi" w:hAnsiTheme="minorHAnsi"/>
          <w:b w:val="0"/>
          <w:i/>
          <w:color w:val="auto"/>
          <w:sz w:val="20"/>
          <w:szCs w:val="20"/>
        </w:rPr>
        <w:t xml:space="preserve">braki </w:t>
      </w:r>
      <w:r w:rsidR="00A700C6">
        <w:rPr>
          <w:rFonts w:asciiTheme="minorHAnsi" w:hAnsiTheme="minorHAnsi"/>
          <w:b w:val="0"/>
          <w:i/>
          <w:color w:val="auto"/>
          <w:sz w:val="20"/>
          <w:szCs w:val="20"/>
        </w:rPr>
        <w:br/>
      </w:r>
      <w:r w:rsidRPr="00951760">
        <w:rPr>
          <w:rFonts w:asciiTheme="minorHAnsi" w:hAnsiTheme="minorHAnsi"/>
          <w:b w:val="0"/>
          <w:i/>
          <w:color w:val="auto"/>
          <w:sz w:val="20"/>
          <w:szCs w:val="20"/>
        </w:rPr>
        <w:t>w zakresie warunków formalnych</w:t>
      </w:r>
      <w:r w:rsidRPr="00951760">
        <w:rPr>
          <w:rFonts w:asciiTheme="minorHAnsi" w:hAnsiTheme="minorHAnsi"/>
          <w:b w:val="0"/>
          <w:color w:val="auto"/>
          <w:sz w:val="20"/>
          <w:szCs w:val="20"/>
        </w:rPr>
        <w:t>.</w:t>
      </w:r>
    </w:p>
    <w:p w:rsidR="00A2300F" w:rsidRPr="00951760" w:rsidRDefault="00A2300F" w:rsidP="00406C76">
      <w:pPr>
        <w:pStyle w:val="Nagwek1"/>
        <w:numPr>
          <w:ilvl w:val="0"/>
          <w:numId w:val="23"/>
        </w:numPr>
        <w:spacing w:before="0" w:line="276" w:lineRule="auto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951760">
        <w:rPr>
          <w:rFonts w:asciiTheme="minorHAnsi" w:hAnsiTheme="minorHAnsi"/>
          <w:b w:val="0"/>
          <w:color w:val="auto"/>
          <w:sz w:val="20"/>
          <w:szCs w:val="20"/>
        </w:rPr>
        <w:t>zaktualizowano zapisy uwzględniając zmiany wynikające z nowelizacji ustawy wdrożeniowej</w:t>
      </w:r>
      <w:r w:rsidRPr="00951760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poprzez zmianę </w:t>
      </w:r>
      <w:r w:rsidRPr="00951760">
        <w:rPr>
          <w:rFonts w:asciiTheme="minorHAnsi" w:hAnsiTheme="minorHAnsi"/>
          <w:b w:val="0"/>
          <w:color w:val="auto"/>
          <w:sz w:val="20"/>
          <w:szCs w:val="20"/>
        </w:rPr>
        <w:t xml:space="preserve">formy przeprowadzania oceny warunków formalnych  w tym </w:t>
      </w:r>
      <w:r>
        <w:rPr>
          <w:rFonts w:asciiTheme="minorHAnsi" w:hAnsiTheme="minorHAnsi"/>
          <w:b w:val="0"/>
          <w:color w:val="auto"/>
          <w:sz w:val="20"/>
          <w:szCs w:val="20"/>
        </w:rPr>
        <w:t xml:space="preserve">m.in. </w:t>
      </w:r>
      <w:r w:rsidRPr="00951760">
        <w:rPr>
          <w:rFonts w:asciiTheme="minorHAnsi" w:hAnsiTheme="minorHAnsi"/>
          <w:b w:val="0"/>
          <w:color w:val="auto"/>
          <w:sz w:val="20"/>
          <w:szCs w:val="20"/>
        </w:rPr>
        <w:t>art. 43</w:t>
      </w:r>
    </w:p>
    <w:p w:rsidR="00A2300F" w:rsidRPr="00C82B91" w:rsidRDefault="00A2300F" w:rsidP="00406C7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>
        <w:rPr>
          <w:rFonts w:asciiTheme="minorHAnsi" w:eastAsia="Times New Roman" w:hAnsiTheme="minorHAnsi" w:cs="Times New Roman"/>
          <w:sz w:val="20"/>
          <w:lang w:eastAsia="pl-PL"/>
        </w:rPr>
        <w:t>u</w:t>
      </w:r>
      <w:r w:rsidRPr="00C82B91">
        <w:rPr>
          <w:rFonts w:asciiTheme="minorHAnsi" w:eastAsia="Times New Roman" w:hAnsiTheme="minorHAnsi" w:cs="Times New Roman"/>
          <w:sz w:val="20"/>
          <w:lang w:eastAsia="pl-PL"/>
        </w:rPr>
        <w:t>aktualni</w:t>
      </w:r>
      <w:r>
        <w:rPr>
          <w:rFonts w:asciiTheme="minorHAnsi" w:eastAsia="Times New Roman" w:hAnsiTheme="minorHAnsi" w:cs="Times New Roman"/>
          <w:sz w:val="20"/>
          <w:lang w:eastAsia="pl-PL"/>
        </w:rPr>
        <w:t xml:space="preserve">ono </w:t>
      </w:r>
      <w:r w:rsidRPr="00C82B91">
        <w:rPr>
          <w:rFonts w:asciiTheme="minorHAnsi" w:eastAsia="Times New Roman" w:hAnsiTheme="minorHAnsi" w:cs="Times New Roman"/>
          <w:sz w:val="20"/>
          <w:lang w:eastAsia="pl-PL"/>
        </w:rPr>
        <w:t>zapis</w:t>
      </w:r>
      <w:r>
        <w:rPr>
          <w:rFonts w:asciiTheme="minorHAnsi" w:eastAsia="Times New Roman" w:hAnsiTheme="minorHAnsi" w:cs="Times New Roman"/>
          <w:sz w:val="20"/>
          <w:lang w:eastAsia="pl-PL"/>
        </w:rPr>
        <w:t>y</w:t>
      </w:r>
      <w:r w:rsidRPr="00C82B91">
        <w:rPr>
          <w:rFonts w:asciiTheme="minorHAnsi" w:eastAsia="Times New Roman" w:hAnsiTheme="minorHAnsi" w:cs="Times New Roman"/>
          <w:sz w:val="20"/>
          <w:lang w:eastAsia="pl-PL"/>
        </w:rPr>
        <w:t xml:space="preserve"> dotycząc</w:t>
      </w:r>
      <w:r>
        <w:rPr>
          <w:rFonts w:asciiTheme="minorHAnsi" w:eastAsia="Times New Roman" w:hAnsiTheme="minorHAnsi" w:cs="Times New Roman"/>
          <w:sz w:val="20"/>
          <w:lang w:eastAsia="pl-PL"/>
        </w:rPr>
        <w:t>e systemu</w:t>
      </w:r>
      <w:r w:rsidRPr="00C82B91">
        <w:rPr>
          <w:rFonts w:asciiTheme="minorHAnsi" w:eastAsia="Times New Roman" w:hAnsiTheme="minorHAnsi" w:cs="Times New Roman"/>
          <w:sz w:val="20"/>
          <w:lang w:eastAsia="pl-PL"/>
        </w:rPr>
        <w:t xml:space="preserve"> wyboru projektów w związku ze zmianą ustawy wdrożeniowej.</w:t>
      </w:r>
    </w:p>
    <w:p w:rsidR="00A2300F" w:rsidRDefault="00A2300F" w:rsidP="00406C76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lang w:eastAsia="pl-PL"/>
        </w:rPr>
        <w:t>p</w:t>
      </w:r>
      <w:r w:rsidRPr="00951760">
        <w:rPr>
          <w:rFonts w:asciiTheme="minorHAnsi" w:hAnsiTheme="minorHAnsi"/>
          <w:sz w:val="20"/>
          <w:lang w:eastAsia="pl-PL"/>
        </w:rPr>
        <w:t>oprawiono odwołania do odpowiednich artykułów/ustępów z ustawy</w:t>
      </w:r>
      <w:r>
        <w:rPr>
          <w:rFonts w:asciiTheme="minorHAnsi" w:hAnsiTheme="minorHAnsi"/>
          <w:sz w:val="20"/>
          <w:lang w:eastAsia="pl-PL"/>
        </w:rPr>
        <w:t>,</w:t>
      </w:r>
      <w:r w:rsidRPr="00951760">
        <w:rPr>
          <w:rFonts w:asciiTheme="minorHAnsi" w:hAnsiTheme="minorHAnsi"/>
          <w:sz w:val="20"/>
          <w:lang w:eastAsia="pl-PL"/>
        </w:rPr>
        <w:t xml:space="preserve"> a także zaktualizowano Dziennik Ustaw i pozycję.</w:t>
      </w:r>
    </w:p>
    <w:p w:rsidR="00A2300F" w:rsidRDefault="00A2300F" w:rsidP="00406C76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  <w:sz w:val="20"/>
        </w:rPr>
      </w:pPr>
      <w:r w:rsidRPr="009F1338">
        <w:rPr>
          <w:rFonts w:asciiTheme="minorHAnsi" w:hAnsiTheme="minorHAnsi"/>
          <w:spacing w:val="-4"/>
          <w:sz w:val="20"/>
        </w:rPr>
        <w:t xml:space="preserve">zapisy dotyczące zidentyfikowania projektu dostosowano do brzmienia </w:t>
      </w:r>
      <w:r w:rsidRPr="009F1338">
        <w:rPr>
          <w:rFonts w:asciiTheme="minorHAnsi" w:hAnsiTheme="minorHAnsi"/>
          <w:i/>
          <w:spacing w:val="-4"/>
          <w:sz w:val="20"/>
        </w:rPr>
        <w:t>Wytycznych w zakresie</w:t>
      </w:r>
      <w:r w:rsidRPr="009F1338">
        <w:rPr>
          <w:rFonts w:asciiTheme="minorHAnsi" w:hAnsiTheme="minorHAnsi"/>
          <w:i/>
          <w:sz w:val="20"/>
        </w:rPr>
        <w:t xml:space="preserve"> trybów wyboru projektów na lata 2014-2020</w:t>
      </w:r>
      <w:r w:rsidRPr="009F1338">
        <w:rPr>
          <w:rFonts w:asciiTheme="minorHAnsi" w:hAnsiTheme="minorHAnsi"/>
          <w:sz w:val="20"/>
        </w:rPr>
        <w:t>,</w:t>
      </w:r>
    </w:p>
    <w:p w:rsidR="00A2300F" w:rsidRPr="00A2300F" w:rsidRDefault="00A2300F" w:rsidP="00406C76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  <w:sz w:val="20"/>
        </w:rPr>
      </w:pPr>
      <w:r w:rsidRPr="009F1338">
        <w:rPr>
          <w:rFonts w:asciiTheme="minorHAnsi" w:hAnsiTheme="minorHAnsi"/>
          <w:sz w:val="20"/>
        </w:rPr>
        <w:t xml:space="preserve">zaktualizowano zapisy dotyczące modyfikacji zgodnie z treścią </w:t>
      </w:r>
      <w:r w:rsidRPr="009F1338">
        <w:rPr>
          <w:rFonts w:asciiTheme="minorHAnsi" w:hAnsiTheme="minorHAnsi"/>
          <w:i/>
          <w:sz w:val="20"/>
        </w:rPr>
        <w:t xml:space="preserve">Wytycznych w zakresie trybów wyboru </w:t>
      </w:r>
      <w:r w:rsidRPr="00A2300F">
        <w:rPr>
          <w:rFonts w:asciiTheme="minorHAnsi" w:hAnsiTheme="minorHAnsi"/>
          <w:i/>
          <w:sz w:val="20"/>
        </w:rPr>
        <w:t>projektów na lata 2014-2020,</w:t>
      </w:r>
      <w:bookmarkStart w:id="3" w:name="_Toc482361732"/>
    </w:p>
    <w:p w:rsidR="00A2300F" w:rsidRPr="00A2300F" w:rsidRDefault="00A2300F" w:rsidP="00406C76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  <w:i/>
          <w:sz w:val="20"/>
        </w:rPr>
      </w:pPr>
      <w:r w:rsidRPr="00A2300F">
        <w:rPr>
          <w:rFonts w:asciiTheme="minorHAnsi" w:hAnsiTheme="minorHAnsi"/>
          <w:sz w:val="20"/>
        </w:rPr>
        <w:t xml:space="preserve">zaktualizowano zapisy dotyczące procedury odwoławczej w zakresie EFRR i EFS uwzględniając zmiany </w:t>
      </w:r>
      <w:r w:rsidRPr="00A2300F">
        <w:rPr>
          <w:rFonts w:asciiTheme="minorHAnsi" w:hAnsiTheme="minorHAnsi"/>
          <w:bCs/>
          <w:sz w:val="20"/>
        </w:rPr>
        <w:t>wynikające z nowelizacji ustawy wdrożeniowej</w:t>
      </w:r>
    </w:p>
    <w:p w:rsidR="00A2300F" w:rsidRPr="00627439" w:rsidRDefault="00A2300F" w:rsidP="00406C76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zakresie możliwości wycofania protestu zaproponowano poszerzenie zapisów o odwołanie się m.in. do nowego artykułu (54a.) ustawy wdrożeniowej</w:t>
      </w:r>
    </w:p>
    <w:p w:rsidR="00A2300F" w:rsidRDefault="00A2300F" w:rsidP="00406C76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zaktualizowano zapisy dotyczące postępowania w przypadku uwzględnienia protestu przez </w:t>
      </w:r>
      <w:r>
        <w:rPr>
          <w:rFonts w:asciiTheme="minorHAnsi" w:hAnsiTheme="minorHAnsi"/>
          <w:sz w:val="20"/>
        </w:rPr>
        <w:br/>
        <w:t>IZ RPO WD, m.in. w zakresie aktualizacji listy o której mowa w art. 46 ust. 3 ustawy wdrożeniowej</w:t>
      </w:r>
    </w:p>
    <w:p w:rsidR="00A2300F" w:rsidRDefault="00A2300F" w:rsidP="00406C76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  <w:sz w:val="20"/>
        </w:rPr>
      </w:pPr>
      <w:r w:rsidRPr="009F1338">
        <w:rPr>
          <w:rFonts w:asciiTheme="minorHAnsi" w:hAnsiTheme="minorHAnsi"/>
          <w:spacing w:val="-2"/>
          <w:sz w:val="20"/>
        </w:rPr>
        <w:t>z uwagi na fakt, że negocjacje są etapem oceny, zaproponowano dodanie zapisu wskazującego</w:t>
      </w:r>
      <w:r w:rsidRPr="009F1338">
        <w:rPr>
          <w:rFonts w:asciiTheme="minorHAnsi" w:hAnsiTheme="minorHAnsi"/>
          <w:sz w:val="20"/>
        </w:rPr>
        <w:t xml:space="preserve"> na możliwość wniesienia protestu od etapu negocjacji,</w:t>
      </w:r>
    </w:p>
    <w:bookmarkEnd w:id="3"/>
    <w:p w:rsidR="0089414C" w:rsidRPr="0089414C" w:rsidRDefault="0089414C" w:rsidP="0089414C">
      <w:pPr>
        <w:spacing w:line="240" w:lineRule="auto"/>
        <w:ind w:left="360"/>
        <w:rPr>
          <w:rFonts w:asciiTheme="minorHAnsi" w:hAnsiTheme="minorHAnsi"/>
          <w:sz w:val="20"/>
        </w:rPr>
      </w:pPr>
    </w:p>
    <w:p w:rsidR="007A1B6A" w:rsidRPr="007A1B6A" w:rsidRDefault="00674EFB" w:rsidP="007A1B6A">
      <w:pPr>
        <w:pStyle w:val="Nagwek1"/>
        <w:numPr>
          <w:ilvl w:val="0"/>
          <w:numId w:val="18"/>
        </w:numPr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ED00FE">
        <w:rPr>
          <w:rFonts w:asciiTheme="minorHAnsi" w:hAnsiTheme="minorHAnsi"/>
          <w:color w:val="auto"/>
          <w:sz w:val="20"/>
          <w:szCs w:val="20"/>
        </w:rPr>
        <w:t>Szczegółowy opis poszczególnych osi priorytetowych oraz poszczególnych działań</w:t>
      </w:r>
    </w:p>
    <w:p w:rsidR="0007665B" w:rsidRPr="00ED00FE" w:rsidRDefault="00E904C8" w:rsidP="007A1B6A">
      <w:pPr>
        <w:keepNext/>
        <w:keepLines/>
        <w:widowControl/>
        <w:autoSpaceDE/>
        <w:autoSpaceDN/>
        <w:adjustRightInd/>
        <w:spacing w:line="276" w:lineRule="auto"/>
        <w:jc w:val="center"/>
        <w:outlineLvl w:val="2"/>
        <w:rPr>
          <w:rFonts w:asciiTheme="minorHAnsi" w:eastAsia="Times New Roman" w:hAnsiTheme="minorHAnsi" w:cs="Times New Roman"/>
          <w:b/>
          <w:bCs/>
          <w:sz w:val="20"/>
          <w:lang w:eastAsia="pl-PL"/>
        </w:rPr>
      </w:pPr>
      <w:r w:rsidRPr="00ED00FE">
        <w:rPr>
          <w:rFonts w:asciiTheme="minorHAnsi" w:eastAsia="Times New Roman" w:hAnsiTheme="minorHAnsi" w:cs="Times New Roman"/>
          <w:b/>
          <w:bCs/>
          <w:sz w:val="20"/>
          <w:lang w:eastAsia="pl-PL"/>
        </w:rPr>
        <w:t xml:space="preserve">Karta </w:t>
      </w:r>
      <w:r w:rsidR="0007665B" w:rsidRPr="00ED00FE">
        <w:rPr>
          <w:rFonts w:asciiTheme="minorHAnsi" w:eastAsia="Times New Roman" w:hAnsiTheme="minorHAnsi" w:cs="Times New Roman"/>
          <w:b/>
          <w:bCs/>
          <w:sz w:val="20"/>
          <w:lang w:eastAsia="pl-PL"/>
        </w:rPr>
        <w:t>Działani</w:t>
      </w:r>
      <w:r w:rsidRPr="00ED00FE">
        <w:rPr>
          <w:rFonts w:asciiTheme="minorHAnsi" w:eastAsia="Times New Roman" w:hAnsiTheme="minorHAnsi" w:cs="Times New Roman"/>
          <w:b/>
          <w:bCs/>
          <w:sz w:val="20"/>
          <w:lang w:eastAsia="pl-PL"/>
        </w:rPr>
        <w:t>a</w:t>
      </w:r>
      <w:r w:rsidR="0007665B" w:rsidRPr="00ED00FE">
        <w:rPr>
          <w:rFonts w:asciiTheme="minorHAnsi" w:eastAsia="Times New Roman" w:hAnsiTheme="minorHAnsi" w:cs="Times New Roman"/>
          <w:b/>
          <w:bCs/>
          <w:sz w:val="20"/>
          <w:lang w:eastAsia="pl-PL"/>
        </w:rPr>
        <w:t xml:space="preserve"> </w:t>
      </w:r>
      <w:bookmarkEnd w:id="1"/>
    </w:p>
    <w:p w:rsidR="00F33A27" w:rsidRDefault="00F33A27" w:rsidP="007A1B6A">
      <w:pPr>
        <w:spacing w:line="276" w:lineRule="auto"/>
        <w:jc w:val="both"/>
        <w:rPr>
          <w:rFonts w:asciiTheme="minorHAnsi" w:hAnsiTheme="minorHAnsi"/>
          <w:iCs/>
          <w:sz w:val="20"/>
        </w:rPr>
      </w:pPr>
      <w:r w:rsidRPr="00F33A27">
        <w:rPr>
          <w:rFonts w:asciiTheme="minorHAnsi" w:hAnsiTheme="minorHAnsi"/>
          <w:sz w:val="20"/>
        </w:rPr>
        <w:t xml:space="preserve">Wprowadzenie do poszczególnych </w:t>
      </w:r>
      <w:r w:rsidR="00406C76">
        <w:rPr>
          <w:rFonts w:asciiTheme="minorHAnsi" w:hAnsiTheme="minorHAnsi"/>
          <w:sz w:val="20"/>
        </w:rPr>
        <w:t>K</w:t>
      </w:r>
      <w:r w:rsidRPr="00F33A27">
        <w:rPr>
          <w:rFonts w:asciiTheme="minorHAnsi" w:hAnsiTheme="minorHAnsi"/>
          <w:sz w:val="20"/>
        </w:rPr>
        <w:t xml:space="preserve">art </w:t>
      </w:r>
      <w:r w:rsidR="00406C76">
        <w:rPr>
          <w:rFonts w:asciiTheme="minorHAnsi" w:hAnsiTheme="minorHAnsi"/>
          <w:sz w:val="20"/>
        </w:rPr>
        <w:t>D</w:t>
      </w:r>
      <w:r w:rsidRPr="00F33A27">
        <w:rPr>
          <w:rFonts w:asciiTheme="minorHAnsi" w:hAnsiTheme="minorHAnsi"/>
          <w:sz w:val="20"/>
        </w:rPr>
        <w:t xml:space="preserve">ziałań w </w:t>
      </w:r>
      <w:r w:rsidRPr="00F33A27">
        <w:rPr>
          <w:rFonts w:asciiTheme="minorHAnsi" w:eastAsia="SimSun" w:hAnsiTheme="minorHAnsi" w:cs="Calibri"/>
          <w:kern w:val="3"/>
          <w:sz w:val="20"/>
          <w:lang w:eastAsia="zh-CN" w:bidi="hi-IN"/>
        </w:rPr>
        <w:t>zakresie Europejskiego Funduszu Rozwoju Regionalnego (Oś 1 – 7)</w:t>
      </w:r>
      <w:r w:rsidRPr="00F33A27">
        <w:rPr>
          <w:rFonts w:asciiTheme="minorHAnsi" w:hAnsiTheme="minorHAnsi"/>
          <w:sz w:val="20"/>
        </w:rPr>
        <w:t xml:space="preserve"> zmiany polegającej na zastąpieniu wytycznych programowych załącznikiem nr </w:t>
      </w:r>
      <w:r w:rsidR="00406C76">
        <w:rPr>
          <w:rFonts w:asciiTheme="minorHAnsi" w:hAnsiTheme="minorHAnsi"/>
          <w:sz w:val="20"/>
        </w:rPr>
        <w:t xml:space="preserve">7 </w:t>
      </w:r>
      <w:r w:rsidRPr="00F33A27">
        <w:rPr>
          <w:rFonts w:asciiTheme="minorHAnsi" w:hAnsiTheme="minorHAnsi"/>
          <w:iCs/>
          <w:sz w:val="20"/>
        </w:rPr>
        <w:t xml:space="preserve">do SZOOP – Zasady  </w:t>
      </w:r>
      <w:r w:rsidR="00751DFD">
        <w:rPr>
          <w:rFonts w:asciiTheme="minorHAnsi" w:hAnsiTheme="minorHAnsi"/>
          <w:iCs/>
          <w:sz w:val="20"/>
        </w:rPr>
        <w:br/>
      </w:r>
      <w:r w:rsidRPr="00F33A27">
        <w:rPr>
          <w:rFonts w:asciiTheme="minorHAnsi" w:hAnsiTheme="minorHAnsi"/>
          <w:iCs/>
          <w:sz w:val="20"/>
        </w:rPr>
        <w:t xml:space="preserve">w zakresie kwalifikowalności wydatków finansowanych z Europejskiego Funduszu Rozwoju Regionalnego </w:t>
      </w:r>
      <w:r w:rsidR="00751DFD">
        <w:rPr>
          <w:rFonts w:asciiTheme="minorHAnsi" w:hAnsiTheme="minorHAnsi"/>
          <w:iCs/>
          <w:sz w:val="20"/>
        </w:rPr>
        <w:br/>
      </w:r>
      <w:r w:rsidRPr="00F33A27">
        <w:rPr>
          <w:rFonts w:asciiTheme="minorHAnsi" w:hAnsiTheme="minorHAnsi"/>
          <w:iCs/>
          <w:sz w:val="20"/>
        </w:rPr>
        <w:t>w ramach Regionalnego Programu Operacyjnego Województwa Dolnośląskiego 2014-2020.</w:t>
      </w:r>
    </w:p>
    <w:p w:rsidR="00406C76" w:rsidRPr="00F33A27" w:rsidRDefault="00406C76" w:rsidP="007A1B6A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C506C2" w:rsidRPr="00ED00FE" w:rsidRDefault="00C506C2" w:rsidP="007A1B6A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  <w:r w:rsidRPr="00ED00FE">
        <w:rPr>
          <w:rFonts w:asciiTheme="minorHAnsi" w:hAnsiTheme="minorHAnsi"/>
          <w:b/>
          <w:sz w:val="20"/>
        </w:rPr>
        <w:t>Oś priorytetowa 3 Gospodarka niskoemisyjna</w:t>
      </w:r>
    </w:p>
    <w:p w:rsidR="00C506C2" w:rsidRDefault="00C506C2" w:rsidP="007A1B6A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  <w:r w:rsidRPr="00ED00FE">
        <w:rPr>
          <w:rFonts w:asciiTheme="minorHAnsi" w:hAnsiTheme="minorHAnsi"/>
          <w:b/>
          <w:sz w:val="20"/>
        </w:rPr>
        <w:t xml:space="preserve">Działanie 3.1 </w:t>
      </w:r>
      <w:r w:rsidRPr="00951760">
        <w:rPr>
          <w:rFonts w:asciiTheme="minorHAnsi" w:hAnsiTheme="minorHAnsi"/>
          <w:b/>
          <w:sz w:val="20"/>
        </w:rPr>
        <w:t>Produkcja i dystrybucja energii ze źródeł odnawialnych</w:t>
      </w:r>
    </w:p>
    <w:p w:rsidR="00C506C2" w:rsidRPr="007E3662" w:rsidRDefault="00C506C2" w:rsidP="007A1B6A">
      <w:pPr>
        <w:spacing w:line="276" w:lineRule="auto"/>
        <w:jc w:val="both"/>
        <w:rPr>
          <w:rFonts w:asciiTheme="minorHAnsi" w:hAnsiTheme="minorHAnsi"/>
          <w:sz w:val="20"/>
        </w:rPr>
      </w:pPr>
      <w:r w:rsidRPr="007E3662">
        <w:rPr>
          <w:rFonts w:asciiTheme="minorHAnsi" w:hAnsiTheme="minorHAnsi"/>
          <w:sz w:val="20"/>
        </w:rPr>
        <w:t>Dokonano autokorekty w zakresie wskaźników produktu i rezultatu w celu zachowania zgodności z Wytycznymi w zakresie monitorowania postępu rzeczowego realizacji programów operacyjnych na lata 2014-2020.</w:t>
      </w:r>
    </w:p>
    <w:p w:rsidR="00751DFD" w:rsidRDefault="00751DFD" w:rsidP="00C506C2">
      <w:pPr>
        <w:pStyle w:val="Nagwek3"/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bookmarkStart w:id="4" w:name="_Toc482361744"/>
    </w:p>
    <w:p w:rsidR="00C506C2" w:rsidRDefault="00C506C2" w:rsidP="00C506C2">
      <w:pPr>
        <w:pStyle w:val="Nagwek3"/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951760">
        <w:rPr>
          <w:rFonts w:asciiTheme="minorHAnsi" w:hAnsiTheme="minorHAnsi"/>
          <w:color w:val="auto"/>
          <w:sz w:val="20"/>
          <w:szCs w:val="20"/>
        </w:rPr>
        <w:t>Działanie 3.2. Efektywność energetyczna w MŚP</w:t>
      </w:r>
      <w:bookmarkEnd w:id="4"/>
    </w:p>
    <w:p w:rsidR="00C506C2" w:rsidRPr="007E3662" w:rsidRDefault="00C506C2" w:rsidP="007E3662">
      <w:pPr>
        <w:spacing w:line="276" w:lineRule="auto"/>
        <w:jc w:val="both"/>
        <w:rPr>
          <w:rFonts w:asciiTheme="minorHAnsi" w:hAnsiTheme="minorHAnsi"/>
          <w:sz w:val="20"/>
        </w:rPr>
      </w:pPr>
      <w:bookmarkStart w:id="5" w:name="_Toc482361747"/>
      <w:r w:rsidRPr="007E3662">
        <w:rPr>
          <w:rFonts w:asciiTheme="minorHAnsi" w:hAnsiTheme="minorHAnsi"/>
          <w:sz w:val="20"/>
        </w:rPr>
        <w:t>Dokonano autokorekty w zakresie wskaźników produktu i rezultatu w celu zachowania zgodności z Wytycznymi w zakresie monitorowania postępu rzeczowego realizacji programów operacyjnych na lata 2014-2020.</w:t>
      </w:r>
    </w:p>
    <w:p w:rsidR="00751DFD" w:rsidRDefault="00751DFD" w:rsidP="00C506C2">
      <w:pPr>
        <w:pStyle w:val="Nagwek3"/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</w:p>
    <w:p w:rsidR="00C506C2" w:rsidRPr="00951760" w:rsidRDefault="00C506C2" w:rsidP="00C506C2">
      <w:pPr>
        <w:pStyle w:val="Nagwek3"/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951760">
        <w:rPr>
          <w:rFonts w:asciiTheme="minorHAnsi" w:hAnsiTheme="minorHAnsi"/>
          <w:color w:val="auto"/>
          <w:sz w:val="20"/>
          <w:szCs w:val="20"/>
        </w:rPr>
        <w:t>Działanie 3.5. Wysokosprawna kogeneracja</w:t>
      </w:r>
      <w:bookmarkEnd w:id="5"/>
    </w:p>
    <w:p w:rsidR="00C506C2" w:rsidRPr="007E3662" w:rsidRDefault="00C506C2" w:rsidP="007E3662">
      <w:pPr>
        <w:spacing w:line="276" w:lineRule="auto"/>
        <w:jc w:val="both"/>
        <w:rPr>
          <w:rFonts w:asciiTheme="minorHAnsi" w:hAnsiTheme="minorHAnsi"/>
          <w:sz w:val="20"/>
        </w:rPr>
      </w:pPr>
      <w:r w:rsidRPr="007E3662">
        <w:rPr>
          <w:rFonts w:asciiTheme="minorHAnsi" w:hAnsiTheme="minorHAnsi"/>
          <w:sz w:val="20"/>
        </w:rPr>
        <w:t>Dokonano autokorekty w zakresie wskaźników produktu i rezultatu w celu zachowania zgodności z Wytycznymi w zakresie monitorowania postępu rzeczowego realizacji programów operacyjnych na lata 2014-2020.</w:t>
      </w:r>
    </w:p>
    <w:p w:rsidR="00751DFD" w:rsidRDefault="00751DFD" w:rsidP="00C506C2">
      <w:pPr>
        <w:pStyle w:val="Nagwek2"/>
        <w:spacing w:before="0" w:line="276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bookmarkStart w:id="6" w:name="_Toc482361748"/>
      <w:bookmarkStart w:id="7" w:name="_Toc482361750"/>
    </w:p>
    <w:p w:rsidR="00C506C2" w:rsidRPr="00951760" w:rsidRDefault="00C506C2" w:rsidP="00C506C2">
      <w:pPr>
        <w:pStyle w:val="Nagwek2"/>
        <w:spacing w:before="0" w:line="276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951760">
        <w:rPr>
          <w:rFonts w:asciiTheme="minorHAnsi" w:hAnsiTheme="minorHAnsi"/>
          <w:b/>
          <w:color w:val="auto"/>
          <w:sz w:val="20"/>
          <w:szCs w:val="20"/>
        </w:rPr>
        <w:t>Oś priorytetowa 4 Środowisko i zasoby</w:t>
      </w:r>
      <w:bookmarkEnd w:id="6"/>
    </w:p>
    <w:p w:rsidR="00C506C2" w:rsidRPr="00951760" w:rsidRDefault="00C506C2" w:rsidP="00C506C2">
      <w:pPr>
        <w:pStyle w:val="Nagwek3"/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951760">
        <w:rPr>
          <w:rFonts w:asciiTheme="minorHAnsi" w:hAnsiTheme="minorHAnsi"/>
          <w:color w:val="auto"/>
          <w:sz w:val="20"/>
          <w:szCs w:val="20"/>
        </w:rPr>
        <w:t>Działanie 4.2. Gospodarka wodno-ściekowa</w:t>
      </w:r>
      <w:bookmarkEnd w:id="7"/>
    </w:p>
    <w:p w:rsidR="00C506C2" w:rsidRPr="007E3662" w:rsidRDefault="00C506C2" w:rsidP="007E3662">
      <w:pPr>
        <w:spacing w:line="276" w:lineRule="auto"/>
        <w:jc w:val="both"/>
        <w:rPr>
          <w:rFonts w:asciiTheme="minorHAnsi" w:hAnsiTheme="minorHAnsi"/>
          <w:sz w:val="20"/>
        </w:rPr>
      </w:pPr>
      <w:r w:rsidRPr="007E3662">
        <w:rPr>
          <w:rFonts w:asciiTheme="minorHAnsi" w:hAnsiTheme="minorHAnsi"/>
          <w:sz w:val="20"/>
        </w:rPr>
        <w:t>Dokonano autokorekty w zakresie wskaźników produktu i rezultatu w celu zachowania zgodności z Wytycznymi w zakresie monitorowania postępu rzeczowego realizacji programów operacyjnych na lata 2014-2020.</w:t>
      </w:r>
    </w:p>
    <w:p w:rsidR="00751DFD" w:rsidRDefault="00751DFD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</w:p>
    <w:p w:rsidR="00077506" w:rsidRPr="00ED00FE" w:rsidRDefault="008A6294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  <w:r w:rsidRPr="00ED00FE">
        <w:rPr>
          <w:rFonts w:asciiTheme="minorHAnsi" w:hAnsiTheme="minorHAnsi"/>
          <w:b/>
          <w:sz w:val="20"/>
        </w:rPr>
        <w:t>Oś priorytetowa 6 Infrastruktura spójności społecznej</w:t>
      </w:r>
    </w:p>
    <w:p w:rsidR="00077506" w:rsidRPr="00ED00FE" w:rsidRDefault="008A6294">
      <w:pPr>
        <w:pStyle w:val="Akapitzlist"/>
        <w:spacing w:line="276" w:lineRule="auto"/>
        <w:ind w:left="284"/>
        <w:jc w:val="center"/>
        <w:rPr>
          <w:rFonts w:asciiTheme="minorHAnsi" w:hAnsiTheme="minorHAnsi"/>
          <w:b/>
          <w:sz w:val="20"/>
        </w:rPr>
      </w:pPr>
      <w:r w:rsidRPr="00ED00FE">
        <w:rPr>
          <w:rFonts w:asciiTheme="minorHAnsi" w:hAnsiTheme="minorHAnsi"/>
          <w:b/>
          <w:sz w:val="20"/>
        </w:rPr>
        <w:t>Działanie 6.3. Rewitalizacja zdegradowanych obszarów</w:t>
      </w:r>
    </w:p>
    <w:p w:rsidR="00077506" w:rsidRPr="007E3662" w:rsidRDefault="007E3662" w:rsidP="007E3662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</w:t>
      </w:r>
      <w:r w:rsidR="00646675" w:rsidRPr="007E3662">
        <w:rPr>
          <w:rFonts w:asciiTheme="minorHAnsi" w:hAnsiTheme="minorHAnsi"/>
          <w:sz w:val="20"/>
        </w:rPr>
        <w:t>aktualizowano zapisy uwzględniając zmiany wynikające</w:t>
      </w:r>
      <w:r w:rsidR="00646675" w:rsidRPr="007E3662">
        <w:rPr>
          <w:rFonts w:asciiTheme="minorHAnsi" w:hAnsiTheme="minorHAnsi"/>
          <w:b/>
          <w:bCs/>
          <w:sz w:val="20"/>
        </w:rPr>
        <w:t xml:space="preserve"> z </w:t>
      </w:r>
      <w:r w:rsidR="00646675" w:rsidRPr="007E3662">
        <w:rPr>
          <w:rFonts w:asciiTheme="minorHAnsi" w:hAnsiTheme="minorHAnsi"/>
          <w:bCs/>
          <w:sz w:val="20"/>
        </w:rPr>
        <w:t>nowelizacji ustawy wdrożeniowej</w:t>
      </w:r>
      <w:r w:rsidR="008A6294" w:rsidRPr="007E3662">
        <w:rPr>
          <w:rFonts w:asciiTheme="minorHAnsi" w:hAnsiTheme="minorHAnsi"/>
          <w:sz w:val="20"/>
        </w:rPr>
        <w:t xml:space="preserve"> </w:t>
      </w:r>
      <w:r w:rsidR="00646675" w:rsidRPr="007E3662">
        <w:rPr>
          <w:rFonts w:asciiTheme="minorHAnsi" w:hAnsiTheme="minorHAnsi"/>
          <w:sz w:val="20"/>
        </w:rPr>
        <w:t>(</w:t>
      </w:r>
      <w:r w:rsidR="008A6294" w:rsidRPr="007E3662">
        <w:rPr>
          <w:rFonts w:asciiTheme="minorHAnsi" w:hAnsiTheme="minorHAnsi"/>
          <w:sz w:val="20"/>
        </w:rPr>
        <w:t>rezygnacj</w:t>
      </w:r>
      <w:r w:rsidR="00646675" w:rsidRPr="007E3662">
        <w:rPr>
          <w:rFonts w:asciiTheme="minorHAnsi" w:hAnsiTheme="minorHAnsi"/>
          <w:sz w:val="20"/>
        </w:rPr>
        <w:t>a</w:t>
      </w:r>
      <w:r w:rsidR="008A6294" w:rsidRPr="007E3662">
        <w:rPr>
          <w:rFonts w:asciiTheme="minorHAnsi" w:hAnsiTheme="minorHAnsi"/>
          <w:sz w:val="20"/>
        </w:rPr>
        <w:t xml:space="preserve"> </w:t>
      </w:r>
      <w:r w:rsidR="00A700C6">
        <w:rPr>
          <w:rFonts w:asciiTheme="minorHAnsi" w:hAnsiTheme="minorHAnsi"/>
          <w:sz w:val="20"/>
        </w:rPr>
        <w:br/>
      </w:r>
      <w:r w:rsidR="008A6294" w:rsidRPr="007E3662">
        <w:rPr>
          <w:rFonts w:asciiTheme="minorHAnsi" w:hAnsiTheme="minorHAnsi"/>
          <w:sz w:val="20"/>
        </w:rPr>
        <w:t>z wytycznych programowych dot. przygotowania programów rewitalizacj</w:t>
      </w:r>
      <w:r w:rsidR="002A2B43" w:rsidRPr="007E3662">
        <w:rPr>
          <w:rFonts w:asciiTheme="minorHAnsi" w:hAnsiTheme="minorHAnsi"/>
          <w:sz w:val="20"/>
        </w:rPr>
        <w:t>i</w:t>
      </w:r>
      <w:r w:rsidR="00646675" w:rsidRPr="007E3662">
        <w:rPr>
          <w:rFonts w:asciiTheme="minorHAnsi" w:hAnsiTheme="minorHAnsi"/>
          <w:sz w:val="20"/>
        </w:rPr>
        <w:t xml:space="preserve"> oraz w</w:t>
      </w:r>
      <w:r w:rsidR="008A6294" w:rsidRPr="007E3662">
        <w:rPr>
          <w:rFonts w:asciiTheme="minorHAnsi" w:hAnsiTheme="minorHAnsi"/>
          <w:sz w:val="20"/>
        </w:rPr>
        <w:t xml:space="preserve">prowadzenie przez </w:t>
      </w:r>
      <w:r w:rsidR="002A2B43" w:rsidRPr="007E3662">
        <w:rPr>
          <w:rFonts w:asciiTheme="minorHAnsi" w:hAnsiTheme="minorHAnsi"/>
          <w:sz w:val="20"/>
        </w:rPr>
        <w:t>IŻ</w:t>
      </w:r>
      <w:r w:rsidR="008A6294" w:rsidRPr="007E3662">
        <w:rPr>
          <w:rFonts w:asciiTheme="minorHAnsi" w:hAnsiTheme="minorHAnsi"/>
          <w:sz w:val="20"/>
        </w:rPr>
        <w:t xml:space="preserve"> RPO</w:t>
      </w:r>
      <w:r w:rsidR="00646675" w:rsidRPr="007E3662">
        <w:rPr>
          <w:rFonts w:asciiTheme="minorHAnsi" w:hAnsiTheme="minorHAnsi"/>
          <w:sz w:val="20"/>
        </w:rPr>
        <w:t xml:space="preserve"> WD</w:t>
      </w:r>
      <w:r w:rsidR="008A6294" w:rsidRPr="007E3662">
        <w:rPr>
          <w:rFonts w:asciiTheme="minorHAnsi" w:hAnsiTheme="minorHAnsi"/>
          <w:sz w:val="20"/>
        </w:rPr>
        <w:t xml:space="preserve">  „Zasad dotyczących przygotowania lokalnych  programów rewitalizacji (lub dokumentów równorzędnych) </w:t>
      </w:r>
      <w:r w:rsidR="00A700C6">
        <w:rPr>
          <w:rFonts w:asciiTheme="minorHAnsi" w:hAnsiTheme="minorHAnsi"/>
          <w:sz w:val="20"/>
        </w:rPr>
        <w:br/>
      </w:r>
      <w:r w:rsidR="008A6294" w:rsidRPr="007E3662">
        <w:rPr>
          <w:rFonts w:asciiTheme="minorHAnsi" w:hAnsiTheme="minorHAnsi"/>
          <w:sz w:val="20"/>
        </w:rPr>
        <w:t>w perspektywie finansowej 2014-2020”, jako załącznik nr 6 do SZOOP</w:t>
      </w:r>
    </w:p>
    <w:p w:rsidR="00751DFD" w:rsidRDefault="00751DFD" w:rsidP="002A2B43">
      <w:pPr>
        <w:pStyle w:val="Nagwek2"/>
        <w:spacing w:before="0" w:line="276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bookmarkStart w:id="8" w:name="_Toc482361772"/>
    </w:p>
    <w:p w:rsidR="00A43C3E" w:rsidRPr="002A2B43" w:rsidRDefault="00A43C3E" w:rsidP="007A1B6A">
      <w:pPr>
        <w:pStyle w:val="Nagwek2"/>
        <w:spacing w:before="0" w:line="276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2A2B43">
        <w:rPr>
          <w:rFonts w:asciiTheme="minorHAnsi" w:hAnsiTheme="minorHAnsi"/>
          <w:b/>
          <w:color w:val="auto"/>
          <w:sz w:val="20"/>
          <w:szCs w:val="20"/>
        </w:rPr>
        <w:t>Oś priorytetowa 9 Włączenie społeczne</w:t>
      </w:r>
      <w:bookmarkEnd w:id="8"/>
    </w:p>
    <w:p w:rsidR="00A43C3E" w:rsidRPr="002A2B43" w:rsidRDefault="00A43C3E" w:rsidP="007A1B6A">
      <w:pPr>
        <w:pStyle w:val="Nagwek3"/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bookmarkStart w:id="9" w:name="_Toc482361774"/>
      <w:r w:rsidRPr="002A2B43">
        <w:rPr>
          <w:rFonts w:asciiTheme="minorHAnsi" w:hAnsiTheme="minorHAnsi"/>
          <w:color w:val="auto"/>
          <w:sz w:val="20"/>
          <w:szCs w:val="20"/>
        </w:rPr>
        <w:t>Działanie 9.2. Dostęp do wysokiej jakości usług społecznych</w:t>
      </w:r>
      <w:bookmarkEnd w:id="9"/>
    </w:p>
    <w:p w:rsidR="00C506C2" w:rsidRPr="00A700C6" w:rsidRDefault="00A700C6" w:rsidP="00A700C6">
      <w:pPr>
        <w:spacing w:line="276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</w:t>
      </w:r>
      <w:r w:rsidR="002A2B43" w:rsidRPr="00A700C6">
        <w:rPr>
          <w:rFonts w:asciiTheme="minorHAnsi" w:hAnsiTheme="minorHAnsi"/>
          <w:sz w:val="20"/>
        </w:rPr>
        <w:t xml:space="preserve">orekta stylistyczna zapisu w części </w:t>
      </w:r>
      <w:r w:rsidR="008E5568" w:rsidRPr="00A700C6">
        <w:rPr>
          <w:rFonts w:asciiTheme="minorHAnsi" w:hAnsiTheme="minorHAnsi"/>
          <w:i/>
          <w:sz w:val="20"/>
        </w:rPr>
        <w:t>Typy projektów</w:t>
      </w:r>
      <w:bookmarkStart w:id="10" w:name="_Toc482361793"/>
    </w:p>
    <w:p w:rsidR="00B97A85" w:rsidRPr="00B97A85" w:rsidRDefault="00B97A85" w:rsidP="007A1B6A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7A1B6A" w:rsidRPr="00F1135A" w:rsidRDefault="00B97A85" w:rsidP="007A1B6A">
      <w:pPr>
        <w:pStyle w:val="Nagwek2"/>
        <w:spacing w:before="0" w:line="276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F1135A">
        <w:rPr>
          <w:rFonts w:asciiTheme="minorHAnsi" w:hAnsiTheme="minorHAnsi"/>
          <w:b/>
          <w:color w:val="auto"/>
          <w:sz w:val="20"/>
          <w:szCs w:val="20"/>
        </w:rPr>
        <w:t>Oś priorytetowa 10 Edukacja</w:t>
      </w:r>
      <w:r w:rsidR="007A1B6A" w:rsidRPr="00F1135A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bookmarkStart w:id="11" w:name="_Toc482361781"/>
    </w:p>
    <w:p w:rsidR="00285D4E" w:rsidRPr="00F1135A" w:rsidRDefault="00285D4E" w:rsidP="00285D4E">
      <w:pPr>
        <w:pStyle w:val="Nagwek3"/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  <w:bookmarkStart w:id="12" w:name="_Toc482361778"/>
      <w:bookmarkStart w:id="13" w:name="_Toc482361779"/>
      <w:r w:rsidRPr="00F1135A">
        <w:rPr>
          <w:rFonts w:asciiTheme="minorHAnsi" w:hAnsiTheme="minorHAnsi"/>
          <w:color w:val="auto"/>
          <w:sz w:val="20"/>
          <w:szCs w:val="20"/>
        </w:rPr>
        <w:t>Działanie 10.1. Zapewnienie równego dostępu do wysokiej jakości edukacji przedszkolnej</w:t>
      </w:r>
      <w:bookmarkEnd w:id="12"/>
    </w:p>
    <w:p w:rsidR="00285D4E" w:rsidRPr="00F1135A" w:rsidRDefault="00285D4E" w:rsidP="00285D4E">
      <w:pPr>
        <w:spacing w:line="276" w:lineRule="auto"/>
        <w:jc w:val="both"/>
        <w:rPr>
          <w:rFonts w:asciiTheme="minorHAnsi" w:hAnsiTheme="minorHAnsi"/>
          <w:sz w:val="20"/>
        </w:rPr>
      </w:pPr>
      <w:r w:rsidRPr="00F1135A">
        <w:rPr>
          <w:rFonts w:asciiTheme="minorHAnsi" w:hAnsiTheme="minorHAnsi"/>
          <w:sz w:val="20"/>
        </w:rPr>
        <w:t xml:space="preserve">Zmiana podstawy prawnej w punkcie 7 </w:t>
      </w:r>
      <w:r w:rsidRPr="00F1135A">
        <w:rPr>
          <w:rFonts w:asciiTheme="minorHAnsi" w:hAnsiTheme="minorHAnsi"/>
          <w:i/>
          <w:sz w:val="20"/>
        </w:rPr>
        <w:t xml:space="preserve">Grupa docelowa/ ostateczni odbiorcy wsparcia </w:t>
      </w:r>
      <w:r w:rsidRPr="00F1135A">
        <w:rPr>
          <w:rFonts w:asciiTheme="minorHAnsi" w:hAnsiTheme="minorHAnsi"/>
          <w:sz w:val="20"/>
        </w:rPr>
        <w:t xml:space="preserve">w związku z nowym aktem prawnym z dnia14 grudnia 2016 r. Prawo Oświatowe. </w:t>
      </w:r>
    </w:p>
    <w:p w:rsidR="00285D4E" w:rsidRPr="00F1135A" w:rsidRDefault="00285D4E" w:rsidP="00285D4E">
      <w:pPr>
        <w:pStyle w:val="Nagwek3"/>
        <w:spacing w:before="0" w:line="276" w:lineRule="auto"/>
        <w:jc w:val="center"/>
        <w:rPr>
          <w:rFonts w:asciiTheme="minorHAnsi" w:hAnsiTheme="minorHAnsi"/>
          <w:color w:val="auto"/>
          <w:sz w:val="20"/>
          <w:szCs w:val="20"/>
        </w:rPr>
      </w:pPr>
    </w:p>
    <w:p w:rsidR="00285D4E" w:rsidRPr="00F1135A" w:rsidRDefault="00285D4E" w:rsidP="00285D4E">
      <w:pPr>
        <w:pStyle w:val="Nagwek3"/>
        <w:spacing w:before="0" w:line="276" w:lineRule="auto"/>
        <w:jc w:val="center"/>
        <w:rPr>
          <w:rFonts w:asciiTheme="minorHAnsi" w:hAnsiTheme="minorHAnsi" w:cs="Arial"/>
          <w:bCs w:val="0"/>
          <w:color w:val="auto"/>
          <w:sz w:val="20"/>
          <w:szCs w:val="20"/>
        </w:rPr>
      </w:pPr>
      <w:r w:rsidRPr="00F1135A">
        <w:rPr>
          <w:rFonts w:asciiTheme="minorHAnsi" w:hAnsiTheme="minorHAnsi"/>
          <w:color w:val="auto"/>
          <w:sz w:val="20"/>
          <w:szCs w:val="20"/>
        </w:rPr>
        <w:t xml:space="preserve">Działanie 10.2. </w:t>
      </w:r>
      <w:r w:rsidRPr="00F1135A">
        <w:rPr>
          <w:rFonts w:asciiTheme="minorHAnsi" w:hAnsiTheme="minorHAnsi" w:cs="Arial"/>
          <w:bCs w:val="0"/>
          <w:color w:val="auto"/>
          <w:sz w:val="20"/>
          <w:szCs w:val="20"/>
        </w:rPr>
        <w:t>Zapewnienie równego dostępu do wysokiej jakości edukacji podstawowej, gimnazjalnej i ponadgimnazjalnej</w:t>
      </w:r>
      <w:bookmarkEnd w:id="13"/>
    </w:p>
    <w:p w:rsidR="00285D4E" w:rsidRPr="00F1135A" w:rsidRDefault="00285D4E" w:rsidP="00285D4E">
      <w:pPr>
        <w:spacing w:line="276" w:lineRule="auto"/>
        <w:jc w:val="both"/>
        <w:rPr>
          <w:rFonts w:asciiTheme="minorHAnsi" w:hAnsiTheme="minorHAnsi"/>
          <w:sz w:val="20"/>
        </w:rPr>
      </w:pPr>
      <w:r w:rsidRPr="00F1135A">
        <w:rPr>
          <w:rFonts w:asciiTheme="minorHAnsi" w:hAnsiTheme="minorHAnsi"/>
          <w:sz w:val="20"/>
        </w:rPr>
        <w:t xml:space="preserve">Zmiana podstawy prawnej w punkcie 7 </w:t>
      </w:r>
      <w:r w:rsidRPr="00F1135A">
        <w:rPr>
          <w:rFonts w:asciiTheme="minorHAnsi" w:hAnsiTheme="minorHAnsi"/>
          <w:i/>
          <w:sz w:val="20"/>
        </w:rPr>
        <w:t xml:space="preserve">Grupa docelowa/ ostateczni odbiorcy wsparcia </w:t>
      </w:r>
      <w:r w:rsidRPr="00F1135A">
        <w:rPr>
          <w:rFonts w:asciiTheme="minorHAnsi" w:hAnsiTheme="minorHAnsi"/>
          <w:sz w:val="20"/>
        </w:rPr>
        <w:t xml:space="preserve">w związku z nowym aktem prawnym z dnia14 grudnia 2016 r. Prawo Oświatowe. </w:t>
      </w:r>
    </w:p>
    <w:p w:rsidR="00285D4E" w:rsidRPr="00F1135A" w:rsidRDefault="00285D4E" w:rsidP="00285D4E">
      <w:pPr>
        <w:spacing w:line="276" w:lineRule="auto"/>
        <w:jc w:val="center"/>
        <w:rPr>
          <w:rFonts w:asciiTheme="minorHAnsi" w:hAnsiTheme="minorHAnsi"/>
          <w:sz w:val="20"/>
        </w:rPr>
      </w:pPr>
    </w:p>
    <w:p w:rsidR="007A1B6A" w:rsidRPr="00F1135A" w:rsidRDefault="007A1B6A" w:rsidP="007A1B6A">
      <w:pPr>
        <w:pStyle w:val="Nagwek2"/>
        <w:spacing w:before="0" w:line="276" w:lineRule="auto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F1135A">
        <w:rPr>
          <w:rFonts w:asciiTheme="minorHAnsi" w:hAnsiTheme="minorHAnsi"/>
          <w:b/>
          <w:color w:val="auto"/>
          <w:sz w:val="20"/>
          <w:szCs w:val="20"/>
        </w:rPr>
        <w:t>Działanie 10.4. Dostosowanie systemów kształcenia i szkolenia zawodowego do potrzeb rynku pracy</w:t>
      </w:r>
      <w:bookmarkEnd w:id="11"/>
    </w:p>
    <w:p w:rsidR="00B97A85" w:rsidRPr="00F1135A" w:rsidRDefault="00A700C6" w:rsidP="00A700C6">
      <w:pPr>
        <w:spacing w:line="276" w:lineRule="auto"/>
        <w:jc w:val="both"/>
        <w:rPr>
          <w:rFonts w:asciiTheme="minorHAnsi" w:hAnsiTheme="minorHAnsi"/>
          <w:sz w:val="20"/>
        </w:rPr>
      </w:pPr>
      <w:r w:rsidRPr="00F1135A">
        <w:rPr>
          <w:rFonts w:asciiTheme="minorHAnsi" w:hAnsiTheme="minorHAnsi"/>
          <w:sz w:val="20"/>
        </w:rPr>
        <w:t>Z</w:t>
      </w:r>
      <w:r w:rsidR="00B97A85" w:rsidRPr="00F1135A">
        <w:rPr>
          <w:rFonts w:asciiTheme="minorHAnsi" w:hAnsiTheme="minorHAnsi"/>
          <w:sz w:val="20"/>
        </w:rPr>
        <w:t xml:space="preserve">miana podstawy prawnej w </w:t>
      </w:r>
      <w:r w:rsidR="007A1B6A" w:rsidRPr="00F1135A">
        <w:rPr>
          <w:rFonts w:asciiTheme="minorHAnsi" w:hAnsiTheme="minorHAnsi"/>
          <w:sz w:val="20"/>
        </w:rPr>
        <w:t>punkcie</w:t>
      </w:r>
      <w:r w:rsidR="00B97A85" w:rsidRPr="00F1135A">
        <w:rPr>
          <w:rFonts w:asciiTheme="minorHAnsi" w:hAnsiTheme="minorHAnsi"/>
          <w:sz w:val="20"/>
        </w:rPr>
        <w:t xml:space="preserve"> </w:t>
      </w:r>
      <w:r w:rsidR="007A1B6A" w:rsidRPr="00F1135A">
        <w:rPr>
          <w:rFonts w:asciiTheme="minorHAnsi" w:hAnsiTheme="minorHAnsi"/>
          <w:sz w:val="20"/>
        </w:rPr>
        <w:t xml:space="preserve">6 </w:t>
      </w:r>
      <w:r w:rsidR="00B97A85" w:rsidRPr="00F1135A">
        <w:rPr>
          <w:rFonts w:asciiTheme="minorHAnsi" w:hAnsiTheme="minorHAnsi"/>
          <w:i/>
          <w:sz w:val="20"/>
        </w:rPr>
        <w:t>Typ</w:t>
      </w:r>
      <w:r w:rsidR="007A1B6A" w:rsidRPr="00F1135A">
        <w:rPr>
          <w:rFonts w:asciiTheme="minorHAnsi" w:hAnsiTheme="minorHAnsi"/>
          <w:i/>
          <w:sz w:val="20"/>
        </w:rPr>
        <w:t xml:space="preserve"> beneficjenta </w:t>
      </w:r>
      <w:r w:rsidR="00B97A85" w:rsidRPr="00F1135A">
        <w:rPr>
          <w:rFonts w:asciiTheme="minorHAnsi" w:hAnsiTheme="minorHAnsi"/>
          <w:sz w:val="20"/>
        </w:rPr>
        <w:t>w związku z now</w:t>
      </w:r>
      <w:r w:rsidR="007A1B6A" w:rsidRPr="00F1135A">
        <w:rPr>
          <w:rFonts w:asciiTheme="minorHAnsi" w:hAnsiTheme="minorHAnsi"/>
          <w:sz w:val="20"/>
        </w:rPr>
        <w:t xml:space="preserve">ym </w:t>
      </w:r>
      <w:r w:rsidR="00B97A85" w:rsidRPr="00F1135A">
        <w:rPr>
          <w:rFonts w:asciiTheme="minorHAnsi" w:hAnsiTheme="minorHAnsi"/>
          <w:sz w:val="20"/>
        </w:rPr>
        <w:t>akt</w:t>
      </w:r>
      <w:r w:rsidR="007A1B6A" w:rsidRPr="00F1135A">
        <w:rPr>
          <w:rFonts w:asciiTheme="minorHAnsi" w:hAnsiTheme="minorHAnsi"/>
          <w:sz w:val="20"/>
        </w:rPr>
        <w:t>em p</w:t>
      </w:r>
      <w:r w:rsidR="00B97A85" w:rsidRPr="00F1135A">
        <w:rPr>
          <w:rFonts w:asciiTheme="minorHAnsi" w:hAnsiTheme="minorHAnsi"/>
          <w:sz w:val="20"/>
        </w:rPr>
        <w:t>rawn</w:t>
      </w:r>
      <w:r w:rsidR="007A1B6A" w:rsidRPr="00F1135A">
        <w:rPr>
          <w:rFonts w:asciiTheme="minorHAnsi" w:hAnsiTheme="minorHAnsi"/>
          <w:sz w:val="20"/>
        </w:rPr>
        <w:t xml:space="preserve">ym z dnia </w:t>
      </w:r>
      <w:r w:rsidR="00B97A85" w:rsidRPr="00F1135A">
        <w:rPr>
          <w:rFonts w:asciiTheme="minorHAnsi" w:hAnsiTheme="minorHAnsi"/>
          <w:sz w:val="20"/>
        </w:rPr>
        <w:t xml:space="preserve">  </w:t>
      </w:r>
      <w:r w:rsidRPr="00F1135A">
        <w:rPr>
          <w:rFonts w:asciiTheme="minorHAnsi" w:hAnsiTheme="minorHAnsi"/>
          <w:sz w:val="20"/>
        </w:rPr>
        <w:br/>
      </w:r>
      <w:r w:rsidR="007A1B6A" w:rsidRPr="00F1135A">
        <w:rPr>
          <w:rFonts w:asciiTheme="minorHAnsi" w:hAnsiTheme="minorHAnsi"/>
          <w:sz w:val="20"/>
        </w:rPr>
        <w:t xml:space="preserve">14 grudnia 2016 r. </w:t>
      </w:r>
      <w:r w:rsidR="00B97A85" w:rsidRPr="00F1135A">
        <w:rPr>
          <w:rFonts w:asciiTheme="minorHAnsi" w:hAnsiTheme="minorHAnsi"/>
          <w:sz w:val="20"/>
        </w:rPr>
        <w:t xml:space="preserve">Prawo Oświatowe </w:t>
      </w:r>
    </w:p>
    <w:p w:rsidR="00C506C2" w:rsidRPr="00F1135A" w:rsidRDefault="00C506C2" w:rsidP="007A1B6A">
      <w:pPr>
        <w:pStyle w:val="Akapitzlist"/>
        <w:spacing w:line="276" w:lineRule="auto"/>
        <w:ind w:left="1004"/>
        <w:rPr>
          <w:rFonts w:asciiTheme="minorHAnsi" w:hAnsiTheme="minorHAnsi"/>
          <w:sz w:val="20"/>
        </w:rPr>
      </w:pPr>
    </w:p>
    <w:p w:rsidR="007A1B6A" w:rsidRDefault="008A6294" w:rsidP="007A1B6A">
      <w:pPr>
        <w:pStyle w:val="Akapitzlist"/>
        <w:spacing w:line="276" w:lineRule="auto"/>
        <w:ind w:left="1004"/>
        <w:jc w:val="center"/>
        <w:rPr>
          <w:rFonts w:asciiTheme="minorHAnsi" w:hAnsiTheme="minorHAnsi"/>
          <w:b/>
          <w:sz w:val="20"/>
        </w:rPr>
      </w:pPr>
      <w:r w:rsidRPr="00C506C2">
        <w:rPr>
          <w:rFonts w:asciiTheme="minorHAnsi" w:hAnsiTheme="minorHAnsi"/>
          <w:b/>
          <w:sz w:val="20"/>
        </w:rPr>
        <w:t>V. Wykaz dokumentów służących realizacji RPO WD</w:t>
      </w:r>
      <w:bookmarkEnd w:id="10"/>
      <w:r w:rsidR="007A1B6A">
        <w:rPr>
          <w:rFonts w:asciiTheme="minorHAnsi" w:hAnsiTheme="minorHAnsi"/>
          <w:b/>
          <w:sz w:val="20"/>
        </w:rPr>
        <w:t xml:space="preserve"> </w:t>
      </w:r>
      <w:bookmarkStart w:id="14" w:name="_Toc482361796"/>
    </w:p>
    <w:p w:rsidR="004248B1" w:rsidRPr="007A1B6A" w:rsidRDefault="008A6294" w:rsidP="007A1B6A">
      <w:pPr>
        <w:pStyle w:val="Akapitzlist"/>
        <w:spacing w:line="276" w:lineRule="auto"/>
        <w:ind w:left="1004"/>
        <w:jc w:val="center"/>
        <w:rPr>
          <w:rFonts w:asciiTheme="minorHAnsi" w:hAnsiTheme="minorHAnsi"/>
          <w:b/>
          <w:sz w:val="20"/>
        </w:rPr>
      </w:pPr>
      <w:r w:rsidRPr="007A1B6A">
        <w:rPr>
          <w:rFonts w:asciiTheme="minorHAnsi" w:hAnsiTheme="minorHAnsi"/>
          <w:b/>
          <w:sz w:val="20"/>
        </w:rPr>
        <w:t>1.2. Krajowe ustawy i rozporządzenia, wytyczne horyzontalne oraz inne dokumenty</w:t>
      </w:r>
      <w:bookmarkEnd w:id="14"/>
    </w:p>
    <w:p w:rsidR="004248B1" w:rsidRDefault="008A6294" w:rsidP="007A1B6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  <w:sz w:val="20"/>
        </w:rPr>
      </w:pPr>
      <w:r w:rsidRPr="002A2B43">
        <w:rPr>
          <w:rFonts w:asciiTheme="minorHAnsi" w:hAnsiTheme="minorHAnsi"/>
          <w:sz w:val="20"/>
        </w:rPr>
        <w:t>rezygnacj</w:t>
      </w:r>
      <w:r w:rsidR="002A2B43">
        <w:rPr>
          <w:rFonts w:asciiTheme="minorHAnsi" w:hAnsiTheme="minorHAnsi"/>
          <w:sz w:val="20"/>
        </w:rPr>
        <w:t>a</w:t>
      </w:r>
      <w:r w:rsidRPr="002A2B43">
        <w:rPr>
          <w:rFonts w:asciiTheme="minorHAnsi" w:hAnsiTheme="minorHAnsi"/>
          <w:sz w:val="20"/>
        </w:rPr>
        <w:t xml:space="preserve"> z wytycznych programowych (zgodnie z nowelizacją Ustawy Wdrożeniowej) dot. przygotowania programów rewitalizacji.</w:t>
      </w:r>
    </w:p>
    <w:p w:rsidR="0089414C" w:rsidRPr="00F1135A" w:rsidRDefault="0089414C" w:rsidP="007A1B6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97A85">
        <w:rPr>
          <w:rFonts w:asciiTheme="minorHAnsi" w:hAnsiTheme="minorHAnsi"/>
          <w:sz w:val="20"/>
        </w:rPr>
        <w:t xml:space="preserve">zaktualizowano publikatory znowelizowanej ustawy wdrożeniowej oraz ustawy PZP, zaktualizowano datę zatwierdzenia </w:t>
      </w:r>
      <w:r w:rsidRPr="00B97A85">
        <w:rPr>
          <w:rFonts w:asciiTheme="minorHAnsi" w:hAnsiTheme="minorHAnsi"/>
          <w:i/>
          <w:sz w:val="20"/>
        </w:rPr>
        <w:t>Wytycznych w zakresie kwalifikowalności wydatków w ramach EFRR, EFS oraz FS na lata 2014-2020</w:t>
      </w:r>
      <w:r w:rsidRPr="00B97A85">
        <w:rPr>
          <w:rFonts w:asciiTheme="minorHAnsi" w:hAnsiTheme="minorHAnsi"/>
          <w:sz w:val="20"/>
        </w:rPr>
        <w:t xml:space="preserve">, usunięto zbędne powtórzenia miesiąca i roku zatwierdzenia </w:t>
      </w:r>
      <w:r w:rsidRPr="00B97A85">
        <w:rPr>
          <w:rFonts w:asciiTheme="minorHAnsi" w:hAnsiTheme="minorHAnsi"/>
          <w:i/>
          <w:sz w:val="20"/>
        </w:rPr>
        <w:t xml:space="preserve">Wytycznych </w:t>
      </w:r>
      <w:r w:rsidRPr="00F1135A">
        <w:rPr>
          <w:rFonts w:asciiTheme="minorHAnsi" w:hAnsiTheme="minorHAnsi"/>
          <w:i/>
          <w:sz w:val="20"/>
        </w:rPr>
        <w:t xml:space="preserve">w zakresie sprawozdawczości </w:t>
      </w:r>
      <w:r w:rsidRPr="00F1135A">
        <w:rPr>
          <w:rFonts w:asciiTheme="minorHAnsi" w:hAnsiTheme="minorHAnsi"/>
          <w:sz w:val="20"/>
        </w:rPr>
        <w:t xml:space="preserve">oraz </w:t>
      </w:r>
      <w:r w:rsidRPr="00F1135A">
        <w:rPr>
          <w:rFonts w:asciiTheme="minorHAnsi" w:hAnsiTheme="minorHAnsi"/>
          <w:i/>
          <w:sz w:val="20"/>
        </w:rPr>
        <w:t>Wytycznych w zakresie trybów wyboru projektów na lata 2014-2020</w:t>
      </w:r>
      <w:r w:rsidR="00B97A85" w:rsidRPr="00F1135A">
        <w:rPr>
          <w:rFonts w:asciiTheme="minorHAnsi" w:hAnsiTheme="minorHAnsi"/>
          <w:sz w:val="20"/>
        </w:rPr>
        <w:t xml:space="preserve">, uzupełniono opis o nowy akt prawny  Ustawa z dnia </w:t>
      </w:r>
      <w:r w:rsidR="007A1B6A" w:rsidRPr="00F1135A">
        <w:rPr>
          <w:rFonts w:asciiTheme="minorHAnsi" w:hAnsiTheme="minorHAnsi"/>
          <w:sz w:val="20"/>
        </w:rPr>
        <w:t>14 grudnia 2016 r.   Prawo o</w:t>
      </w:r>
      <w:r w:rsidR="00B97A85" w:rsidRPr="00F1135A">
        <w:rPr>
          <w:rFonts w:asciiTheme="minorHAnsi" w:hAnsiTheme="minorHAnsi"/>
          <w:sz w:val="20"/>
        </w:rPr>
        <w:t>światowe</w:t>
      </w:r>
      <w:r w:rsidR="0034396D" w:rsidRPr="00F1135A">
        <w:rPr>
          <w:rFonts w:asciiTheme="minorHAnsi" w:hAnsiTheme="minorHAnsi"/>
          <w:sz w:val="20"/>
        </w:rPr>
        <w:t>.</w:t>
      </w:r>
      <w:r w:rsidR="00B97A85" w:rsidRPr="00F1135A">
        <w:rPr>
          <w:rFonts w:asciiTheme="minorHAnsi" w:hAnsiTheme="minorHAnsi"/>
          <w:sz w:val="20"/>
        </w:rPr>
        <w:t xml:space="preserve"> </w:t>
      </w:r>
    </w:p>
    <w:p w:rsidR="004248B1" w:rsidRPr="002A2B43" w:rsidRDefault="004248B1">
      <w:pPr>
        <w:spacing w:line="276" w:lineRule="auto"/>
        <w:jc w:val="center"/>
        <w:rPr>
          <w:rFonts w:asciiTheme="minorHAnsi" w:hAnsiTheme="minorHAnsi"/>
          <w:b/>
          <w:sz w:val="20"/>
        </w:rPr>
      </w:pPr>
    </w:p>
    <w:p w:rsidR="00435C46" w:rsidRPr="002A2B43" w:rsidRDefault="008A6294" w:rsidP="0034396D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2A2B43">
        <w:rPr>
          <w:rFonts w:asciiTheme="minorHAnsi" w:hAnsiTheme="minorHAnsi"/>
          <w:b/>
          <w:sz w:val="20"/>
        </w:rPr>
        <w:t>VI. Słownik terminologiczny i spis skrótów</w:t>
      </w:r>
    </w:p>
    <w:p w:rsidR="00435C46" w:rsidRPr="002A2B43" w:rsidRDefault="008A6294" w:rsidP="0034396D">
      <w:pPr>
        <w:spacing w:line="276" w:lineRule="auto"/>
        <w:jc w:val="center"/>
        <w:rPr>
          <w:rFonts w:asciiTheme="minorHAnsi" w:hAnsiTheme="minorHAnsi"/>
          <w:b/>
          <w:sz w:val="20"/>
        </w:rPr>
      </w:pPr>
      <w:r w:rsidRPr="002A2B43">
        <w:rPr>
          <w:rFonts w:asciiTheme="minorHAnsi" w:hAnsiTheme="minorHAnsi"/>
          <w:b/>
          <w:sz w:val="20"/>
        </w:rPr>
        <w:t>Słownik terminologiczny</w:t>
      </w:r>
    </w:p>
    <w:p w:rsidR="00CC7205" w:rsidRPr="007E3662" w:rsidRDefault="007E3662" w:rsidP="0034396D">
      <w:pPr>
        <w:widowControl/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>
        <w:rPr>
          <w:rFonts w:asciiTheme="minorHAnsi" w:eastAsia="Times New Roman" w:hAnsiTheme="minorHAnsi" w:cs="Times New Roman"/>
          <w:sz w:val="20"/>
          <w:lang w:eastAsia="pl-PL"/>
        </w:rPr>
        <w:t>U</w:t>
      </w:r>
      <w:r w:rsidR="008A6294" w:rsidRPr="007E3662">
        <w:rPr>
          <w:rFonts w:asciiTheme="minorHAnsi" w:eastAsia="Times New Roman" w:hAnsiTheme="minorHAnsi" w:cs="Times New Roman"/>
          <w:sz w:val="20"/>
          <w:lang w:eastAsia="pl-PL"/>
        </w:rPr>
        <w:t>jednolicenie pojęć rewitalizacyjnych do zapisów wynikających z wytycznych horyzontalnych.</w:t>
      </w:r>
    </w:p>
    <w:p w:rsidR="00CC7205" w:rsidRPr="002A2B43" w:rsidRDefault="00CC7205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6059E5" w:rsidRPr="002A2B43" w:rsidRDefault="008151D7" w:rsidP="0034396D">
      <w:pPr>
        <w:widowControl/>
        <w:autoSpaceDE/>
        <w:autoSpaceDN/>
        <w:adjustRightInd/>
        <w:spacing w:line="276" w:lineRule="auto"/>
        <w:ind w:left="284"/>
        <w:contextualSpacing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2A2B43">
        <w:rPr>
          <w:rFonts w:asciiTheme="minorHAnsi" w:eastAsia="Times New Roman" w:hAnsiTheme="minorHAnsi" w:cs="Times New Roman"/>
          <w:b/>
          <w:sz w:val="20"/>
          <w:lang w:eastAsia="pl-PL"/>
        </w:rPr>
        <w:t>Załącznik nr 2 Tabela wskaźników rezultatu bezpośredniego i produktu dla działań i poddziałań RPO WD 2014-2020</w:t>
      </w:r>
    </w:p>
    <w:p w:rsidR="00775989" w:rsidRPr="002A2B43" w:rsidRDefault="008A6294" w:rsidP="0034396D">
      <w:pPr>
        <w:widowControl/>
        <w:autoSpaceDE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2A2B43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Tabela wskaźników produktów dla EFS: </w:t>
      </w:r>
    </w:p>
    <w:p w:rsidR="005413B4" w:rsidRPr="005413B4" w:rsidRDefault="005413B4" w:rsidP="0034396D">
      <w:pPr>
        <w:pStyle w:val="Akapitzlist"/>
        <w:widowControl/>
        <w:numPr>
          <w:ilvl w:val="0"/>
          <w:numId w:val="27"/>
        </w:numPr>
        <w:autoSpaceDE/>
        <w:adjustRightInd/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5413B4">
        <w:rPr>
          <w:rFonts w:asciiTheme="minorHAnsi" w:hAnsiTheme="minorHAnsi"/>
          <w:sz w:val="20"/>
        </w:rPr>
        <w:t xml:space="preserve">korekta </w:t>
      </w:r>
      <w:r>
        <w:rPr>
          <w:rFonts w:asciiTheme="minorHAnsi" w:hAnsiTheme="minorHAnsi"/>
          <w:sz w:val="20"/>
        </w:rPr>
        <w:t>polegająca na</w:t>
      </w:r>
      <w:r w:rsidRPr="005413B4">
        <w:rPr>
          <w:rFonts w:asciiTheme="minorHAnsi" w:hAnsiTheme="minorHAnsi"/>
          <w:sz w:val="20"/>
        </w:rPr>
        <w:t xml:space="preserve"> usunięci</w:t>
      </w:r>
      <w:r>
        <w:rPr>
          <w:rFonts w:asciiTheme="minorHAnsi" w:hAnsiTheme="minorHAnsi"/>
          <w:sz w:val="20"/>
        </w:rPr>
        <w:t>u</w:t>
      </w:r>
      <w:r w:rsidRPr="005413B4">
        <w:rPr>
          <w:rFonts w:asciiTheme="minorHAnsi" w:hAnsiTheme="minorHAnsi"/>
          <w:sz w:val="20"/>
        </w:rPr>
        <w:t xml:space="preserve"> pustych wierszy.</w:t>
      </w:r>
    </w:p>
    <w:p w:rsidR="00502BF9" w:rsidRPr="005413B4" w:rsidRDefault="008A6294" w:rsidP="0034396D">
      <w:pPr>
        <w:pStyle w:val="Akapitzlist"/>
        <w:widowControl/>
        <w:numPr>
          <w:ilvl w:val="0"/>
          <w:numId w:val="27"/>
        </w:numPr>
        <w:autoSpaceDE/>
        <w:adjustRightInd/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5413B4">
        <w:rPr>
          <w:rFonts w:asciiTheme="minorHAnsi" w:eastAsia="Times New Roman" w:hAnsiTheme="minorHAnsi" w:cs="Times New Roman"/>
          <w:sz w:val="20"/>
          <w:lang w:eastAsia="pl-PL"/>
        </w:rPr>
        <w:t xml:space="preserve">Działanie 9.1, wskaźnik </w:t>
      </w:r>
      <w:r w:rsidRPr="005413B4">
        <w:rPr>
          <w:rFonts w:asciiTheme="minorHAnsi" w:hAnsiTheme="minorHAnsi"/>
          <w:i/>
          <w:sz w:val="20"/>
        </w:rPr>
        <w:t>Liczba osób zagrożonych ubóstwem lub wykluczeniem społecznym objętych wsparciem w programie</w:t>
      </w:r>
      <w:r w:rsidRPr="005413B4">
        <w:rPr>
          <w:rFonts w:asciiTheme="minorHAnsi" w:eastAsia="Times New Roman" w:hAnsiTheme="minorHAnsi" w:cs="Times New Roman"/>
          <w:sz w:val="20"/>
          <w:lang w:eastAsia="pl-PL"/>
        </w:rPr>
        <w:t xml:space="preserve">,  oraz Działanie  9.4, wskaźnik  </w:t>
      </w:r>
      <w:r w:rsidRPr="005413B4">
        <w:rPr>
          <w:rFonts w:asciiTheme="minorHAnsi" w:hAnsiTheme="minorHAnsi"/>
          <w:i/>
          <w:sz w:val="20"/>
        </w:rPr>
        <w:t>Liczba podmiotów ekonomii społecznej objętych wsparciem</w:t>
      </w:r>
      <w:r w:rsidRPr="005413B4">
        <w:rPr>
          <w:rFonts w:asciiTheme="minorHAnsi" w:hAnsiTheme="minorHAnsi"/>
          <w:sz w:val="20"/>
        </w:rPr>
        <w:t xml:space="preserve"> - </w:t>
      </w:r>
      <w:r w:rsidRPr="005413B4">
        <w:rPr>
          <w:rFonts w:asciiTheme="minorHAnsi" w:eastAsia="Times New Roman" w:hAnsiTheme="minorHAnsi" w:cs="Times New Roman"/>
          <w:sz w:val="20"/>
          <w:lang w:eastAsia="pl-PL"/>
        </w:rPr>
        <w:t xml:space="preserve"> została wprowadzona korekta wartości  w kolumnie  </w:t>
      </w:r>
      <w:r w:rsidRPr="005413B4">
        <w:rPr>
          <w:rFonts w:asciiTheme="minorHAnsi" w:eastAsia="Times New Roman" w:hAnsiTheme="minorHAnsi" w:cs="Times New Roman"/>
          <w:i/>
          <w:sz w:val="20"/>
          <w:lang w:eastAsia="pl-PL"/>
        </w:rPr>
        <w:t>wartość pośrednia  (2018)</w:t>
      </w:r>
      <w:r w:rsidRPr="005413B4">
        <w:rPr>
          <w:rFonts w:asciiTheme="minorHAnsi" w:eastAsia="Times New Roman" w:hAnsiTheme="minorHAnsi" w:cs="Times New Roman"/>
          <w:sz w:val="20"/>
          <w:lang w:eastAsia="pl-PL"/>
        </w:rPr>
        <w:t xml:space="preserve">  zgodnie z dokumentem RPO WD  2014—2020</w:t>
      </w:r>
    </w:p>
    <w:p w:rsidR="00C506C2" w:rsidRDefault="00C506C2" w:rsidP="0034396D">
      <w:pPr>
        <w:widowControl/>
        <w:autoSpaceDE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751DFD" w:rsidRPr="00ED00FE" w:rsidRDefault="00751DFD" w:rsidP="0034396D">
      <w:pPr>
        <w:widowControl/>
        <w:autoSpaceDE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C506C2" w:rsidRPr="002A2B43" w:rsidRDefault="00C506C2" w:rsidP="0034396D">
      <w:pPr>
        <w:widowControl/>
        <w:autoSpaceDE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2A2B43">
        <w:rPr>
          <w:rFonts w:asciiTheme="minorHAnsi" w:eastAsia="Times New Roman" w:hAnsiTheme="minorHAnsi" w:cs="Times New Roman"/>
          <w:b/>
          <w:sz w:val="20"/>
          <w:lang w:eastAsia="pl-PL"/>
        </w:rPr>
        <w:t>Tabela wskaźników produktów dla E</w:t>
      </w:r>
      <w:r>
        <w:rPr>
          <w:rFonts w:asciiTheme="minorHAnsi" w:eastAsia="Times New Roman" w:hAnsiTheme="minorHAnsi" w:cs="Times New Roman"/>
          <w:b/>
          <w:sz w:val="20"/>
          <w:lang w:eastAsia="pl-PL"/>
        </w:rPr>
        <w:t>FRR</w:t>
      </w:r>
      <w:r w:rsidRPr="002A2B43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: </w:t>
      </w:r>
    </w:p>
    <w:p w:rsidR="005413B4" w:rsidRDefault="005413B4" w:rsidP="00343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  <w:sz w:val="20"/>
        </w:rPr>
      </w:pPr>
      <w:r w:rsidRPr="008F10DF">
        <w:rPr>
          <w:rFonts w:asciiTheme="minorHAnsi" w:hAnsiTheme="minorHAnsi"/>
          <w:sz w:val="20"/>
        </w:rPr>
        <w:t>Działanie 3.1</w:t>
      </w:r>
      <w:r>
        <w:rPr>
          <w:rFonts w:asciiTheme="minorHAnsi" w:hAnsiTheme="minorHAnsi"/>
          <w:sz w:val="20"/>
        </w:rPr>
        <w:t xml:space="preserve">, 3.2, 3.5 – autokorekta w zakresie rozdziału wskaźników na wskaźniki produktu </w:t>
      </w:r>
      <w:r w:rsidR="00A700C6">
        <w:rPr>
          <w:rFonts w:asciiTheme="minorHAnsi" w:hAnsiTheme="minorHAnsi"/>
          <w:sz w:val="20"/>
        </w:rPr>
        <w:br/>
      </w:r>
      <w:r>
        <w:rPr>
          <w:rFonts w:asciiTheme="minorHAnsi" w:hAnsiTheme="minorHAnsi"/>
          <w:sz w:val="20"/>
        </w:rPr>
        <w:t>i rezultatu.</w:t>
      </w:r>
    </w:p>
    <w:p w:rsidR="005413B4" w:rsidRDefault="005413B4" w:rsidP="00343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Działanie 4.2 – autokorekta w zakresie rozdziału wskaźników na wskaźniki produktu i rezultatu.</w:t>
      </w:r>
    </w:p>
    <w:p w:rsidR="005413B4" w:rsidRPr="005413B4" w:rsidRDefault="005413B4" w:rsidP="00343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korekta stylistyczna oraz usunięcie pustych wierszy.</w:t>
      </w:r>
    </w:p>
    <w:p w:rsidR="00367EC7" w:rsidRPr="00ED00FE" w:rsidRDefault="00367EC7" w:rsidP="0034396D">
      <w:pPr>
        <w:widowControl/>
        <w:autoSpaceDE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6059E5" w:rsidRDefault="006059E5" w:rsidP="0034396D">
      <w:pPr>
        <w:widowControl/>
        <w:autoSpaceDE/>
        <w:autoSpaceDN/>
        <w:adjustRightInd/>
        <w:spacing w:line="276" w:lineRule="auto"/>
        <w:ind w:left="284"/>
        <w:contextualSpacing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ED00FE">
        <w:rPr>
          <w:rFonts w:asciiTheme="minorHAnsi" w:eastAsia="Times New Roman" w:hAnsiTheme="minorHAnsi" w:cs="Times New Roman"/>
          <w:b/>
          <w:sz w:val="20"/>
          <w:lang w:eastAsia="pl-PL"/>
        </w:rPr>
        <w:t>Załącznik nr 5 Wykaz projektów zidentyfikowanych przez IZ RPO WD w ramach trybu pozakonkursowego RPO WD 2014-2020</w:t>
      </w:r>
    </w:p>
    <w:p w:rsidR="002A2B43" w:rsidRPr="00ED00FE" w:rsidRDefault="002A2B43" w:rsidP="0034396D">
      <w:pPr>
        <w:widowControl/>
        <w:autoSpaceDE/>
        <w:autoSpaceDN/>
        <w:adjustRightInd/>
        <w:spacing w:line="276" w:lineRule="auto"/>
        <w:ind w:left="284"/>
        <w:contextualSpacing/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077506" w:rsidRPr="00ED00FE" w:rsidRDefault="00275A93" w:rsidP="0034396D">
      <w:pPr>
        <w:widowControl/>
        <w:autoSpaceDE/>
        <w:autoSpaceDN/>
        <w:adjustRightInd/>
        <w:spacing w:line="276" w:lineRule="auto"/>
        <w:ind w:left="284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  <w:r w:rsidRPr="00ED00FE">
        <w:rPr>
          <w:rFonts w:asciiTheme="minorHAnsi" w:eastAsia="Times New Roman" w:hAnsiTheme="minorHAnsi" w:cs="Times New Roman"/>
          <w:sz w:val="20"/>
          <w:lang w:eastAsia="pl-PL"/>
        </w:rPr>
        <w:t>W projekcie pn. „Połączenie miast Dolnego Śląska na odcinku Bolesławiec - Lwówek Śląski drogą wojewódzką nr 297” wprowadzono zmianę wartości wskaźników dot. Całkowitej długości przebudowanych lub zmodernizowanych dróg (Cl 14 ) oraz Długości przebudowanych dróg wojewódzkich. Zmieniono z 16 km na 12,55 km zgodnie z decyzją  Zarządu Województwa Dolnośląskiego z dnia 19.07.2017 r.</w:t>
      </w:r>
    </w:p>
    <w:p w:rsidR="00077506" w:rsidRPr="00ED00FE" w:rsidRDefault="00077506" w:rsidP="0034396D">
      <w:pPr>
        <w:widowControl/>
        <w:autoSpaceDE/>
        <w:autoSpaceDN/>
        <w:adjustRightInd/>
        <w:spacing w:line="276" w:lineRule="auto"/>
        <w:ind w:left="284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</w:p>
    <w:p w:rsidR="00275A93" w:rsidRPr="00ED00FE" w:rsidRDefault="00275A93" w:rsidP="0034396D">
      <w:pPr>
        <w:widowControl/>
        <w:autoSpaceDE/>
        <w:autoSpaceDN/>
        <w:adjustRightInd/>
        <w:spacing w:line="276" w:lineRule="auto"/>
        <w:ind w:left="284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  <w:r w:rsidRPr="00ED00FE">
        <w:rPr>
          <w:rFonts w:asciiTheme="minorHAnsi" w:eastAsia="Times New Roman" w:hAnsiTheme="minorHAnsi" w:cs="Times New Roman"/>
          <w:sz w:val="20"/>
          <w:lang w:eastAsia="pl-PL"/>
        </w:rPr>
        <w:t>W projekcie pn. „Realizacja projektu Trasa Sudecka – przebudowa drogi wojewódzkiej nr 379 od ronda ul. Uczniowskiej w m . Stary Julianów do ronda ul. Wałbrzyska w m. Świdnica” wprowadzono zmianę wartości wskaźników dot. Całkowitej długości przebudowanych lub zmodernizowanych dróg (Cl 14 ) oraz Długości przebudowanych dróg wojewódzkich. Zmieniono z 11,1 km na 11,02 km zgodnie z decyzją  Zarządu Województwa Dolnośląskiego z dnia 19.07.2017 r.</w:t>
      </w:r>
    </w:p>
    <w:p w:rsidR="00077506" w:rsidRPr="00ED00FE" w:rsidRDefault="00077506" w:rsidP="0034396D">
      <w:pPr>
        <w:widowControl/>
        <w:autoSpaceDE/>
        <w:autoSpaceDN/>
        <w:adjustRightInd/>
        <w:spacing w:line="276" w:lineRule="auto"/>
        <w:ind w:left="284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</w:p>
    <w:p w:rsidR="004A75BA" w:rsidRDefault="00275A93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color w:val="FF0000"/>
          <w:sz w:val="20"/>
          <w:lang w:eastAsia="pl-PL"/>
        </w:rPr>
      </w:pPr>
      <w:r w:rsidRPr="00ED00FE">
        <w:rPr>
          <w:rFonts w:asciiTheme="minorHAnsi" w:eastAsia="Times New Roman" w:hAnsiTheme="minorHAnsi" w:cs="Times New Roman"/>
          <w:sz w:val="20"/>
          <w:lang w:eastAsia="pl-PL"/>
        </w:rPr>
        <w:t>W projekcie pn. „Rewitalizacja linii kolejowej nr 326 Wrocław Psie Pole – Trzebnica II Etap” wprowadzono zmianę polegającą na zmniejszeniu kwot  (szacowana wartość projektu, szacowana wartość wydatków kwalifikowalnych, szacowany wkład UE). Zmiany wprowadzone zgodnie z uchwała o dofinansowani</w:t>
      </w:r>
      <w:r w:rsidR="004A75BA">
        <w:rPr>
          <w:rFonts w:asciiTheme="minorHAnsi" w:eastAsia="Times New Roman" w:hAnsiTheme="minorHAnsi" w:cs="Times New Roman"/>
          <w:sz w:val="20"/>
          <w:lang w:eastAsia="pl-PL"/>
        </w:rPr>
        <w:t>u projektu z dnia 20.06.2017 r.</w:t>
      </w:r>
      <w:r w:rsidR="004A75BA" w:rsidRPr="004A75BA">
        <w:rPr>
          <w:rFonts w:asciiTheme="minorHAnsi" w:eastAsia="Times New Roman" w:hAnsiTheme="minorHAnsi" w:cs="Times New Roman"/>
          <w:color w:val="FF0000"/>
          <w:sz w:val="20"/>
          <w:lang w:eastAsia="pl-PL"/>
        </w:rPr>
        <w:t xml:space="preserve"> </w:t>
      </w:r>
    </w:p>
    <w:p w:rsidR="00275A93" w:rsidRPr="00ED00FE" w:rsidRDefault="00275A93" w:rsidP="0034396D">
      <w:pPr>
        <w:widowControl/>
        <w:autoSpaceDE/>
        <w:autoSpaceDN/>
        <w:adjustRightInd/>
        <w:spacing w:line="276" w:lineRule="auto"/>
        <w:ind w:left="284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</w:p>
    <w:p w:rsidR="00275A93" w:rsidRPr="00ED00FE" w:rsidRDefault="00275A93" w:rsidP="0034396D">
      <w:pPr>
        <w:widowControl/>
        <w:autoSpaceDE/>
        <w:autoSpaceDN/>
        <w:adjustRightInd/>
        <w:spacing w:line="276" w:lineRule="auto"/>
        <w:ind w:left="284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  <w:r w:rsidRPr="00ED00FE">
        <w:rPr>
          <w:rFonts w:asciiTheme="minorHAnsi" w:eastAsia="Times New Roman" w:hAnsiTheme="minorHAnsi" w:cs="Times New Roman"/>
          <w:sz w:val="20"/>
          <w:lang w:eastAsia="pl-PL"/>
        </w:rPr>
        <w:t xml:space="preserve">W projekcie pn. „Budowa przystanków kolejowych w ciągu linii kolejowej Wrocław-Jelenia Góra nr 274 i 311/ Kolei Aglomeracyjnej” wprowadzono zmianę dotyczącą przewidywanego terminu złożenia wniosku </w:t>
      </w:r>
    </w:p>
    <w:p w:rsidR="004A75BA" w:rsidRDefault="00275A93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color w:val="FF0000"/>
          <w:sz w:val="20"/>
          <w:lang w:eastAsia="pl-PL"/>
        </w:rPr>
      </w:pPr>
      <w:r w:rsidRPr="00ED00FE">
        <w:rPr>
          <w:rFonts w:asciiTheme="minorHAnsi" w:eastAsia="Times New Roman" w:hAnsiTheme="minorHAnsi" w:cs="Times New Roman"/>
          <w:sz w:val="20"/>
          <w:lang w:eastAsia="pl-PL"/>
        </w:rPr>
        <w:t xml:space="preserve">o dofinansowanie(kwartał/ miesiąc oraz rok). Zmieniono z II kw./06.2017 na III kw./09.2017 zgodnie </w:t>
      </w:r>
      <w:r w:rsidR="00A700C6">
        <w:rPr>
          <w:rFonts w:asciiTheme="minorHAnsi" w:eastAsia="Times New Roman" w:hAnsiTheme="minorHAnsi" w:cs="Times New Roman"/>
          <w:sz w:val="20"/>
          <w:lang w:eastAsia="pl-PL"/>
        </w:rPr>
        <w:br/>
      </w:r>
      <w:r w:rsidRPr="00ED00FE">
        <w:rPr>
          <w:rFonts w:asciiTheme="minorHAnsi" w:eastAsia="Times New Roman" w:hAnsiTheme="minorHAnsi" w:cs="Times New Roman"/>
          <w:sz w:val="20"/>
          <w:lang w:eastAsia="pl-PL"/>
        </w:rPr>
        <w:t>z zawartym aneksem nr 2 z dnia 21.06.2017 r. do umowy dotyczącej przygotowania projektu w trybie pozakonkursowym.</w:t>
      </w:r>
      <w:r w:rsidR="004A75BA" w:rsidRPr="004A75BA">
        <w:rPr>
          <w:rFonts w:asciiTheme="minorHAnsi" w:eastAsia="Times New Roman" w:hAnsiTheme="minorHAnsi" w:cs="Times New Roman"/>
          <w:color w:val="FF0000"/>
          <w:sz w:val="20"/>
          <w:lang w:eastAsia="pl-PL"/>
        </w:rPr>
        <w:t xml:space="preserve"> </w:t>
      </w:r>
    </w:p>
    <w:p w:rsidR="00275A93" w:rsidRPr="00ED00FE" w:rsidRDefault="00275A93" w:rsidP="0034396D">
      <w:pPr>
        <w:widowControl/>
        <w:autoSpaceDE/>
        <w:autoSpaceDN/>
        <w:adjustRightInd/>
        <w:spacing w:line="276" w:lineRule="auto"/>
        <w:ind w:left="284"/>
        <w:contextualSpacing/>
        <w:rPr>
          <w:rFonts w:asciiTheme="minorHAnsi" w:eastAsia="Times New Roman" w:hAnsiTheme="minorHAnsi" w:cs="Times New Roman"/>
          <w:sz w:val="20"/>
          <w:lang w:eastAsia="pl-PL"/>
        </w:rPr>
      </w:pP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A75BA">
        <w:rPr>
          <w:rFonts w:asciiTheme="minorHAnsi" w:eastAsia="Times New Roman" w:hAnsiTheme="minorHAnsi" w:cs="Times New Roman"/>
          <w:sz w:val="20"/>
          <w:lang w:eastAsia="pl-PL"/>
        </w:rPr>
        <w:t>W projekcie pn. „Budowa drogi wojewódzkiej od drogi wojewódzkiej nr 455 do drogi krajowej nr 98” zmieniono przewidywany termin zakończenia realizacji projektu z III kwartału 2020 r. na III kwartał 2021 r.</w:t>
      </w: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A75BA">
        <w:rPr>
          <w:rFonts w:asciiTheme="minorHAnsi" w:eastAsia="Times New Roman" w:hAnsiTheme="minorHAnsi" w:cs="Times New Roman"/>
          <w:sz w:val="20"/>
          <w:lang w:eastAsia="pl-PL"/>
        </w:rPr>
        <w:lastRenderedPageBreak/>
        <w:t>W projekcie pn. „Połączenie miast Dolnego Śląska - budowa południowo wschodniego obejścia Bolesławca” zmieniono całkowitą wartość projektu oraz wartość wydatków kwalifikowalnych z 31 287 820 PLN na 30 844 111,7 PLN oraz wartość dofinansowania z EFRR z 26 594 647 PLN na 26 217 494,95 PLN.</w:t>
      </w: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A75BA">
        <w:rPr>
          <w:rFonts w:asciiTheme="minorHAnsi" w:eastAsia="Times New Roman" w:hAnsiTheme="minorHAnsi" w:cs="Times New Roman"/>
          <w:sz w:val="20"/>
          <w:lang w:eastAsia="pl-PL"/>
        </w:rPr>
        <w:t xml:space="preserve"> </w:t>
      </w: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A75BA">
        <w:rPr>
          <w:rFonts w:asciiTheme="minorHAnsi" w:eastAsia="Times New Roman" w:hAnsiTheme="minorHAnsi" w:cs="Times New Roman"/>
          <w:sz w:val="20"/>
          <w:lang w:eastAsia="pl-PL"/>
        </w:rPr>
        <w:t xml:space="preserve">W projekcie „Drogi dojazdowe do mostu na Odrze w m. Ciechanów na odcinku Ciechanów – Góra wraz </w:t>
      </w:r>
      <w:r w:rsidR="00A700C6">
        <w:rPr>
          <w:rFonts w:asciiTheme="minorHAnsi" w:eastAsia="Times New Roman" w:hAnsiTheme="minorHAnsi" w:cs="Times New Roman"/>
          <w:sz w:val="20"/>
          <w:lang w:eastAsia="pl-PL"/>
        </w:rPr>
        <w:br/>
      </w:r>
      <w:r w:rsidRPr="004A75BA">
        <w:rPr>
          <w:rFonts w:asciiTheme="minorHAnsi" w:eastAsia="Times New Roman" w:hAnsiTheme="minorHAnsi" w:cs="Times New Roman"/>
          <w:sz w:val="20"/>
          <w:lang w:eastAsia="pl-PL"/>
        </w:rPr>
        <w:t>z obwodnicą Góry w zakresie: Budowa obwodnicy Góry w ciągu drogi wojewódzkiej 323 – jako kontynuacja budowy przepraw przez Odrę” zmodyfikowano całkowitą wartość projektu z 28 500 000 PLN na 28 637 262 PLN.</w:t>
      </w: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A75BA">
        <w:rPr>
          <w:rFonts w:asciiTheme="minorHAnsi" w:eastAsia="Times New Roman" w:hAnsiTheme="minorHAnsi" w:cs="Times New Roman"/>
          <w:sz w:val="20"/>
          <w:lang w:eastAsia="pl-PL"/>
        </w:rPr>
        <w:t>W projekcie „Realizacja projektu Trasa Sudecka - budowa obwodnicy Dzierżoniowa w ciągu drogi wojewódzkiej nr 382 (od skrzyżowania z drogą wojewódzką nr 383 ul. Jana Kilińskiego wraz z rondem do włączenia w drogę wojewódzką nr 382 ul. Świdnicka)” skorygowano omyłkę w dacie rozpoczęcia realizacji projektu z IV kwartał 2016 r. na II kwartał 2014 r.</w:t>
      </w: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A75BA">
        <w:rPr>
          <w:rFonts w:asciiTheme="minorHAnsi" w:eastAsia="Times New Roman" w:hAnsiTheme="minorHAnsi" w:cs="Times New Roman"/>
          <w:sz w:val="20"/>
          <w:lang w:eastAsia="pl-PL"/>
        </w:rPr>
        <w:t xml:space="preserve">W projekcie „Skomunikowanie mostu na rzece Odrze w miejscowości Brzeg Dolny z drogą krajową nr 94 </w:t>
      </w:r>
      <w:r w:rsidR="00A700C6">
        <w:rPr>
          <w:rFonts w:asciiTheme="minorHAnsi" w:eastAsia="Times New Roman" w:hAnsiTheme="minorHAnsi" w:cs="Times New Roman"/>
          <w:sz w:val="20"/>
          <w:lang w:eastAsia="pl-PL"/>
        </w:rPr>
        <w:br/>
      </w:r>
      <w:r w:rsidRPr="004A75BA">
        <w:rPr>
          <w:rFonts w:asciiTheme="minorHAnsi" w:eastAsia="Times New Roman" w:hAnsiTheme="minorHAnsi" w:cs="Times New Roman"/>
          <w:sz w:val="20"/>
          <w:lang w:eastAsia="pl-PL"/>
        </w:rPr>
        <w:t>i drogą wojewódzką nr 340 w zakresie: - odcinek od drogi wojewódzkiej nr 341 do drogi powiatowej nr 1353D w m. Radecz- jako kontynuacja budowy przeprawy przez Odrę” skorygowano kwotę dofinansowania z EFRR z 23 936 776,19 PLN na 23 936 676,52 PLN.</w:t>
      </w: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A75BA">
        <w:rPr>
          <w:rFonts w:asciiTheme="minorHAnsi" w:eastAsia="Times New Roman" w:hAnsiTheme="minorHAnsi" w:cs="Times New Roman"/>
          <w:sz w:val="20"/>
          <w:lang w:eastAsia="pl-PL"/>
        </w:rPr>
        <w:t>W projekcie „Budowa obejścia m. Złotoryja – etapami” zmieniono całkowitą wartość projektu oraz wartość wydatków kwalifikowalnych z 64 964 796 PLN na 52 382 009 PLN. Zmieniono wartość wskaźnika „Całkowita długość przebudowanych lub zmodernizowanych dróg (Cl 14)” oraz wskaźnika „Długość przebudowanych dróg wojewódzkich” z 4,850 km na 5,0 km. Skorygowano datę rozpoczęcia realizacji projektu z I kwartału 2016 r. na IV kwartał 2016 r. oraz przewidywaną datę zakończenia realizacji projektu z III kwartału 2019 r. na III kwartał 2020 r.</w:t>
      </w: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A75BA">
        <w:rPr>
          <w:rFonts w:asciiTheme="minorHAnsi" w:eastAsia="Times New Roman" w:hAnsiTheme="minorHAnsi" w:cs="Times New Roman"/>
          <w:sz w:val="20"/>
          <w:lang w:eastAsia="pl-PL"/>
        </w:rPr>
        <w:t>W projekcie „Przebudowa ul. Buforowej w ciągu drogi wojewódzkiej nr 395 we Wrocławiu – etap I” skorygowano wartość wydatków kwalifikowalnych z 61 525 670 PLN na 61 525 669,91 PLN oraz wartość dofinansowania z EFRR z 52 296 819,50 PLN na 52 296 819,42 PLN. Skorygowano datę rozpoczęcia realizacji projektu z III kwartału 2015 r. na IV kwartał 2016 r.</w:t>
      </w:r>
    </w:p>
    <w:p w:rsidR="004A75BA" w:rsidRPr="004A75BA" w:rsidRDefault="004A75BA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</w:p>
    <w:p w:rsidR="004A75BA" w:rsidRDefault="00A83649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4A75BA">
        <w:rPr>
          <w:rFonts w:asciiTheme="minorHAnsi" w:eastAsia="Times New Roman" w:hAnsiTheme="minorHAnsi" w:cs="Times New Roman"/>
          <w:sz w:val="20"/>
          <w:lang w:eastAsia="pl-PL"/>
        </w:rPr>
        <w:t>W projekcie „Obwodnica południowa Jeleniej Góry – Etap II” skorygowano wartość wskaźnika „Drogi: całkowita długość nowych dróg” z 5,2 km na 5,29 km</w:t>
      </w:r>
      <w:r>
        <w:rPr>
          <w:rFonts w:asciiTheme="minorHAnsi" w:eastAsia="Times New Roman" w:hAnsiTheme="minorHAnsi" w:cs="Times New Roman"/>
          <w:sz w:val="20"/>
          <w:lang w:eastAsia="pl-PL"/>
        </w:rPr>
        <w:t>.</w:t>
      </w:r>
      <w:r w:rsidRPr="004A75BA">
        <w:rPr>
          <w:rFonts w:asciiTheme="minorHAnsi" w:eastAsia="Times New Roman" w:hAnsiTheme="minorHAnsi" w:cs="Times New Roman"/>
          <w:sz w:val="20"/>
          <w:lang w:eastAsia="pl-PL"/>
        </w:rPr>
        <w:t xml:space="preserve"> Skorygowano datę rozpoczęcia realizacji projektu z II kwartału 2017 r. na IV kwartał 2015 r</w:t>
      </w:r>
    </w:p>
    <w:p w:rsidR="006E141D" w:rsidRDefault="006E141D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color w:val="FF0000"/>
          <w:sz w:val="20"/>
          <w:lang w:eastAsia="pl-PL"/>
        </w:rPr>
      </w:pPr>
    </w:p>
    <w:p w:rsidR="00275A93" w:rsidRPr="00F1135A" w:rsidRDefault="006E141D" w:rsidP="007D7E2F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 w:rsidRPr="00F1135A">
        <w:rPr>
          <w:rFonts w:asciiTheme="minorHAnsi" w:eastAsia="Times New Roman" w:hAnsiTheme="minorHAnsi" w:cs="Times New Roman"/>
          <w:sz w:val="20"/>
          <w:lang w:eastAsia="pl-PL"/>
        </w:rPr>
        <w:t>W projekcie „Budowa przystanków kolejowych w ciągu linii kolejowej Wrocław-Jelenia Góra nr 274 i 311/ Kolei Aglomeracyjnej” zmieniono wartość wskaźnika „Zwiększenie ilości przystanków nowych/ zmodernizowanych” z 11 na 10. Zgodnie z wyjaśnieniami wnioskodawcy błędnie zinwentaryzowano liczbę przystanków istniejących. Nie ulegnie natomiast zmiana przystanków nowych/modernizowanych będących efektem realizacji projektu.</w:t>
      </w:r>
    </w:p>
    <w:p w:rsidR="006059E5" w:rsidRPr="00ED00FE" w:rsidRDefault="006059E5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D32473" w:rsidRDefault="00CC7205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A700C6">
        <w:rPr>
          <w:rFonts w:asciiTheme="minorHAnsi" w:eastAsia="Times New Roman" w:hAnsiTheme="minorHAnsi" w:cs="Times New Roman"/>
          <w:sz w:val="20"/>
          <w:lang w:eastAsia="pl-PL"/>
        </w:rPr>
        <w:t>Dodanie</w:t>
      </w:r>
      <w:r w:rsidRPr="00ED00FE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 Załącznika Nr 6 </w:t>
      </w:r>
      <w:r w:rsidRPr="00A2300F">
        <w:rPr>
          <w:rFonts w:asciiTheme="minorHAnsi" w:eastAsia="Times New Roman" w:hAnsiTheme="minorHAnsi" w:cs="Times New Roman"/>
          <w:b/>
          <w:i/>
          <w:sz w:val="20"/>
          <w:lang w:eastAsia="pl-PL"/>
        </w:rPr>
        <w:t>Zasady IZ RPO WD dotyczące przygotowania lokalnych  programów rewitalizacji (lub dokumentów równorzędnych) w perspektywie finansowej 2014-2020</w:t>
      </w:r>
    </w:p>
    <w:p w:rsidR="009F1338" w:rsidRPr="00ED00FE" w:rsidRDefault="009F1338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9F1338" w:rsidRPr="00A2300F" w:rsidRDefault="009F1338" w:rsidP="0034396D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b/>
          <w:i/>
          <w:sz w:val="20"/>
          <w:lang w:eastAsia="pl-PL"/>
        </w:rPr>
      </w:pPr>
      <w:r w:rsidRPr="00A700C6">
        <w:rPr>
          <w:rFonts w:asciiTheme="minorHAnsi" w:eastAsia="Times New Roman" w:hAnsiTheme="minorHAnsi" w:cs="Times New Roman"/>
          <w:sz w:val="20"/>
          <w:lang w:eastAsia="pl-PL"/>
        </w:rPr>
        <w:t>Dodanie</w:t>
      </w:r>
      <w:r w:rsidRPr="00A2300F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 Załącznika Nr 7</w:t>
      </w:r>
      <w:r w:rsidR="00672C2F" w:rsidRPr="00A2300F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 </w:t>
      </w:r>
      <w:bookmarkStart w:id="15" w:name="_Hlk492028227"/>
      <w:r w:rsidR="00672C2F" w:rsidRPr="00A2300F">
        <w:rPr>
          <w:rFonts w:asciiTheme="minorHAnsi" w:eastAsia="Times New Roman" w:hAnsiTheme="minorHAnsi" w:cs="Times New Roman"/>
          <w:b/>
          <w:i/>
          <w:sz w:val="20"/>
          <w:lang w:eastAsia="pl-PL"/>
        </w:rPr>
        <w:t>Zasady kwalifikowalności wydatków finansowanych z Europejskiego Funduszu Rozwoju Regionalnego w ramach Regionalnego Programu Operacyjnego Województwa Dolnośląskiego 2014-2020</w:t>
      </w:r>
      <w:bookmarkEnd w:id="15"/>
      <w:r w:rsidRPr="00A2300F">
        <w:rPr>
          <w:rFonts w:asciiTheme="minorHAnsi" w:eastAsia="Times New Roman" w:hAnsiTheme="minorHAnsi" w:cs="Times New Roman"/>
          <w:b/>
          <w:i/>
          <w:sz w:val="20"/>
          <w:lang w:eastAsia="pl-PL"/>
        </w:rPr>
        <w:t xml:space="preserve"> </w:t>
      </w:r>
    </w:p>
    <w:p w:rsidR="006200D7" w:rsidRPr="00ED00FE" w:rsidRDefault="006200D7" w:rsidP="0034396D">
      <w:pPr>
        <w:widowControl/>
        <w:autoSpaceDE/>
        <w:autoSpaceDN/>
        <w:adjustRightInd/>
        <w:spacing w:line="276" w:lineRule="auto"/>
        <w:contextualSpacing/>
        <w:jc w:val="both"/>
        <w:rPr>
          <w:rFonts w:asciiTheme="minorHAnsi" w:eastAsia="Times New Roman" w:hAnsiTheme="minorHAnsi" w:cs="Times New Roman"/>
          <w:b/>
          <w:sz w:val="20"/>
          <w:lang w:eastAsia="pl-PL"/>
        </w:rPr>
      </w:pPr>
    </w:p>
    <w:sectPr w:rsidR="006200D7" w:rsidRPr="00ED00FE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EF" w:rsidRDefault="004C27EF" w:rsidP="003B4BEB">
      <w:pPr>
        <w:spacing w:line="240" w:lineRule="auto"/>
      </w:pPr>
      <w:r>
        <w:separator/>
      </w:r>
    </w:p>
  </w:endnote>
  <w:endnote w:type="continuationSeparator" w:id="0">
    <w:p w:rsidR="004C27EF" w:rsidRDefault="004C27EF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27549"/>
      <w:docPartObj>
        <w:docPartGallery w:val="Page Numbers (Bottom of Page)"/>
        <w:docPartUnique/>
      </w:docPartObj>
    </w:sdtPr>
    <w:sdtEndPr/>
    <w:sdtContent>
      <w:p w:rsidR="00F1135A" w:rsidRDefault="004C27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135A" w:rsidRDefault="00F11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EF" w:rsidRDefault="004C27EF" w:rsidP="003B4BEB">
      <w:pPr>
        <w:spacing w:line="240" w:lineRule="auto"/>
      </w:pPr>
      <w:r>
        <w:separator/>
      </w:r>
    </w:p>
  </w:footnote>
  <w:footnote w:type="continuationSeparator" w:id="0">
    <w:p w:rsidR="004C27EF" w:rsidRDefault="004C27EF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DA9"/>
    <w:multiLevelType w:val="hybridMultilevel"/>
    <w:tmpl w:val="90102398"/>
    <w:lvl w:ilvl="0" w:tplc="5118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5FD"/>
    <w:multiLevelType w:val="hybridMultilevel"/>
    <w:tmpl w:val="7562AD84"/>
    <w:lvl w:ilvl="0" w:tplc="F28A5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F45BF"/>
    <w:multiLevelType w:val="hybridMultilevel"/>
    <w:tmpl w:val="F92A63AA"/>
    <w:lvl w:ilvl="0" w:tplc="5118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5794F"/>
    <w:multiLevelType w:val="hybridMultilevel"/>
    <w:tmpl w:val="F5149150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74EF2"/>
    <w:multiLevelType w:val="hybridMultilevel"/>
    <w:tmpl w:val="D3EA5F50"/>
    <w:lvl w:ilvl="0" w:tplc="5118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D0E"/>
    <w:multiLevelType w:val="hybridMultilevel"/>
    <w:tmpl w:val="C35E9E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6C8D"/>
    <w:multiLevelType w:val="hybridMultilevel"/>
    <w:tmpl w:val="993E89BC"/>
    <w:lvl w:ilvl="0" w:tplc="0A940A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2C09"/>
    <w:multiLevelType w:val="hybridMultilevel"/>
    <w:tmpl w:val="5058B32A"/>
    <w:lvl w:ilvl="0" w:tplc="0142A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037FD7"/>
    <w:multiLevelType w:val="hybridMultilevel"/>
    <w:tmpl w:val="47FC1760"/>
    <w:lvl w:ilvl="0" w:tplc="B6E63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09A5"/>
    <w:multiLevelType w:val="hybridMultilevel"/>
    <w:tmpl w:val="3CD4DB18"/>
    <w:lvl w:ilvl="0" w:tplc="5118989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56B7831"/>
    <w:multiLevelType w:val="hybridMultilevel"/>
    <w:tmpl w:val="4C16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608F0"/>
    <w:multiLevelType w:val="hybridMultilevel"/>
    <w:tmpl w:val="0450D5C8"/>
    <w:lvl w:ilvl="0" w:tplc="97EA5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85E"/>
    <w:multiLevelType w:val="hybridMultilevel"/>
    <w:tmpl w:val="2072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D1A6E"/>
    <w:multiLevelType w:val="hybridMultilevel"/>
    <w:tmpl w:val="54F6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919D9"/>
    <w:multiLevelType w:val="hybridMultilevel"/>
    <w:tmpl w:val="5958EFE8"/>
    <w:lvl w:ilvl="0" w:tplc="6696F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8132E7"/>
    <w:multiLevelType w:val="hybridMultilevel"/>
    <w:tmpl w:val="E74863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C1000"/>
    <w:multiLevelType w:val="hybridMultilevel"/>
    <w:tmpl w:val="E300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67A05"/>
    <w:multiLevelType w:val="hybridMultilevel"/>
    <w:tmpl w:val="ECAE81A4"/>
    <w:lvl w:ilvl="0" w:tplc="F04050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852ED"/>
    <w:multiLevelType w:val="hybridMultilevel"/>
    <w:tmpl w:val="AEB4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D28E5"/>
    <w:multiLevelType w:val="hybridMultilevel"/>
    <w:tmpl w:val="306850F0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247A2"/>
    <w:multiLevelType w:val="hybridMultilevel"/>
    <w:tmpl w:val="8E2A69EE"/>
    <w:lvl w:ilvl="0" w:tplc="5118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31A7A"/>
    <w:multiLevelType w:val="hybridMultilevel"/>
    <w:tmpl w:val="44B8A8A2"/>
    <w:lvl w:ilvl="0" w:tplc="511898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016BE8"/>
    <w:multiLevelType w:val="hybridMultilevel"/>
    <w:tmpl w:val="00EE0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22"/>
  </w:num>
  <w:num w:numId="5">
    <w:abstractNumId w:val="26"/>
  </w:num>
  <w:num w:numId="6">
    <w:abstractNumId w:val="18"/>
  </w:num>
  <w:num w:numId="7">
    <w:abstractNumId w:val="21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2"/>
  </w:num>
  <w:num w:numId="13">
    <w:abstractNumId w:val="9"/>
  </w:num>
  <w:num w:numId="14">
    <w:abstractNumId w:val="16"/>
  </w:num>
  <w:num w:numId="15">
    <w:abstractNumId w:val="1"/>
  </w:num>
  <w:num w:numId="16">
    <w:abstractNumId w:val="8"/>
  </w:num>
  <w:num w:numId="17">
    <w:abstractNumId w:val="14"/>
  </w:num>
  <w:num w:numId="18">
    <w:abstractNumId w:val="10"/>
  </w:num>
  <w:num w:numId="19">
    <w:abstractNumId w:val="19"/>
  </w:num>
  <w:num w:numId="20">
    <w:abstractNumId w:val="17"/>
  </w:num>
  <w:num w:numId="21">
    <w:abstractNumId w:val="6"/>
  </w:num>
  <w:num w:numId="22">
    <w:abstractNumId w:val="24"/>
  </w:num>
  <w:num w:numId="23">
    <w:abstractNumId w:val="0"/>
  </w:num>
  <w:num w:numId="24">
    <w:abstractNumId w:val="11"/>
  </w:num>
  <w:num w:numId="25">
    <w:abstractNumId w:val="5"/>
  </w:num>
  <w:num w:numId="26">
    <w:abstractNumId w:val="2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4"/>
    <w:rsid w:val="00001FD3"/>
    <w:rsid w:val="00003CC0"/>
    <w:rsid w:val="00004765"/>
    <w:rsid w:val="00007F95"/>
    <w:rsid w:val="0001289E"/>
    <w:rsid w:val="000130B6"/>
    <w:rsid w:val="00013FB3"/>
    <w:rsid w:val="0001432C"/>
    <w:rsid w:val="00016ECA"/>
    <w:rsid w:val="00020035"/>
    <w:rsid w:val="00020CF6"/>
    <w:rsid w:val="00021119"/>
    <w:rsid w:val="00021476"/>
    <w:rsid w:val="00021546"/>
    <w:rsid w:val="0002173D"/>
    <w:rsid w:val="00022491"/>
    <w:rsid w:val="00024512"/>
    <w:rsid w:val="000257CC"/>
    <w:rsid w:val="00026054"/>
    <w:rsid w:val="0003007F"/>
    <w:rsid w:val="00030864"/>
    <w:rsid w:val="000324B9"/>
    <w:rsid w:val="00036A75"/>
    <w:rsid w:val="000503AF"/>
    <w:rsid w:val="00050AC8"/>
    <w:rsid w:val="00052952"/>
    <w:rsid w:val="000530D9"/>
    <w:rsid w:val="00054781"/>
    <w:rsid w:val="0005515F"/>
    <w:rsid w:val="00055728"/>
    <w:rsid w:val="00057D48"/>
    <w:rsid w:val="00060805"/>
    <w:rsid w:val="00061919"/>
    <w:rsid w:val="00063CA6"/>
    <w:rsid w:val="00066DC4"/>
    <w:rsid w:val="00072B05"/>
    <w:rsid w:val="0007493D"/>
    <w:rsid w:val="00074E4C"/>
    <w:rsid w:val="00074F58"/>
    <w:rsid w:val="0007665B"/>
    <w:rsid w:val="00077506"/>
    <w:rsid w:val="00080A4E"/>
    <w:rsid w:val="00080DFC"/>
    <w:rsid w:val="0008211C"/>
    <w:rsid w:val="000830F5"/>
    <w:rsid w:val="00085F51"/>
    <w:rsid w:val="00091977"/>
    <w:rsid w:val="000923BB"/>
    <w:rsid w:val="00093F1F"/>
    <w:rsid w:val="000A0B8E"/>
    <w:rsid w:val="000A21B8"/>
    <w:rsid w:val="000A6631"/>
    <w:rsid w:val="000A6C83"/>
    <w:rsid w:val="000B452E"/>
    <w:rsid w:val="000B4D71"/>
    <w:rsid w:val="000B5A5B"/>
    <w:rsid w:val="000B6D5B"/>
    <w:rsid w:val="000B6FD7"/>
    <w:rsid w:val="000C043B"/>
    <w:rsid w:val="000C05AB"/>
    <w:rsid w:val="000C0E4C"/>
    <w:rsid w:val="000C2F13"/>
    <w:rsid w:val="000C30B8"/>
    <w:rsid w:val="000C566D"/>
    <w:rsid w:val="000C72A4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970"/>
    <w:rsid w:val="000E0A98"/>
    <w:rsid w:val="000E2029"/>
    <w:rsid w:val="000E64C6"/>
    <w:rsid w:val="000E661C"/>
    <w:rsid w:val="000F1BFA"/>
    <w:rsid w:val="000F2A74"/>
    <w:rsid w:val="000F394B"/>
    <w:rsid w:val="000F3D46"/>
    <w:rsid w:val="000F56FD"/>
    <w:rsid w:val="000F707F"/>
    <w:rsid w:val="00100B02"/>
    <w:rsid w:val="00102009"/>
    <w:rsid w:val="00107218"/>
    <w:rsid w:val="0011462C"/>
    <w:rsid w:val="00115919"/>
    <w:rsid w:val="00115EBC"/>
    <w:rsid w:val="00120557"/>
    <w:rsid w:val="00120965"/>
    <w:rsid w:val="001265F1"/>
    <w:rsid w:val="001303BB"/>
    <w:rsid w:val="00130EBC"/>
    <w:rsid w:val="001320CA"/>
    <w:rsid w:val="001345A7"/>
    <w:rsid w:val="00136765"/>
    <w:rsid w:val="00137E88"/>
    <w:rsid w:val="00140BD8"/>
    <w:rsid w:val="00143521"/>
    <w:rsid w:val="00143B91"/>
    <w:rsid w:val="00144CC1"/>
    <w:rsid w:val="001451DC"/>
    <w:rsid w:val="00146109"/>
    <w:rsid w:val="00150C7D"/>
    <w:rsid w:val="00152AFA"/>
    <w:rsid w:val="001544EB"/>
    <w:rsid w:val="00155F6D"/>
    <w:rsid w:val="00156A31"/>
    <w:rsid w:val="0016257C"/>
    <w:rsid w:val="00166B94"/>
    <w:rsid w:val="00166D97"/>
    <w:rsid w:val="0016720E"/>
    <w:rsid w:val="001727E4"/>
    <w:rsid w:val="00172AD0"/>
    <w:rsid w:val="00174638"/>
    <w:rsid w:val="001752C0"/>
    <w:rsid w:val="00177ACC"/>
    <w:rsid w:val="00177FA1"/>
    <w:rsid w:val="00180FC4"/>
    <w:rsid w:val="0018139D"/>
    <w:rsid w:val="00183037"/>
    <w:rsid w:val="00183045"/>
    <w:rsid w:val="0018446F"/>
    <w:rsid w:val="00184878"/>
    <w:rsid w:val="00187A5D"/>
    <w:rsid w:val="0019089A"/>
    <w:rsid w:val="001927F1"/>
    <w:rsid w:val="001954BD"/>
    <w:rsid w:val="00195C30"/>
    <w:rsid w:val="00197EE4"/>
    <w:rsid w:val="001A0A84"/>
    <w:rsid w:val="001A595C"/>
    <w:rsid w:val="001A7092"/>
    <w:rsid w:val="001B0174"/>
    <w:rsid w:val="001B1CB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D9D"/>
    <w:rsid w:val="001D2BF1"/>
    <w:rsid w:val="001D36D3"/>
    <w:rsid w:val="001D56ED"/>
    <w:rsid w:val="001D717E"/>
    <w:rsid w:val="001D7CF4"/>
    <w:rsid w:val="001E13DD"/>
    <w:rsid w:val="001E7D8D"/>
    <w:rsid w:val="001F05E0"/>
    <w:rsid w:val="001F1345"/>
    <w:rsid w:val="001F1E71"/>
    <w:rsid w:val="001F2BEA"/>
    <w:rsid w:val="001F4630"/>
    <w:rsid w:val="001F5091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124FD"/>
    <w:rsid w:val="002174ED"/>
    <w:rsid w:val="00221AA2"/>
    <w:rsid w:val="00224312"/>
    <w:rsid w:val="002263B2"/>
    <w:rsid w:val="00227518"/>
    <w:rsid w:val="0023043D"/>
    <w:rsid w:val="0023121B"/>
    <w:rsid w:val="00232242"/>
    <w:rsid w:val="00240867"/>
    <w:rsid w:val="00243473"/>
    <w:rsid w:val="00243F42"/>
    <w:rsid w:val="00244139"/>
    <w:rsid w:val="00246E52"/>
    <w:rsid w:val="002474EE"/>
    <w:rsid w:val="002500AD"/>
    <w:rsid w:val="0025066A"/>
    <w:rsid w:val="00252E74"/>
    <w:rsid w:val="00255330"/>
    <w:rsid w:val="00256D8C"/>
    <w:rsid w:val="00260DA1"/>
    <w:rsid w:val="00261E97"/>
    <w:rsid w:val="002630A3"/>
    <w:rsid w:val="00266040"/>
    <w:rsid w:val="0026642A"/>
    <w:rsid w:val="00270669"/>
    <w:rsid w:val="00274935"/>
    <w:rsid w:val="00275A93"/>
    <w:rsid w:val="0028075C"/>
    <w:rsid w:val="00282CA9"/>
    <w:rsid w:val="00285303"/>
    <w:rsid w:val="00285D4E"/>
    <w:rsid w:val="00286633"/>
    <w:rsid w:val="00286EAB"/>
    <w:rsid w:val="002949B3"/>
    <w:rsid w:val="00294A9E"/>
    <w:rsid w:val="00294C9C"/>
    <w:rsid w:val="0029786B"/>
    <w:rsid w:val="002A02EE"/>
    <w:rsid w:val="002A1BB9"/>
    <w:rsid w:val="002A1F4B"/>
    <w:rsid w:val="002A2B43"/>
    <w:rsid w:val="002A4B81"/>
    <w:rsid w:val="002A78AD"/>
    <w:rsid w:val="002B1B1F"/>
    <w:rsid w:val="002B1D2D"/>
    <w:rsid w:val="002B2F07"/>
    <w:rsid w:val="002B4CB1"/>
    <w:rsid w:val="002B5B24"/>
    <w:rsid w:val="002B7AA1"/>
    <w:rsid w:val="002C0F9C"/>
    <w:rsid w:val="002C2758"/>
    <w:rsid w:val="002C34D1"/>
    <w:rsid w:val="002C35DD"/>
    <w:rsid w:val="002C4A07"/>
    <w:rsid w:val="002C4F9F"/>
    <w:rsid w:val="002D0557"/>
    <w:rsid w:val="002D29B3"/>
    <w:rsid w:val="002D2AD1"/>
    <w:rsid w:val="002D2BF0"/>
    <w:rsid w:val="002D4848"/>
    <w:rsid w:val="002D6F02"/>
    <w:rsid w:val="002D7D2A"/>
    <w:rsid w:val="002E1154"/>
    <w:rsid w:val="002E5433"/>
    <w:rsid w:val="002E6B4A"/>
    <w:rsid w:val="002F0A24"/>
    <w:rsid w:val="002F0ACC"/>
    <w:rsid w:val="002F24B7"/>
    <w:rsid w:val="002F3FB9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30C71"/>
    <w:rsid w:val="00331DB5"/>
    <w:rsid w:val="00331F0D"/>
    <w:rsid w:val="003340C9"/>
    <w:rsid w:val="003341E5"/>
    <w:rsid w:val="003342EB"/>
    <w:rsid w:val="00335548"/>
    <w:rsid w:val="00335DB3"/>
    <w:rsid w:val="0034300E"/>
    <w:rsid w:val="00343556"/>
    <w:rsid w:val="003437A8"/>
    <w:rsid w:val="0034396D"/>
    <w:rsid w:val="003444C8"/>
    <w:rsid w:val="00344A72"/>
    <w:rsid w:val="00346364"/>
    <w:rsid w:val="0034646A"/>
    <w:rsid w:val="003510FE"/>
    <w:rsid w:val="00351946"/>
    <w:rsid w:val="00352D52"/>
    <w:rsid w:val="00353E77"/>
    <w:rsid w:val="00354B4E"/>
    <w:rsid w:val="00360A3E"/>
    <w:rsid w:val="00361EB4"/>
    <w:rsid w:val="00362572"/>
    <w:rsid w:val="00362574"/>
    <w:rsid w:val="00366835"/>
    <w:rsid w:val="00366CCB"/>
    <w:rsid w:val="00367EC7"/>
    <w:rsid w:val="003723A3"/>
    <w:rsid w:val="00372580"/>
    <w:rsid w:val="00373D88"/>
    <w:rsid w:val="003764D7"/>
    <w:rsid w:val="00384046"/>
    <w:rsid w:val="00387893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B4BEB"/>
    <w:rsid w:val="003B51F6"/>
    <w:rsid w:val="003B5C48"/>
    <w:rsid w:val="003B6D90"/>
    <w:rsid w:val="003B7EB0"/>
    <w:rsid w:val="003C585E"/>
    <w:rsid w:val="003C6048"/>
    <w:rsid w:val="003D29E5"/>
    <w:rsid w:val="003D3156"/>
    <w:rsid w:val="003D4A5A"/>
    <w:rsid w:val="003D5D63"/>
    <w:rsid w:val="003D6443"/>
    <w:rsid w:val="003D710E"/>
    <w:rsid w:val="003D758C"/>
    <w:rsid w:val="003E0CF2"/>
    <w:rsid w:val="003E107E"/>
    <w:rsid w:val="003E3561"/>
    <w:rsid w:val="003E3BB6"/>
    <w:rsid w:val="003E7B35"/>
    <w:rsid w:val="003F02AE"/>
    <w:rsid w:val="003F15AE"/>
    <w:rsid w:val="003F321B"/>
    <w:rsid w:val="003F3799"/>
    <w:rsid w:val="003F6C64"/>
    <w:rsid w:val="003F6CDC"/>
    <w:rsid w:val="00401122"/>
    <w:rsid w:val="00403F70"/>
    <w:rsid w:val="004045BB"/>
    <w:rsid w:val="00404935"/>
    <w:rsid w:val="00405AEA"/>
    <w:rsid w:val="00405D54"/>
    <w:rsid w:val="00406C76"/>
    <w:rsid w:val="004076E9"/>
    <w:rsid w:val="00407A0F"/>
    <w:rsid w:val="00413975"/>
    <w:rsid w:val="00414F11"/>
    <w:rsid w:val="00415367"/>
    <w:rsid w:val="00415EBF"/>
    <w:rsid w:val="00416DC8"/>
    <w:rsid w:val="00420DD9"/>
    <w:rsid w:val="004239C5"/>
    <w:rsid w:val="004248B1"/>
    <w:rsid w:val="00425063"/>
    <w:rsid w:val="00425E27"/>
    <w:rsid w:val="0042618A"/>
    <w:rsid w:val="004270DF"/>
    <w:rsid w:val="0042742B"/>
    <w:rsid w:val="004319A0"/>
    <w:rsid w:val="00431E82"/>
    <w:rsid w:val="00432D1A"/>
    <w:rsid w:val="00433A05"/>
    <w:rsid w:val="00435C46"/>
    <w:rsid w:val="0043776D"/>
    <w:rsid w:val="00437C04"/>
    <w:rsid w:val="00442E0D"/>
    <w:rsid w:val="00443A9B"/>
    <w:rsid w:val="00444281"/>
    <w:rsid w:val="00444BC4"/>
    <w:rsid w:val="00451078"/>
    <w:rsid w:val="00453BBF"/>
    <w:rsid w:val="0045407C"/>
    <w:rsid w:val="00454D5D"/>
    <w:rsid w:val="00456EA6"/>
    <w:rsid w:val="00460345"/>
    <w:rsid w:val="004604D3"/>
    <w:rsid w:val="00462AB6"/>
    <w:rsid w:val="00465689"/>
    <w:rsid w:val="004672C0"/>
    <w:rsid w:val="004676A0"/>
    <w:rsid w:val="004728D1"/>
    <w:rsid w:val="00476585"/>
    <w:rsid w:val="00477814"/>
    <w:rsid w:val="00481CF5"/>
    <w:rsid w:val="004850C7"/>
    <w:rsid w:val="004910BF"/>
    <w:rsid w:val="00491A15"/>
    <w:rsid w:val="004934C0"/>
    <w:rsid w:val="00494973"/>
    <w:rsid w:val="0049649A"/>
    <w:rsid w:val="00497E26"/>
    <w:rsid w:val="004A1C16"/>
    <w:rsid w:val="004A48E7"/>
    <w:rsid w:val="004A58E0"/>
    <w:rsid w:val="004A75BA"/>
    <w:rsid w:val="004B0A0C"/>
    <w:rsid w:val="004B18BD"/>
    <w:rsid w:val="004B5E36"/>
    <w:rsid w:val="004B6505"/>
    <w:rsid w:val="004B7BBC"/>
    <w:rsid w:val="004B7F9D"/>
    <w:rsid w:val="004C27EF"/>
    <w:rsid w:val="004C3960"/>
    <w:rsid w:val="004C61FF"/>
    <w:rsid w:val="004C68EF"/>
    <w:rsid w:val="004C7848"/>
    <w:rsid w:val="004D19FB"/>
    <w:rsid w:val="004D2733"/>
    <w:rsid w:val="004D3ABD"/>
    <w:rsid w:val="004D40F0"/>
    <w:rsid w:val="004D5669"/>
    <w:rsid w:val="004D7E8D"/>
    <w:rsid w:val="004E23C0"/>
    <w:rsid w:val="004E27BD"/>
    <w:rsid w:val="004E2A60"/>
    <w:rsid w:val="004E474F"/>
    <w:rsid w:val="004E5485"/>
    <w:rsid w:val="004E577B"/>
    <w:rsid w:val="004F0D84"/>
    <w:rsid w:val="004F13DC"/>
    <w:rsid w:val="004F271D"/>
    <w:rsid w:val="004F6785"/>
    <w:rsid w:val="004F7D87"/>
    <w:rsid w:val="005020AB"/>
    <w:rsid w:val="0050247B"/>
    <w:rsid w:val="00502BF9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508E4"/>
    <w:rsid w:val="00550D60"/>
    <w:rsid w:val="00554E25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70675"/>
    <w:rsid w:val="00570E0A"/>
    <w:rsid w:val="00571B8B"/>
    <w:rsid w:val="005741C4"/>
    <w:rsid w:val="00575577"/>
    <w:rsid w:val="005778B2"/>
    <w:rsid w:val="00581290"/>
    <w:rsid w:val="00581953"/>
    <w:rsid w:val="0058329B"/>
    <w:rsid w:val="00587864"/>
    <w:rsid w:val="005916A5"/>
    <w:rsid w:val="00592B2F"/>
    <w:rsid w:val="00594871"/>
    <w:rsid w:val="00596519"/>
    <w:rsid w:val="0059668E"/>
    <w:rsid w:val="00597915"/>
    <w:rsid w:val="005A3326"/>
    <w:rsid w:val="005B0C2F"/>
    <w:rsid w:val="005B1295"/>
    <w:rsid w:val="005B131A"/>
    <w:rsid w:val="005B300E"/>
    <w:rsid w:val="005B3D78"/>
    <w:rsid w:val="005B7231"/>
    <w:rsid w:val="005B7EA3"/>
    <w:rsid w:val="005C47A1"/>
    <w:rsid w:val="005C622B"/>
    <w:rsid w:val="005C6A7E"/>
    <w:rsid w:val="005C76DE"/>
    <w:rsid w:val="005D1557"/>
    <w:rsid w:val="005D2320"/>
    <w:rsid w:val="005D738F"/>
    <w:rsid w:val="005D7AD2"/>
    <w:rsid w:val="005E0060"/>
    <w:rsid w:val="005E0FCA"/>
    <w:rsid w:val="005E13C5"/>
    <w:rsid w:val="005E3B44"/>
    <w:rsid w:val="005F02CF"/>
    <w:rsid w:val="005F336A"/>
    <w:rsid w:val="005F460A"/>
    <w:rsid w:val="005F4CFF"/>
    <w:rsid w:val="005F5DD3"/>
    <w:rsid w:val="005F66A3"/>
    <w:rsid w:val="005F6C9F"/>
    <w:rsid w:val="005F6E61"/>
    <w:rsid w:val="005F6EAF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7B1"/>
    <w:rsid w:val="00613D01"/>
    <w:rsid w:val="006144E8"/>
    <w:rsid w:val="006159CB"/>
    <w:rsid w:val="00615E30"/>
    <w:rsid w:val="006200D7"/>
    <w:rsid w:val="006208D7"/>
    <w:rsid w:val="00625C17"/>
    <w:rsid w:val="00626B33"/>
    <w:rsid w:val="00626EF6"/>
    <w:rsid w:val="00626FE5"/>
    <w:rsid w:val="00627439"/>
    <w:rsid w:val="00631360"/>
    <w:rsid w:val="00632D87"/>
    <w:rsid w:val="00634CC3"/>
    <w:rsid w:val="00635E4D"/>
    <w:rsid w:val="00637095"/>
    <w:rsid w:val="00646675"/>
    <w:rsid w:val="00646A32"/>
    <w:rsid w:val="00650ADE"/>
    <w:rsid w:val="00654FA7"/>
    <w:rsid w:val="006560C9"/>
    <w:rsid w:val="00663351"/>
    <w:rsid w:val="0066337D"/>
    <w:rsid w:val="00663439"/>
    <w:rsid w:val="006636DC"/>
    <w:rsid w:val="00664683"/>
    <w:rsid w:val="006668AF"/>
    <w:rsid w:val="006704E1"/>
    <w:rsid w:val="0067086F"/>
    <w:rsid w:val="00670F01"/>
    <w:rsid w:val="0067277C"/>
    <w:rsid w:val="00672C2F"/>
    <w:rsid w:val="00672CD4"/>
    <w:rsid w:val="00674EFB"/>
    <w:rsid w:val="00675385"/>
    <w:rsid w:val="00677607"/>
    <w:rsid w:val="00683948"/>
    <w:rsid w:val="00684A63"/>
    <w:rsid w:val="006856E0"/>
    <w:rsid w:val="0068684B"/>
    <w:rsid w:val="00687817"/>
    <w:rsid w:val="006905BB"/>
    <w:rsid w:val="00690DDD"/>
    <w:rsid w:val="00692E8B"/>
    <w:rsid w:val="006955CD"/>
    <w:rsid w:val="00696E25"/>
    <w:rsid w:val="00697535"/>
    <w:rsid w:val="00697A9F"/>
    <w:rsid w:val="00697C73"/>
    <w:rsid w:val="006A07EF"/>
    <w:rsid w:val="006A1ED0"/>
    <w:rsid w:val="006A1F07"/>
    <w:rsid w:val="006A2CEB"/>
    <w:rsid w:val="006A4716"/>
    <w:rsid w:val="006A5388"/>
    <w:rsid w:val="006B01DB"/>
    <w:rsid w:val="006B3BAB"/>
    <w:rsid w:val="006B3D9D"/>
    <w:rsid w:val="006B4159"/>
    <w:rsid w:val="006B6B01"/>
    <w:rsid w:val="006C0411"/>
    <w:rsid w:val="006C0C76"/>
    <w:rsid w:val="006C28E7"/>
    <w:rsid w:val="006D0A4F"/>
    <w:rsid w:val="006D22E5"/>
    <w:rsid w:val="006D3878"/>
    <w:rsid w:val="006E0461"/>
    <w:rsid w:val="006E0F91"/>
    <w:rsid w:val="006E1293"/>
    <w:rsid w:val="006E141D"/>
    <w:rsid w:val="006E247E"/>
    <w:rsid w:val="006E3CE1"/>
    <w:rsid w:val="006E72B9"/>
    <w:rsid w:val="006E74E7"/>
    <w:rsid w:val="006E7781"/>
    <w:rsid w:val="006E7B69"/>
    <w:rsid w:val="006F08DD"/>
    <w:rsid w:val="006F11D9"/>
    <w:rsid w:val="006F1FCD"/>
    <w:rsid w:val="006F2C50"/>
    <w:rsid w:val="006F2E6A"/>
    <w:rsid w:val="006F444F"/>
    <w:rsid w:val="00705AA7"/>
    <w:rsid w:val="007063D3"/>
    <w:rsid w:val="0071073E"/>
    <w:rsid w:val="00711DF2"/>
    <w:rsid w:val="007123A2"/>
    <w:rsid w:val="007125DE"/>
    <w:rsid w:val="00713074"/>
    <w:rsid w:val="007145F3"/>
    <w:rsid w:val="007148C7"/>
    <w:rsid w:val="00720551"/>
    <w:rsid w:val="00721D22"/>
    <w:rsid w:val="00722B2A"/>
    <w:rsid w:val="00722E2E"/>
    <w:rsid w:val="00724043"/>
    <w:rsid w:val="0072591B"/>
    <w:rsid w:val="00725AF7"/>
    <w:rsid w:val="00725EFA"/>
    <w:rsid w:val="007270C0"/>
    <w:rsid w:val="00731F52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1DFD"/>
    <w:rsid w:val="007530FE"/>
    <w:rsid w:val="0075479E"/>
    <w:rsid w:val="007547D1"/>
    <w:rsid w:val="00761259"/>
    <w:rsid w:val="00761AC3"/>
    <w:rsid w:val="0076335C"/>
    <w:rsid w:val="0076362F"/>
    <w:rsid w:val="00767471"/>
    <w:rsid w:val="007711BF"/>
    <w:rsid w:val="007729EB"/>
    <w:rsid w:val="00773E36"/>
    <w:rsid w:val="007749E0"/>
    <w:rsid w:val="00775989"/>
    <w:rsid w:val="00777D35"/>
    <w:rsid w:val="00777EDC"/>
    <w:rsid w:val="00780AB2"/>
    <w:rsid w:val="00780F20"/>
    <w:rsid w:val="0078362D"/>
    <w:rsid w:val="00790979"/>
    <w:rsid w:val="00790DBF"/>
    <w:rsid w:val="0079141E"/>
    <w:rsid w:val="00793309"/>
    <w:rsid w:val="00794B6B"/>
    <w:rsid w:val="00796640"/>
    <w:rsid w:val="00797EAB"/>
    <w:rsid w:val="007A127B"/>
    <w:rsid w:val="007A1631"/>
    <w:rsid w:val="007A1B6A"/>
    <w:rsid w:val="007A27D2"/>
    <w:rsid w:val="007A2A84"/>
    <w:rsid w:val="007A527A"/>
    <w:rsid w:val="007A534C"/>
    <w:rsid w:val="007B0ED8"/>
    <w:rsid w:val="007B360E"/>
    <w:rsid w:val="007B4C65"/>
    <w:rsid w:val="007B7267"/>
    <w:rsid w:val="007B7DE9"/>
    <w:rsid w:val="007C0D33"/>
    <w:rsid w:val="007C4D07"/>
    <w:rsid w:val="007C58E2"/>
    <w:rsid w:val="007D28DF"/>
    <w:rsid w:val="007D3038"/>
    <w:rsid w:val="007D3510"/>
    <w:rsid w:val="007D7E2F"/>
    <w:rsid w:val="007E0D8E"/>
    <w:rsid w:val="007E3662"/>
    <w:rsid w:val="007E40B5"/>
    <w:rsid w:val="007E560B"/>
    <w:rsid w:val="007E67EB"/>
    <w:rsid w:val="007F27FE"/>
    <w:rsid w:val="007F30E9"/>
    <w:rsid w:val="007F3E34"/>
    <w:rsid w:val="007F5617"/>
    <w:rsid w:val="007F5AC3"/>
    <w:rsid w:val="007F668E"/>
    <w:rsid w:val="008047E2"/>
    <w:rsid w:val="00805B90"/>
    <w:rsid w:val="0080651C"/>
    <w:rsid w:val="00811C34"/>
    <w:rsid w:val="0081210E"/>
    <w:rsid w:val="0081267C"/>
    <w:rsid w:val="00813329"/>
    <w:rsid w:val="008134D9"/>
    <w:rsid w:val="0081439D"/>
    <w:rsid w:val="008151D7"/>
    <w:rsid w:val="00815FE1"/>
    <w:rsid w:val="00820670"/>
    <w:rsid w:val="00820B0F"/>
    <w:rsid w:val="00822C72"/>
    <w:rsid w:val="00831934"/>
    <w:rsid w:val="00834A6B"/>
    <w:rsid w:val="00840C0E"/>
    <w:rsid w:val="008422BD"/>
    <w:rsid w:val="008427C5"/>
    <w:rsid w:val="00842A79"/>
    <w:rsid w:val="00843229"/>
    <w:rsid w:val="0084542C"/>
    <w:rsid w:val="008459A7"/>
    <w:rsid w:val="00846437"/>
    <w:rsid w:val="008532A1"/>
    <w:rsid w:val="00853498"/>
    <w:rsid w:val="0085562A"/>
    <w:rsid w:val="00855FC5"/>
    <w:rsid w:val="0085603D"/>
    <w:rsid w:val="008568B0"/>
    <w:rsid w:val="008569C9"/>
    <w:rsid w:val="008620F7"/>
    <w:rsid w:val="00865DFB"/>
    <w:rsid w:val="00866218"/>
    <w:rsid w:val="008671A5"/>
    <w:rsid w:val="00870DC7"/>
    <w:rsid w:val="00871601"/>
    <w:rsid w:val="00873313"/>
    <w:rsid w:val="00873A8C"/>
    <w:rsid w:val="00873F53"/>
    <w:rsid w:val="00874CDD"/>
    <w:rsid w:val="00875543"/>
    <w:rsid w:val="00876C7D"/>
    <w:rsid w:val="00877D2C"/>
    <w:rsid w:val="0088408F"/>
    <w:rsid w:val="00884A97"/>
    <w:rsid w:val="00890A83"/>
    <w:rsid w:val="00891383"/>
    <w:rsid w:val="008928C8"/>
    <w:rsid w:val="0089414C"/>
    <w:rsid w:val="00896BA1"/>
    <w:rsid w:val="00897473"/>
    <w:rsid w:val="008A0485"/>
    <w:rsid w:val="008A139E"/>
    <w:rsid w:val="008A1E4B"/>
    <w:rsid w:val="008A206D"/>
    <w:rsid w:val="008A3D17"/>
    <w:rsid w:val="008A6294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D0AA2"/>
    <w:rsid w:val="008D2008"/>
    <w:rsid w:val="008D20A3"/>
    <w:rsid w:val="008D550E"/>
    <w:rsid w:val="008D6024"/>
    <w:rsid w:val="008D65C8"/>
    <w:rsid w:val="008D73FE"/>
    <w:rsid w:val="008D771A"/>
    <w:rsid w:val="008D773F"/>
    <w:rsid w:val="008E21AE"/>
    <w:rsid w:val="008E2CB4"/>
    <w:rsid w:val="008E5568"/>
    <w:rsid w:val="008E603C"/>
    <w:rsid w:val="008F0ECD"/>
    <w:rsid w:val="008F2D13"/>
    <w:rsid w:val="008F3E88"/>
    <w:rsid w:val="008F4B05"/>
    <w:rsid w:val="008F55B5"/>
    <w:rsid w:val="008F56B4"/>
    <w:rsid w:val="008F7135"/>
    <w:rsid w:val="008F7F6E"/>
    <w:rsid w:val="009029BB"/>
    <w:rsid w:val="0090355C"/>
    <w:rsid w:val="009037DE"/>
    <w:rsid w:val="00903F58"/>
    <w:rsid w:val="00904DDA"/>
    <w:rsid w:val="00914984"/>
    <w:rsid w:val="00915C3E"/>
    <w:rsid w:val="00917BCC"/>
    <w:rsid w:val="00922E87"/>
    <w:rsid w:val="00922F8A"/>
    <w:rsid w:val="009249FD"/>
    <w:rsid w:val="00925534"/>
    <w:rsid w:val="00927346"/>
    <w:rsid w:val="009323B1"/>
    <w:rsid w:val="00933FDC"/>
    <w:rsid w:val="00934073"/>
    <w:rsid w:val="009346AA"/>
    <w:rsid w:val="009357D1"/>
    <w:rsid w:val="00937CEE"/>
    <w:rsid w:val="0094171B"/>
    <w:rsid w:val="00941C38"/>
    <w:rsid w:val="0094265A"/>
    <w:rsid w:val="00943715"/>
    <w:rsid w:val="00944C44"/>
    <w:rsid w:val="009477D6"/>
    <w:rsid w:val="009503F9"/>
    <w:rsid w:val="00951760"/>
    <w:rsid w:val="0095239A"/>
    <w:rsid w:val="00953D16"/>
    <w:rsid w:val="0095582E"/>
    <w:rsid w:val="00956410"/>
    <w:rsid w:val="009603CB"/>
    <w:rsid w:val="00960943"/>
    <w:rsid w:val="009618B8"/>
    <w:rsid w:val="00962713"/>
    <w:rsid w:val="009633C7"/>
    <w:rsid w:val="00964002"/>
    <w:rsid w:val="009645CC"/>
    <w:rsid w:val="00966245"/>
    <w:rsid w:val="00966EA2"/>
    <w:rsid w:val="00967DAA"/>
    <w:rsid w:val="0097102D"/>
    <w:rsid w:val="00972B8D"/>
    <w:rsid w:val="00974BB9"/>
    <w:rsid w:val="009763AF"/>
    <w:rsid w:val="009768C2"/>
    <w:rsid w:val="00981A93"/>
    <w:rsid w:val="0098600D"/>
    <w:rsid w:val="009954BD"/>
    <w:rsid w:val="009965C9"/>
    <w:rsid w:val="00996716"/>
    <w:rsid w:val="00996A1B"/>
    <w:rsid w:val="009A26DF"/>
    <w:rsid w:val="009A3D93"/>
    <w:rsid w:val="009A48FB"/>
    <w:rsid w:val="009A7638"/>
    <w:rsid w:val="009B0ED1"/>
    <w:rsid w:val="009B5D6D"/>
    <w:rsid w:val="009B6DA6"/>
    <w:rsid w:val="009C01B8"/>
    <w:rsid w:val="009C0286"/>
    <w:rsid w:val="009C0A44"/>
    <w:rsid w:val="009C15CC"/>
    <w:rsid w:val="009C1FC6"/>
    <w:rsid w:val="009C25AF"/>
    <w:rsid w:val="009C592B"/>
    <w:rsid w:val="009C5E11"/>
    <w:rsid w:val="009C6770"/>
    <w:rsid w:val="009C6B38"/>
    <w:rsid w:val="009D27D4"/>
    <w:rsid w:val="009D27D5"/>
    <w:rsid w:val="009D350A"/>
    <w:rsid w:val="009D55A8"/>
    <w:rsid w:val="009D6B90"/>
    <w:rsid w:val="009E0310"/>
    <w:rsid w:val="009E4986"/>
    <w:rsid w:val="009E4E0D"/>
    <w:rsid w:val="009E5D97"/>
    <w:rsid w:val="009E6789"/>
    <w:rsid w:val="009E740C"/>
    <w:rsid w:val="009E7D28"/>
    <w:rsid w:val="009F1338"/>
    <w:rsid w:val="009F181D"/>
    <w:rsid w:val="009F1CF4"/>
    <w:rsid w:val="009F4A63"/>
    <w:rsid w:val="009F6CFF"/>
    <w:rsid w:val="009F7E9A"/>
    <w:rsid w:val="00A014DE"/>
    <w:rsid w:val="00A01C9B"/>
    <w:rsid w:val="00A02F9D"/>
    <w:rsid w:val="00A04854"/>
    <w:rsid w:val="00A06DA6"/>
    <w:rsid w:val="00A07195"/>
    <w:rsid w:val="00A1045A"/>
    <w:rsid w:val="00A115D4"/>
    <w:rsid w:val="00A12C41"/>
    <w:rsid w:val="00A15BE7"/>
    <w:rsid w:val="00A17C52"/>
    <w:rsid w:val="00A200F6"/>
    <w:rsid w:val="00A20391"/>
    <w:rsid w:val="00A2054E"/>
    <w:rsid w:val="00A21E06"/>
    <w:rsid w:val="00A2300F"/>
    <w:rsid w:val="00A23011"/>
    <w:rsid w:val="00A24A40"/>
    <w:rsid w:val="00A279B1"/>
    <w:rsid w:val="00A32678"/>
    <w:rsid w:val="00A32EAE"/>
    <w:rsid w:val="00A34106"/>
    <w:rsid w:val="00A34792"/>
    <w:rsid w:val="00A348C4"/>
    <w:rsid w:val="00A37AA3"/>
    <w:rsid w:val="00A407DD"/>
    <w:rsid w:val="00A4200D"/>
    <w:rsid w:val="00A43C3E"/>
    <w:rsid w:val="00A462A4"/>
    <w:rsid w:val="00A52806"/>
    <w:rsid w:val="00A53973"/>
    <w:rsid w:val="00A53B79"/>
    <w:rsid w:val="00A542E4"/>
    <w:rsid w:val="00A55E88"/>
    <w:rsid w:val="00A56FF9"/>
    <w:rsid w:val="00A57313"/>
    <w:rsid w:val="00A574AB"/>
    <w:rsid w:val="00A615EB"/>
    <w:rsid w:val="00A620D9"/>
    <w:rsid w:val="00A65FAF"/>
    <w:rsid w:val="00A660A2"/>
    <w:rsid w:val="00A676AC"/>
    <w:rsid w:val="00A67D93"/>
    <w:rsid w:val="00A700C6"/>
    <w:rsid w:val="00A714D2"/>
    <w:rsid w:val="00A7520A"/>
    <w:rsid w:val="00A75C07"/>
    <w:rsid w:val="00A77F3D"/>
    <w:rsid w:val="00A83649"/>
    <w:rsid w:val="00A90E96"/>
    <w:rsid w:val="00A92844"/>
    <w:rsid w:val="00A9772E"/>
    <w:rsid w:val="00AA0BAC"/>
    <w:rsid w:val="00AA0BCE"/>
    <w:rsid w:val="00AA1A59"/>
    <w:rsid w:val="00AA3AEE"/>
    <w:rsid w:val="00AA54BE"/>
    <w:rsid w:val="00AA60BD"/>
    <w:rsid w:val="00AB0D5D"/>
    <w:rsid w:val="00AB4779"/>
    <w:rsid w:val="00AB6B61"/>
    <w:rsid w:val="00AB704A"/>
    <w:rsid w:val="00AB7262"/>
    <w:rsid w:val="00AC0F46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7694"/>
    <w:rsid w:val="00AE1539"/>
    <w:rsid w:val="00AE2B8D"/>
    <w:rsid w:val="00AE38CE"/>
    <w:rsid w:val="00AE5597"/>
    <w:rsid w:val="00AE5EE5"/>
    <w:rsid w:val="00AE6242"/>
    <w:rsid w:val="00AF01A1"/>
    <w:rsid w:val="00AF140F"/>
    <w:rsid w:val="00AF232E"/>
    <w:rsid w:val="00AF32C5"/>
    <w:rsid w:val="00AF4AB5"/>
    <w:rsid w:val="00AF523A"/>
    <w:rsid w:val="00AF59F8"/>
    <w:rsid w:val="00AF6FAC"/>
    <w:rsid w:val="00AF79B7"/>
    <w:rsid w:val="00B04852"/>
    <w:rsid w:val="00B04F35"/>
    <w:rsid w:val="00B05713"/>
    <w:rsid w:val="00B06F36"/>
    <w:rsid w:val="00B14525"/>
    <w:rsid w:val="00B14E15"/>
    <w:rsid w:val="00B17C98"/>
    <w:rsid w:val="00B21B23"/>
    <w:rsid w:val="00B22AAD"/>
    <w:rsid w:val="00B24D2A"/>
    <w:rsid w:val="00B27EA2"/>
    <w:rsid w:val="00B314B5"/>
    <w:rsid w:val="00B31C87"/>
    <w:rsid w:val="00B364A1"/>
    <w:rsid w:val="00B37B06"/>
    <w:rsid w:val="00B4283F"/>
    <w:rsid w:val="00B44529"/>
    <w:rsid w:val="00B46D4F"/>
    <w:rsid w:val="00B47452"/>
    <w:rsid w:val="00B51A71"/>
    <w:rsid w:val="00B543CF"/>
    <w:rsid w:val="00B55442"/>
    <w:rsid w:val="00B5579B"/>
    <w:rsid w:val="00B557C5"/>
    <w:rsid w:val="00B55E2B"/>
    <w:rsid w:val="00B562A0"/>
    <w:rsid w:val="00B60CB7"/>
    <w:rsid w:val="00B635A8"/>
    <w:rsid w:val="00B63C75"/>
    <w:rsid w:val="00B63C8B"/>
    <w:rsid w:val="00B64A6C"/>
    <w:rsid w:val="00B65A4B"/>
    <w:rsid w:val="00B65F2B"/>
    <w:rsid w:val="00B708AC"/>
    <w:rsid w:val="00B714C1"/>
    <w:rsid w:val="00B75517"/>
    <w:rsid w:val="00B815A5"/>
    <w:rsid w:val="00B82B8F"/>
    <w:rsid w:val="00B82C32"/>
    <w:rsid w:val="00B83BD5"/>
    <w:rsid w:val="00B91EC3"/>
    <w:rsid w:val="00B93CA1"/>
    <w:rsid w:val="00B94489"/>
    <w:rsid w:val="00B947FB"/>
    <w:rsid w:val="00B95ADB"/>
    <w:rsid w:val="00B97401"/>
    <w:rsid w:val="00B97A85"/>
    <w:rsid w:val="00B97BC4"/>
    <w:rsid w:val="00BB0244"/>
    <w:rsid w:val="00BB242C"/>
    <w:rsid w:val="00BB53F7"/>
    <w:rsid w:val="00BC2C00"/>
    <w:rsid w:val="00BC3BA0"/>
    <w:rsid w:val="00BC51F7"/>
    <w:rsid w:val="00BC764F"/>
    <w:rsid w:val="00BD2631"/>
    <w:rsid w:val="00BE0B12"/>
    <w:rsid w:val="00BE174E"/>
    <w:rsid w:val="00BE219C"/>
    <w:rsid w:val="00BE2735"/>
    <w:rsid w:val="00BE4450"/>
    <w:rsid w:val="00BE5609"/>
    <w:rsid w:val="00BE6E4A"/>
    <w:rsid w:val="00BF0E2F"/>
    <w:rsid w:val="00BF1C18"/>
    <w:rsid w:val="00BF58CC"/>
    <w:rsid w:val="00BF7E91"/>
    <w:rsid w:val="00C00D13"/>
    <w:rsid w:val="00C01C33"/>
    <w:rsid w:val="00C066E8"/>
    <w:rsid w:val="00C10921"/>
    <w:rsid w:val="00C133FC"/>
    <w:rsid w:val="00C13798"/>
    <w:rsid w:val="00C16157"/>
    <w:rsid w:val="00C171BB"/>
    <w:rsid w:val="00C17EBD"/>
    <w:rsid w:val="00C209B0"/>
    <w:rsid w:val="00C21F42"/>
    <w:rsid w:val="00C25BC7"/>
    <w:rsid w:val="00C365EE"/>
    <w:rsid w:val="00C40CC1"/>
    <w:rsid w:val="00C41FDF"/>
    <w:rsid w:val="00C425D4"/>
    <w:rsid w:val="00C46005"/>
    <w:rsid w:val="00C464B4"/>
    <w:rsid w:val="00C47778"/>
    <w:rsid w:val="00C503A6"/>
    <w:rsid w:val="00C506C2"/>
    <w:rsid w:val="00C519C3"/>
    <w:rsid w:val="00C51E3D"/>
    <w:rsid w:val="00C535DD"/>
    <w:rsid w:val="00C54699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162B"/>
    <w:rsid w:val="00C81917"/>
    <w:rsid w:val="00C819CA"/>
    <w:rsid w:val="00C82B91"/>
    <w:rsid w:val="00C84FDF"/>
    <w:rsid w:val="00C850F0"/>
    <w:rsid w:val="00C85C1E"/>
    <w:rsid w:val="00C906FC"/>
    <w:rsid w:val="00C91119"/>
    <w:rsid w:val="00C9147E"/>
    <w:rsid w:val="00C919C8"/>
    <w:rsid w:val="00C92461"/>
    <w:rsid w:val="00C93E32"/>
    <w:rsid w:val="00C948A0"/>
    <w:rsid w:val="00CA3985"/>
    <w:rsid w:val="00CA39C7"/>
    <w:rsid w:val="00CA3E07"/>
    <w:rsid w:val="00CB089C"/>
    <w:rsid w:val="00CB28B5"/>
    <w:rsid w:val="00CB59C8"/>
    <w:rsid w:val="00CB6E75"/>
    <w:rsid w:val="00CC3D4F"/>
    <w:rsid w:val="00CC7205"/>
    <w:rsid w:val="00CC7E8F"/>
    <w:rsid w:val="00CD0A13"/>
    <w:rsid w:val="00CD0AA7"/>
    <w:rsid w:val="00CD0FA1"/>
    <w:rsid w:val="00CD2A42"/>
    <w:rsid w:val="00CD3C12"/>
    <w:rsid w:val="00CD5813"/>
    <w:rsid w:val="00CD706A"/>
    <w:rsid w:val="00CD7726"/>
    <w:rsid w:val="00CE184C"/>
    <w:rsid w:val="00CE2185"/>
    <w:rsid w:val="00CE21E2"/>
    <w:rsid w:val="00CE3D3E"/>
    <w:rsid w:val="00CE6A19"/>
    <w:rsid w:val="00CF1C5E"/>
    <w:rsid w:val="00CF23E4"/>
    <w:rsid w:val="00CF5C58"/>
    <w:rsid w:val="00CF7E2F"/>
    <w:rsid w:val="00D00223"/>
    <w:rsid w:val="00D00B73"/>
    <w:rsid w:val="00D0306E"/>
    <w:rsid w:val="00D03B5D"/>
    <w:rsid w:val="00D03C60"/>
    <w:rsid w:val="00D14AD5"/>
    <w:rsid w:val="00D22B81"/>
    <w:rsid w:val="00D24CD1"/>
    <w:rsid w:val="00D25BD7"/>
    <w:rsid w:val="00D308D5"/>
    <w:rsid w:val="00D31C8A"/>
    <w:rsid w:val="00D32473"/>
    <w:rsid w:val="00D331A9"/>
    <w:rsid w:val="00D33A64"/>
    <w:rsid w:val="00D3403B"/>
    <w:rsid w:val="00D37B4A"/>
    <w:rsid w:val="00D408FC"/>
    <w:rsid w:val="00D42921"/>
    <w:rsid w:val="00D44611"/>
    <w:rsid w:val="00D451F1"/>
    <w:rsid w:val="00D50231"/>
    <w:rsid w:val="00D508A0"/>
    <w:rsid w:val="00D52110"/>
    <w:rsid w:val="00D53658"/>
    <w:rsid w:val="00D54AA3"/>
    <w:rsid w:val="00D56056"/>
    <w:rsid w:val="00D5791B"/>
    <w:rsid w:val="00D606B2"/>
    <w:rsid w:val="00D611EF"/>
    <w:rsid w:val="00D612EB"/>
    <w:rsid w:val="00D64BD3"/>
    <w:rsid w:val="00D66FE1"/>
    <w:rsid w:val="00D71281"/>
    <w:rsid w:val="00D754D4"/>
    <w:rsid w:val="00D83F1E"/>
    <w:rsid w:val="00D90110"/>
    <w:rsid w:val="00D90427"/>
    <w:rsid w:val="00D91724"/>
    <w:rsid w:val="00D91760"/>
    <w:rsid w:val="00D94E62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ABB"/>
    <w:rsid w:val="00DB7385"/>
    <w:rsid w:val="00DB7DC3"/>
    <w:rsid w:val="00DC33AC"/>
    <w:rsid w:val="00DC3B5B"/>
    <w:rsid w:val="00DD468A"/>
    <w:rsid w:val="00DD5300"/>
    <w:rsid w:val="00DD54E0"/>
    <w:rsid w:val="00DD55DD"/>
    <w:rsid w:val="00DD56E9"/>
    <w:rsid w:val="00DE13A8"/>
    <w:rsid w:val="00DE149C"/>
    <w:rsid w:val="00DE2937"/>
    <w:rsid w:val="00DE3260"/>
    <w:rsid w:val="00DE6AB2"/>
    <w:rsid w:val="00DE7145"/>
    <w:rsid w:val="00DF0EEF"/>
    <w:rsid w:val="00DF4860"/>
    <w:rsid w:val="00E02265"/>
    <w:rsid w:val="00E03635"/>
    <w:rsid w:val="00E0378F"/>
    <w:rsid w:val="00E067C9"/>
    <w:rsid w:val="00E11262"/>
    <w:rsid w:val="00E17ABE"/>
    <w:rsid w:val="00E233C8"/>
    <w:rsid w:val="00E26EA9"/>
    <w:rsid w:val="00E32A63"/>
    <w:rsid w:val="00E33E3E"/>
    <w:rsid w:val="00E36554"/>
    <w:rsid w:val="00E36E4E"/>
    <w:rsid w:val="00E4233C"/>
    <w:rsid w:val="00E42EBE"/>
    <w:rsid w:val="00E45DD9"/>
    <w:rsid w:val="00E470C0"/>
    <w:rsid w:val="00E470FB"/>
    <w:rsid w:val="00E511A5"/>
    <w:rsid w:val="00E51FF5"/>
    <w:rsid w:val="00E52A24"/>
    <w:rsid w:val="00E530FB"/>
    <w:rsid w:val="00E54723"/>
    <w:rsid w:val="00E55C22"/>
    <w:rsid w:val="00E5674F"/>
    <w:rsid w:val="00E57679"/>
    <w:rsid w:val="00E60091"/>
    <w:rsid w:val="00E60749"/>
    <w:rsid w:val="00E61898"/>
    <w:rsid w:val="00E62362"/>
    <w:rsid w:val="00E62F61"/>
    <w:rsid w:val="00E659C4"/>
    <w:rsid w:val="00E65D54"/>
    <w:rsid w:val="00E66CC7"/>
    <w:rsid w:val="00E71329"/>
    <w:rsid w:val="00E7237F"/>
    <w:rsid w:val="00E74A92"/>
    <w:rsid w:val="00E75065"/>
    <w:rsid w:val="00E75BA2"/>
    <w:rsid w:val="00E75D58"/>
    <w:rsid w:val="00E7661B"/>
    <w:rsid w:val="00E76DB7"/>
    <w:rsid w:val="00E808E2"/>
    <w:rsid w:val="00E80904"/>
    <w:rsid w:val="00E842F5"/>
    <w:rsid w:val="00E866A2"/>
    <w:rsid w:val="00E87AD4"/>
    <w:rsid w:val="00E904C8"/>
    <w:rsid w:val="00E91009"/>
    <w:rsid w:val="00E921D3"/>
    <w:rsid w:val="00E9234B"/>
    <w:rsid w:val="00E93509"/>
    <w:rsid w:val="00E9561D"/>
    <w:rsid w:val="00E973A3"/>
    <w:rsid w:val="00EA4563"/>
    <w:rsid w:val="00EA4832"/>
    <w:rsid w:val="00EA5FFB"/>
    <w:rsid w:val="00EA7942"/>
    <w:rsid w:val="00EB02FE"/>
    <w:rsid w:val="00EB2853"/>
    <w:rsid w:val="00EB3EE6"/>
    <w:rsid w:val="00EB445C"/>
    <w:rsid w:val="00EB4CE6"/>
    <w:rsid w:val="00EC059C"/>
    <w:rsid w:val="00EC1D20"/>
    <w:rsid w:val="00EC2352"/>
    <w:rsid w:val="00EC3669"/>
    <w:rsid w:val="00EC3D5E"/>
    <w:rsid w:val="00EC4670"/>
    <w:rsid w:val="00EC4EB9"/>
    <w:rsid w:val="00EC63BA"/>
    <w:rsid w:val="00EC7C88"/>
    <w:rsid w:val="00EC7CE3"/>
    <w:rsid w:val="00ED00FE"/>
    <w:rsid w:val="00ED0C3B"/>
    <w:rsid w:val="00ED1F78"/>
    <w:rsid w:val="00ED221D"/>
    <w:rsid w:val="00ED3C17"/>
    <w:rsid w:val="00EE52F4"/>
    <w:rsid w:val="00EE6504"/>
    <w:rsid w:val="00EF0949"/>
    <w:rsid w:val="00EF2229"/>
    <w:rsid w:val="00EF2CD8"/>
    <w:rsid w:val="00F00A52"/>
    <w:rsid w:val="00F072C4"/>
    <w:rsid w:val="00F1004D"/>
    <w:rsid w:val="00F10282"/>
    <w:rsid w:val="00F105A7"/>
    <w:rsid w:val="00F10C60"/>
    <w:rsid w:val="00F1135A"/>
    <w:rsid w:val="00F13CD8"/>
    <w:rsid w:val="00F14F90"/>
    <w:rsid w:val="00F15F21"/>
    <w:rsid w:val="00F17BA6"/>
    <w:rsid w:val="00F24F25"/>
    <w:rsid w:val="00F277DF"/>
    <w:rsid w:val="00F31605"/>
    <w:rsid w:val="00F3207E"/>
    <w:rsid w:val="00F32794"/>
    <w:rsid w:val="00F33A27"/>
    <w:rsid w:val="00F34F97"/>
    <w:rsid w:val="00F35AEA"/>
    <w:rsid w:val="00F4059A"/>
    <w:rsid w:val="00F406A4"/>
    <w:rsid w:val="00F41832"/>
    <w:rsid w:val="00F451AC"/>
    <w:rsid w:val="00F46760"/>
    <w:rsid w:val="00F47130"/>
    <w:rsid w:val="00F51122"/>
    <w:rsid w:val="00F51E7D"/>
    <w:rsid w:val="00F53700"/>
    <w:rsid w:val="00F5487E"/>
    <w:rsid w:val="00F54FD4"/>
    <w:rsid w:val="00F562ED"/>
    <w:rsid w:val="00F5724B"/>
    <w:rsid w:val="00F5753B"/>
    <w:rsid w:val="00F60A19"/>
    <w:rsid w:val="00F61689"/>
    <w:rsid w:val="00F62496"/>
    <w:rsid w:val="00F62B92"/>
    <w:rsid w:val="00F63BA8"/>
    <w:rsid w:val="00F651B3"/>
    <w:rsid w:val="00F676B3"/>
    <w:rsid w:val="00F70300"/>
    <w:rsid w:val="00F70657"/>
    <w:rsid w:val="00F71374"/>
    <w:rsid w:val="00F72612"/>
    <w:rsid w:val="00F73186"/>
    <w:rsid w:val="00F73AFA"/>
    <w:rsid w:val="00F75453"/>
    <w:rsid w:val="00F75BBA"/>
    <w:rsid w:val="00F770E9"/>
    <w:rsid w:val="00F774AA"/>
    <w:rsid w:val="00F810A0"/>
    <w:rsid w:val="00F81A11"/>
    <w:rsid w:val="00F820A0"/>
    <w:rsid w:val="00F82680"/>
    <w:rsid w:val="00F8463C"/>
    <w:rsid w:val="00F8522A"/>
    <w:rsid w:val="00F856DE"/>
    <w:rsid w:val="00F8758C"/>
    <w:rsid w:val="00F90255"/>
    <w:rsid w:val="00F95801"/>
    <w:rsid w:val="00F95F92"/>
    <w:rsid w:val="00F960CB"/>
    <w:rsid w:val="00F96FA7"/>
    <w:rsid w:val="00F97362"/>
    <w:rsid w:val="00FA0811"/>
    <w:rsid w:val="00FA094D"/>
    <w:rsid w:val="00FA256D"/>
    <w:rsid w:val="00FA6A32"/>
    <w:rsid w:val="00FA74C0"/>
    <w:rsid w:val="00FA7B65"/>
    <w:rsid w:val="00FB1779"/>
    <w:rsid w:val="00FB17AE"/>
    <w:rsid w:val="00FB47C0"/>
    <w:rsid w:val="00FB501B"/>
    <w:rsid w:val="00FB71E7"/>
    <w:rsid w:val="00FB7A4D"/>
    <w:rsid w:val="00FC1708"/>
    <w:rsid w:val="00FC314A"/>
    <w:rsid w:val="00FC5B43"/>
    <w:rsid w:val="00FD17FA"/>
    <w:rsid w:val="00FD20E5"/>
    <w:rsid w:val="00FD2B49"/>
    <w:rsid w:val="00FD31C7"/>
    <w:rsid w:val="00FD4ADB"/>
    <w:rsid w:val="00FD5289"/>
    <w:rsid w:val="00FD640F"/>
    <w:rsid w:val="00FD6707"/>
    <w:rsid w:val="00FD6A08"/>
    <w:rsid w:val="00FD6C36"/>
    <w:rsid w:val="00FD6CCD"/>
    <w:rsid w:val="00FD7159"/>
    <w:rsid w:val="00FD7C76"/>
    <w:rsid w:val="00FE0870"/>
    <w:rsid w:val="00FE1FBA"/>
    <w:rsid w:val="00FE2401"/>
    <w:rsid w:val="00FE2CC6"/>
    <w:rsid w:val="00FE3B07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859D8-C823-4E31-983C-AD0F4B4C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F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D6400-A4DC-4171-A46C-F053A89EC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4F3FB-C8F4-45C5-ABE5-B61C8E82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Honorata Ziubrak</cp:lastModifiedBy>
  <cp:revision>2</cp:revision>
  <cp:lastPrinted>2017-10-09T06:56:00Z</cp:lastPrinted>
  <dcterms:created xsi:type="dcterms:W3CDTF">2017-10-11T11:59:00Z</dcterms:created>
  <dcterms:modified xsi:type="dcterms:W3CDTF">2017-10-11T11:59:00Z</dcterms:modified>
</cp:coreProperties>
</file>