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1D" w:rsidRPr="00C31F94" w:rsidRDefault="00742EAD" w:rsidP="00C92A1D">
      <w:pPr>
        <w:spacing w:after="0" w:line="240" w:lineRule="auto"/>
        <w:jc w:val="center"/>
        <w:rPr>
          <w:noProof/>
          <w:color w:val="000000" w:themeColor="text1"/>
          <w:lang w:eastAsia="pl-PL"/>
        </w:rPr>
      </w:pPr>
      <w:r w:rsidRPr="00C31F94">
        <w:rPr>
          <w:noProof/>
          <w:color w:val="000000" w:themeColor="text1"/>
          <w:lang w:eastAsia="zh-TW"/>
        </w:rPr>
        <w:drawing>
          <wp:anchor distT="0" distB="0" distL="114300" distR="114300" simplePos="0" relativeHeight="251658240" behindDoc="0" locked="0" layoutInCell="1" allowOverlap="1">
            <wp:simplePos x="0" y="0"/>
            <wp:positionH relativeFrom="margin">
              <wp:align>center</wp:align>
            </wp:positionH>
            <wp:positionV relativeFrom="paragraph">
              <wp:posOffset>-633095</wp:posOffset>
            </wp:positionV>
            <wp:extent cx="5762625" cy="990600"/>
            <wp:effectExtent l="19050" t="0" r="9525" b="0"/>
            <wp:wrapNone/>
            <wp:docPr id="2" name="Obraz 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2625" cy="990600"/>
                    </a:xfrm>
                    <a:prstGeom prst="rect">
                      <a:avLst/>
                    </a:prstGeom>
                    <a:noFill/>
                    <a:ln w="9525">
                      <a:noFill/>
                      <a:miter lim="800000"/>
                      <a:headEnd/>
                      <a:tailEnd/>
                    </a:ln>
                  </pic:spPr>
                </pic:pic>
              </a:graphicData>
            </a:graphic>
          </wp:anchor>
        </w:drawing>
      </w:r>
    </w:p>
    <w:p w:rsidR="00C92A1D" w:rsidRPr="00C31F94" w:rsidRDefault="00C92A1D" w:rsidP="00C92A1D">
      <w:pPr>
        <w:spacing w:after="0" w:line="240" w:lineRule="auto"/>
        <w:rPr>
          <w:b/>
          <w:color w:val="000000" w:themeColor="text1"/>
        </w:rPr>
      </w:pPr>
    </w:p>
    <w:p w:rsidR="00C92A1D" w:rsidRPr="00C403BB" w:rsidRDefault="00C92A1D" w:rsidP="00C92A1D">
      <w:pPr>
        <w:spacing w:after="0" w:line="240" w:lineRule="auto"/>
        <w:rPr>
          <w:b/>
          <w:color w:val="000000" w:themeColor="text1"/>
          <w:sz w:val="20"/>
          <w:szCs w:val="20"/>
        </w:rPr>
      </w:pPr>
      <w:r w:rsidRPr="00C403BB">
        <w:rPr>
          <w:b/>
          <w:color w:val="000000" w:themeColor="text1"/>
          <w:sz w:val="20"/>
          <w:szCs w:val="20"/>
        </w:rPr>
        <w:t>Załącznik nr 3 do Regulaminu Konkursu</w:t>
      </w:r>
    </w:p>
    <w:p w:rsidR="00896759" w:rsidRPr="00C31F94" w:rsidRDefault="001A03D0" w:rsidP="00C92A1D">
      <w:pPr>
        <w:spacing w:after="0" w:line="240" w:lineRule="auto"/>
        <w:rPr>
          <w:iCs/>
          <w:color w:val="000000" w:themeColor="text1"/>
          <w:sz w:val="18"/>
          <w:szCs w:val="18"/>
        </w:rPr>
      </w:pPr>
      <w:r w:rsidRPr="00C403BB">
        <w:rPr>
          <w:color w:val="000000" w:themeColor="text1"/>
          <w:sz w:val="18"/>
          <w:szCs w:val="18"/>
        </w:rPr>
        <w:t xml:space="preserve">(załącznik stanowi wyciąg z uchwały nr </w:t>
      </w:r>
      <w:r w:rsidR="00C403BB" w:rsidRPr="00C403BB">
        <w:rPr>
          <w:color w:val="000000" w:themeColor="text1"/>
          <w:sz w:val="18"/>
          <w:szCs w:val="18"/>
        </w:rPr>
        <w:t>42</w:t>
      </w:r>
      <w:r w:rsidR="00943144" w:rsidRPr="00C403BB">
        <w:rPr>
          <w:color w:val="000000" w:themeColor="text1"/>
          <w:sz w:val="18"/>
          <w:szCs w:val="18"/>
        </w:rPr>
        <w:t>/16</w:t>
      </w:r>
      <w:r w:rsidRPr="00C403BB">
        <w:rPr>
          <w:color w:val="000000" w:themeColor="text1"/>
          <w:sz w:val="18"/>
          <w:szCs w:val="18"/>
        </w:rPr>
        <w:t xml:space="preserve"> </w:t>
      </w:r>
      <w:r w:rsidRPr="00C403BB">
        <w:rPr>
          <w:iCs/>
          <w:color w:val="000000" w:themeColor="text1"/>
          <w:sz w:val="18"/>
          <w:szCs w:val="18"/>
        </w:rPr>
        <w:t xml:space="preserve">z dnia </w:t>
      </w:r>
      <w:r w:rsidR="00C403BB" w:rsidRPr="00C403BB">
        <w:rPr>
          <w:iCs/>
          <w:color w:val="000000" w:themeColor="text1"/>
          <w:sz w:val="18"/>
          <w:szCs w:val="18"/>
        </w:rPr>
        <w:t>8 września</w:t>
      </w:r>
      <w:r w:rsidR="00943144" w:rsidRPr="00C403BB">
        <w:rPr>
          <w:iCs/>
          <w:color w:val="000000" w:themeColor="text1"/>
          <w:sz w:val="18"/>
          <w:szCs w:val="18"/>
        </w:rPr>
        <w:t xml:space="preserve"> 2016 r.</w:t>
      </w:r>
      <w:r w:rsidRPr="00C403BB">
        <w:rPr>
          <w:iCs/>
          <w:color w:val="000000" w:themeColor="text1"/>
          <w:sz w:val="18"/>
          <w:szCs w:val="18"/>
        </w:rPr>
        <w:t xml:space="preserve"> zatwierdzonej</w:t>
      </w:r>
      <w:r w:rsidRPr="00C31F94">
        <w:rPr>
          <w:iCs/>
          <w:color w:val="000000" w:themeColor="text1"/>
          <w:sz w:val="18"/>
          <w:szCs w:val="18"/>
        </w:rPr>
        <w:t xml:space="preserve"> przez Komitet Monitorujący Regionalnego Programu Operacyjnego Województwa Dolnośląskiego)</w:t>
      </w:r>
    </w:p>
    <w:p w:rsidR="001A03D0" w:rsidRPr="00C31F94" w:rsidRDefault="001A03D0" w:rsidP="00C92A1D">
      <w:pPr>
        <w:spacing w:after="0" w:line="240" w:lineRule="auto"/>
        <w:rPr>
          <w:color w:val="000000" w:themeColor="text1"/>
          <w:sz w:val="18"/>
          <w:szCs w:val="18"/>
        </w:rPr>
      </w:pPr>
    </w:p>
    <w:p w:rsidR="0093216A" w:rsidRPr="00C31F94" w:rsidRDefault="0093216A" w:rsidP="00C92A1D">
      <w:pPr>
        <w:spacing w:after="0" w:line="240" w:lineRule="auto"/>
        <w:rPr>
          <w:b/>
          <w:color w:val="000000" w:themeColor="text1"/>
        </w:rPr>
      </w:pPr>
      <w:r w:rsidRPr="00C31F94">
        <w:rPr>
          <w:b/>
          <w:color w:val="000000" w:themeColor="text1"/>
        </w:rPr>
        <w:t>Kryteria wyboru projektów</w:t>
      </w:r>
      <w:r w:rsidR="00C92A1D" w:rsidRPr="00C31F94">
        <w:rPr>
          <w:b/>
          <w:color w:val="000000" w:themeColor="text1"/>
        </w:rPr>
        <w:t xml:space="preserve"> </w:t>
      </w:r>
      <w:r w:rsidRPr="00C31F94">
        <w:rPr>
          <w:rFonts w:ascii="Calibri" w:eastAsia="Times New Roman" w:hAnsi="Calibri" w:cs="Times New Roman"/>
          <w:b/>
          <w:snapToGrid w:val="0"/>
          <w:color w:val="000000" w:themeColor="text1"/>
          <w:lang w:eastAsia="pl-PL"/>
        </w:rPr>
        <w:t xml:space="preserve">w ramach </w:t>
      </w:r>
      <w:bookmarkStart w:id="0" w:name="_Toc205735690"/>
      <w:bookmarkStart w:id="1" w:name="_Toc208109471"/>
      <w:bookmarkStart w:id="2" w:name="_Toc210545205"/>
      <w:bookmarkStart w:id="3" w:name="_Toc210545459"/>
      <w:bookmarkStart w:id="4" w:name="_Toc210546109"/>
      <w:bookmarkStart w:id="5" w:name="_Toc210546221"/>
      <w:bookmarkStart w:id="6" w:name="_Toc210551512"/>
      <w:bookmarkStart w:id="7" w:name="_Toc211067033"/>
      <w:r w:rsidRPr="00C31F94">
        <w:rPr>
          <w:rFonts w:ascii="Calibri" w:hAnsi="Calibri" w:cs="Arial"/>
          <w:b/>
          <w:color w:val="000000" w:themeColor="text1"/>
        </w:rPr>
        <w:t>Regionalnego Programu Operacyjnego</w:t>
      </w:r>
      <w:bookmarkStart w:id="8" w:name="_Toc205735691"/>
      <w:bookmarkStart w:id="9" w:name="_Toc208109472"/>
      <w:bookmarkStart w:id="10" w:name="_Toc210545206"/>
      <w:bookmarkStart w:id="11" w:name="_Toc210545460"/>
      <w:bookmarkStart w:id="12" w:name="_Toc210546110"/>
      <w:bookmarkStart w:id="13" w:name="_Toc210546222"/>
      <w:bookmarkStart w:id="14" w:name="_Toc210551513"/>
      <w:bookmarkStart w:id="15" w:name="_Toc211067034"/>
      <w:bookmarkEnd w:id="0"/>
      <w:bookmarkEnd w:id="1"/>
      <w:bookmarkEnd w:id="2"/>
      <w:bookmarkEnd w:id="3"/>
      <w:bookmarkEnd w:id="4"/>
      <w:bookmarkEnd w:id="5"/>
      <w:bookmarkEnd w:id="6"/>
      <w:bookmarkEnd w:id="7"/>
      <w:r w:rsidR="00C92A1D" w:rsidRPr="00C31F94">
        <w:rPr>
          <w:b/>
          <w:color w:val="000000" w:themeColor="text1"/>
        </w:rPr>
        <w:t xml:space="preserve"> d</w:t>
      </w:r>
      <w:r w:rsidRPr="00C31F94">
        <w:rPr>
          <w:rFonts w:ascii="Calibri" w:hAnsi="Calibri" w:cs="Arial"/>
          <w:b/>
          <w:color w:val="000000" w:themeColor="text1"/>
        </w:rPr>
        <w:t xml:space="preserve">la Województwa Dolnośląskiego </w:t>
      </w:r>
      <w:r w:rsidRPr="00C31F94">
        <w:rPr>
          <w:rFonts w:ascii="Calibri" w:hAnsi="Calibri"/>
          <w:b/>
          <w:color w:val="000000" w:themeColor="text1"/>
        </w:rPr>
        <w:t>2014 – 20</w:t>
      </w:r>
      <w:bookmarkEnd w:id="8"/>
      <w:bookmarkEnd w:id="9"/>
      <w:bookmarkEnd w:id="10"/>
      <w:bookmarkEnd w:id="11"/>
      <w:bookmarkEnd w:id="12"/>
      <w:bookmarkEnd w:id="13"/>
      <w:bookmarkEnd w:id="14"/>
      <w:bookmarkEnd w:id="15"/>
      <w:r w:rsidRPr="00C31F94">
        <w:rPr>
          <w:rFonts w:ascii="Calibri" w:hAnsi="Calibri"/>
          <w:b/>
          <w:color w:val="000000" w:themeColor="text1"/>
        </w:rPr>
        <w:t>20</w:t>
      </w:r>
    </w:p>
    <w:p w:rsidR="0093216A" w:rsidRPr="00C31F94" w:rsidRDefault="0093216A" w:rsidP="00C92A1D">
      <w:pPr>
        <w:spacing w:after="0" w:line="240" w:lineRule="auto"/>
        <w:rPr>
          <w:rFonts w:cs="Arial"/>
          <w:b/>
          <w:color w:val="000000" w:themeColor="text1"/>
        </w:rPr>
      </w:pPr>
      <w:r w:rsidRPr="00C31F94">
        <w:rPr>
          <w:rFonts w:cs="Arial"/>
          <w:b/>
          <w:color w:val="000000" w:themeColor="text1"/>
        </w:rPr>
        <w:t>Oś priorytetowa 1 Przedsiębiorstwa i innowacje</w:t>
      </w:r>
    </w:p>
    <w:p w:rsidR="00EC39B4" w:rsidRPr="000D64B1" w:rsidRDefault="00EC39B4" w:rsidP="00EC39B4">
      <w:pPr>
        <w:widowControl w:val="0"/>
        <w:spacing w:after="0" w:line="240" w:lineRule="auto"/>
        <w:rPr>
          <w:rFonts w:ascii="Calibri" w:hAnsi="Calibri"/>
          <w:b/>
          <w:color w:val="000000" w:themeColor="text1"/>
        </w:rPr>
      </w:pPr>
      <w:bookmarkStart w:id="16" w:name="_Toc205735694"/>
      <w:bookmarkStart w:id="17" w:name="_Toc208109475"/>
      <w:bookmarkStart w:id="18" w:name="_Toc210545209"/>
      <w:bookmarkStart w:id="19" w:name="_Toc210545463"/>
      <w:bookmarkStart w:id="20" w:name="_Toc210546113"/>
      <w:bookmarkStart w:id="21" w:name="_Toc210546225"/>
      <w:bookmarkStart w:id="22" w:name="_Toc210551516"/>
      <w:bookmarkStart w:id="23" w:name="_Toc211067037"/>
      <w:r w:rsidRPr="00C31F94">
        <w:rPr>
          <w:rFonts w:ascii="Calibri" w:hAnsi="Calibri"/>
          <w:b/>
          <w:color w:val="000000" w:themeColor="text1"/>
        </w:rPr>
        <w:t>Działanie 1.</w:t>
      </w:r>
      <w:bookmarkStart w:id="24" w:name="_Toc205735695"/>
      <w:bookmarkStart w:id="25" w:name="_Toc208109476"/>
      <w:bookmarkStart w:id="26" w:name="_Toc210545210"/>
      <w:bookmarkStart w:id="27" w:name="_Toc210545464"/>
      <w:bookmarkStart w:id="28" w:name="_Toc210546114"/>
      <w:bookmarkStart w:id="29" w:name="_Toc210546226"/>
      <w:bookmarkStart w:id="30" w:name="_Toc210551517"/>
      <w:bookmarkStart w:id="31" w:name="_Toc211067038"/>
      <w:bookmarkEnd w:id="16"/>
      <w:bookmarkEnd w:id="17"/>
      <w:bookmarkEnd w:id="18"/>
      <w:bookmarkEnd w:id="19"/>
      <w:bookmarkEnd w:id="20"/>
      <w:bookmarkEnd w:id="21"/>
      <w:bookmarkEnd w:id="22"/>
      <w:bookmarkEnd w:id="23"/>
      <w:r w:rsidR="00167B04">
        <w:rPr>
          <w:rFonts w:ascii="Calibri" w:hAnsi="Calibri"/>
          <w:b/>
          <w:color w:val="000000" w:themeColor="text1"/>
        </w:rPr>
        <w:t>3</w:t>
      </w:r>
      <w:r w:rsidRPr="000D64B1">
        <w:rPr>
          <w:rFonts w:ascii="Calibri" w:hAnsi="Calibri"/>
          <w:b/>
          <w:color w:val="000000" w:themeColor="text1"/>
        </w:rPr>
        <w:t xml:space="preserve"> „</w:t>
      </w:r>
      <w:bookmarkEnd w:id="24"/>
      <w:bookmarkEnd w:id="25"/>
      <w:bookmarkEnd w:id="26"/>
      <w:bookmarkEnd w:id="27"/>
      <w:bookmarkEnd w:id="28"/>
      <w:bookmarkEnd w:id="29"/>
      <w:bookmarkEnd w:id="30"/>
      <w:bookmarkEnd w:id="31"/>
      <w:r w:rsidR="00167B04">
        <w:rPr>
          <w:rFonts w:ascii="Calibri" w:hAnsi="Calibri"/>
          <w:b/>
          <w:color w:val="000000" w:themeColor="text1"/>
        </w:rPr>
        <w:t>Rozwój przedsiębiorczości</w:t>
      </w:r>
      <w:r w:rsidRPr="000D64B1">
        <w:rPr>
          <w:rFonts w:ascii="Calibri" w:hAnsi="Calibri"/>
          <w:b/>
          <w:color w:val="000000" w:themeColor="text1"/>
        </w:rPr>
        <w:t>”</w:t>
      </w:r>
    </w:p>
    <w:p w:rsidR="00EC39B4" w:rsidRPr="000D64B1" w:rsidRDefault="00167B04" w:rsidP="00EC39B4">
      <w:pPr>
        <w:widowControl w:val="0"/>
        <w:spacing w:after="0" w:line="240" w:lineRule="auto"/>
        <w:rPr>
          <w:rFonts w:ascii="Calibri" w:hAnsi="Calibri"/>
          <w:b/>
          <w:color w:val="000000" w:themeColor="text1"/>
        </w:rPr>
      </w:pPr>
      <w:r>
        <w:rPr>
          <w:rFonts w:ascii="Calibri" w:hAnsi="Calibri"/>
          <w:b/>
          <w:color w:val="000000" w:themeColor="text1"/>
        </w:rPr>
        <w:t>Poddziałanie 1.3</w:t>
      </w:r>
      <w:r w:rsidR="003A22E4">
        <w:rPr>
          <w:rFonts w:ascii="Calibri" w:hAnsi="Calibri"/>
          <w:b/>
          <w:color w:val="000000" w:themeColor="text1"/>
        </w:rPr>
        <w:t>.</w:t>
      </w:r>
      <w:r w:rsidR="005106AC">
        <w:rPr>
          <w:rFonts w:ascii="Calibri" w:hAnsi="Calibri"/>
          <w:b/>
          <w:color w:val="000000" w:themeColor="text1"/>
        </w:rPr>
        <w:t>3</w:t>
      </w:r>
      <w:r w:rsidR="00EC39B4" w:rsidRPr="000D64B1">
        <w:rPr>
          <w:rFonts w:ascii="Calibri" w:hAnsi="Calibri"/>
          <w:b/>
          <w:color w:val="000000" w:themeColor="text1"/>
        </w:rPr>
        <w:t xml:space="preserve"> „</w:t>
      </w:r>
      <w:r w:rsidR="00D9525A">
        <w:rPr>
          <w:rFonts w:ascii="Calibri" w:hAnsi="Calibri"/>
          <w:b/>
          <w:color w:val="000000" w:themeColor="text1"/>
        </w:rPr>
        <w:t>Rozwój przedsiębiorczości  -</w:t>
      </w:r>
      <w:r w:rsidR="00312530">
        <w:rPr>
          <w:rFonts w:ascii="Calibri" w:hAnsi="Calibri"/>
          <w:b/>
          <w:color w:val="000000" w:themeColor="text1"/>
        </w:rPr>
        <w:t xml:space="preserve"> ZIT </w:t>
      </w:r>
      <w:r w:rsidR="005106AC">
        <w:rPr>
          <w:rFonts w:ascii="Calibri" w:hAnsi="Calibri"/>
          <w:b/>
          <w:color w:val="000000" w:themeColor="text1"/>
        </w:rPr>
        <w:t>AJ</w:t>
      </w:r>
      <w:r w:rsidR="00EC39B4" w:rsidRPr="000D64B1">
        <w:rPr>
          <w:rFonts w:ascii="Calibri" w:hAnsi="Calibri"/>
          <w:b/>
          <w:color w:val="000000" w:themeColor="text1"/>
        </w:rPr>
        <w:t>”</w:t>
      </w:r>
    </w:p>
    <w:p w:rsidR="00EC39B4" w:rsidRPr="000D64B1" w:rsidRDefault="00D9525A" w:rsidP="00EC39B4">
      <w:pPr>
        <w:widowControl w:val="0"/>
        <w:spacing w:after="0" w:line="240" w:lineRule="auto"/>
        <w:rPr>
          <w:rFonts w:ascii="Calibri" w:hAnsi="Calibri"/>
          <w:b/>
          <w:color w:val="000000" w:themeColor="text1"/>
        </w:rPr>
      </w:pPr>
      <w:r>
        <w:rPr>
          <w:rFonts w:ascii="Calibri" w:hAnsi="Calibri"/>
          <w:b/>
          <w:color w:val="000000" w:themeColor="text1"/>
        </w:rPr>
        <w:t>Schemat 1.3.C.</w:t>
      </w:r>
      <w:r w:rsidR="00167B04">
        <w:rPr>
          <w:rFonts w:ascii="Calibri" w:hAnsi="Calibri"/>
          <w:b/>
          <w:color w:val="000000" w:themeColor="text1"/>
        </w:rPr>
        <w:t>2</w:t>
      </w:r>
      <w:r w:rsidR="00EC39B4" w:rsidRPr="000D64B1">
        <w:rPr>
          <w:rFonts w:ascii="Calibri" w:hAnsi="Calibri"/>
          <w:b/>
          <w:color w:val="000000" w:themeColor="text1"/>
        </w:rPr>
        <w:t> </w:t>
      </w:r>
      <w:r w:rsidR="000D64B1" w:rsidRPr="000D64B1">
        <w:rPr>
          <w:rFonts w:ascii="Calibri" w:hAnsi="Calibri"/>
          <w:b/>
          <w:color w:val="000000" w:themeColor="text1"/>
        </w:rPr>
        <w:t>,,</w:t>
      </w:r>
      <w:r w:rsidR="00167B04">
        <w:rPr>
          <w:rFonts w:ascii="Calibri" w:hAnsi="Calibri"/>
          <w:b/>
          <w:color w:val="000000" w:themeColor="text1"/>
        </w:rPr>
        <w:t>Doradztwo dla MŚP</w:t>
      </w:r>
      <w:r w:rsidR="000D64B1" w:rsidRPr="000D64B1">
        <w:rPr>
          <w:rFonts w:ascii="Calibri" w:hAnsi="Calibri"/>
          <w:b/>
          <w:color w:val="000000" w:themeColor="text1"/>
        </w:rPr>
        <w:t xml:space="preserve"> – projekty grantowe</w:t>
      </w:r>
      <w:r w:rsidR="00167B04">
        <w:rPr>
          <w:rFonts w:ascii="Calibri" w:hAnsi="Calibri"/>
          <w:b/>
          <w:color w:val="000000" w:themeColor="text1"/>
        </w:rPr>
        <w:t xml:space="preserve"> IOB</w:t>
      </w:r>
      <w:r w:rsidR="000D64B1" w:rsidRPr="000D64B1">
        <w:rPr>
          <w:rFonts w:ascii="Calibri" w:hAnsi="Calibri"/>
          <w:b/>
          <w:color w:val="000000" w:themeColor="text1"/>
        </w:rPr>
        <w:t>”</w:t>
      </w:r>
    </w:p>
    <w:p w:rsidR="00DD79E7" w:rsidRPr="00C31F94" w:rsidRDefault="00DD79E7" w:rsidP="00EC39B4">
      <w:pPr>
        <w:widowControl w:val="0"/>
        <w:spacing w:after="0" w:line="240" w:lineRule="auto"/>
        <w:rPr>
          <w:rFonts w:ascii="Calibri" w:hAnsi="Calibri"/>
          <w:b/>
          <w:color w:val="000000" w:themeColor="text1"/>
        </w:rPr>
      </w:pPr>
    </w:p>
    <w:p w:rsidR="00DD79E7" w:rsidRDefault="00DD79E7" w:rsidP="00DD79E7">
      <w:pPr>
        <w:autoSpaceDE w:val="0"/>
        <w:autoSpaceDN w:val="0"/>
        <w:adjustRightInd w:val="0"/>
        <w:spacing w:after="0" w:line="240" w:lineRule="auto"/>
        <w:jc w:val="both"/>
        <w:rPr>
          <w:rFonts w:ascii="Calibri" w:eastAsia="Times New Roman" w:hAnsi="Calibri" w:cs="Arial"/>
          <w:color w:val="000000" w:themeColor="text1"/>
          <w:lang w:eastAsia="pl-PL"/>
        </w:rPr>
      </w:pPr>
      <w:bookmarkStart w:id="32" w:name="_Toc426616167"/>
      <w:r w:rsidRPr="00C31F94">
        <w:rPr>
          <w:rFonts w:ascii="Calibri" w:eastAsia="Times New Roman" w:hAnsi="Calibri" w:cs="Tahoma-Bold"/>
          <w:b/>
          <w:bCs/>
          <w:color w:val="000000" w:themeColor="text1"/>
          <w:lang w:eastAsia="pl-PL"/>
        </w:rPr>
        <w:t>Zasada ogólna -</w:t>
      </w:r>
      <w:r w:rsidRPr="00C31F94">
        <w:rPr>
          <w:rFonts w:ascii="Calibri" w:eastAsia="Times New Roman" w:hAnsi="Calibri" w:cs="Tahoma"/>
          <w:color w:val="000000" w:themeColor="text1"/>
          <w:lang w:eastAsia="pl-PL"/>
        </w:rPr>
        <w:t xml:space="preserve"> </w:t>
      </w:r>
      <w:r w:rsidRPr="00C31F94">
        <w:rPr>
          <w:rFonts w:ascii="Calibri" w:eastAsia="Times New Roman" w:hAnsi="Calibri" w:cs="Arial"/>
          <w:color w:val="000000" w:themeColor="text1"/>
          <w:lang w:eastAsia="pl-PL"/>
        </w:rPr>
        <w:t>do dofinansowania wybierane będą projekty które uzyskają największą liczbę punktów (w ramach dostępnej alokacji, przypadającej na dany konkurs).</w:t>
      </w:r>
    </w:p>
    <w:p w:rsidR="006E2337" w:rsidRPr="00C31F94" w:rsidRDefault="006E2337" w:rsidP="00DD79E7">
      <w:pPr>
        <w:autoSpaceDE w:val="0"/>
        <w:autoSpaceDN w:val="0"/>
        <w:adjustRightInd w:val="0"/>
        <w:spacing w:after="0" w:line="240" w:lineRule="auto"/>
        <w:jc w:val="both"/>
        <w:rPr>
          <w:rFonts w:ascii="Calibri" w:eastAsia="Times New Roman" w:hAnsi="Calibri" w:cs="Arial"/>
          <w:color w:val="000000" w:themeColor="text1"/>
          <w:lang w:eastAsia="pl-PL"/>
        </w:rPr>
      </w:pPr>
    </w:p>
    <w:p w:rsidR="00DD79E7" w:rsidRPr="00C31F94" w:rsidRDefault="00DD79E7" w:rsidP="00824FDE">
      <w:pPr>
        <w:pStyle w:val="Nagwek3"/>
        <w:numPr>
          <w:ilvl w:val="0"/>
          <w:numId w:val="15"/>
        </w:numPr>
        <w:rPr>
          <w:color w:val="000000" w:themeColor="text1"/>
          <w:sz w:val="36"/>
          <w:szCs w:val="36"/>
        </w:rPr>
      </w:pPr>
      <w:r w:rsidRPr="00C31F94">
        <w:rPr>
          <w:color w:val="000000" w:themeColor="text1"/>
          <w:sz w:val="36"/>
          <w:szCs w:val="36"/>
        </w:rPr>
        <w:t xml:space="preserve">Kryteria formalne </w:t>
      </w:r>
      <w:bookmarkEnd w:id="32"/>
    </w:p>
    <w:p w:rsidR="00CF1725" w:rsidRPr="00C31F94" w:rsidRDefault="00CF1725" w:rsidP="00474E0D">
      <w:pPr>
        <w:spacing w:after="0"/>
        <w:rPr>
          <w:color w:val="000000" w:themeColor="text1"/>
        </w:rPr>
      </w:pPr>
    </w:p>
    <w:p w:rsidR="00CF1725" w:rsidRPr="00C31F94" w:rsidRDefault="00CF1725" w:rsidP="00CF1725">
      <w:pPr>
        <w:spacing w:after="0"/>
        <w:jc w:val="center"/>
        <w:rPr>
          <w:color w:val="000000" w:themeColor="text1"/>
        </w:rPr>
      </w:pPr>
      <w:r w:rsidRPr="00C31F94">
        <w:rPr>
          <w:rFonts w:ascii="Calibri" w:eastAsia="Calibri" w:hAnsi="Calibri" w:cs="Calibri"/>
          <w:i/>
          <w:color w:val="000000" w:themeColor="text1"/>
        </w:rPr>
        <w:t xml:space="preserve">(Do oceny formalnej zostaną dopuszczone wnioski o dofinansowanie, które wpłynęły </w:t>
      </w:r>
      <w:r w:rsidR="00882CF2" w:rsidRPr="00C31F94">
        <w:rPr>
          <w:rFonts w:ascii="Calibri" w:eastAsia="Calibri" w:hAnsi="Calibri" w:cs="Calibri"/>
          <w:i/>
          <w:color w:val="000000" w:themeColor="text1"/>
        </w:rPr>
        <w:t>do Dolnośląskiej Instytucji Pośredniczącej</w:t>
      </w:r>
      <w:r w:rsidRPr="00C31F94">
        <w:rPr>
          <w:rFonts w:ascii="Calibri" w:eastAsia="Calibri" w:hAnsi="Calibri" w:cs="Calibri"/>
          <w:i/>
          <w:color w:val="000000" w:themeColor="text1"/>
        </w:rPr>
        <w:t xml:space="preserve"> w terminie określonym w regulaminie konkursu) </w:t>
      </w:r>
    </w:p>
    <w:p w:rsidR="00C403BB" w:rsidRDefault="00C403BB" w:rsidP="00C403BB">
      <w:pPr>
        <w:rPr>
          <w:rFonts w:eastAsia="Times New Roman"/>
          <w:color w:val="000000" w:themeColor="text1"/>
          <w:spacing w:val="15"/>
          <w:sz w:val="28"/>
          <w:u w:val="single"/>
        </w:rPr>
      </w:pPr>
      <w:bookmarkStart w:id="33" w:name="_Toc426616170"/>
    </w:p>
    <w:p w:rsidR="00C403BB" w:rsidRPr="00C403BB" w:rsidRDefault="00C403BB" w:rsidP="00C403BB">
      <w:pPr>
        <w:rPr>
          <w:color w:val="000000" w:themeColor="text1"/>
          <w:lang w:eastAsia="pl-PL"/>
        </w:rPr>
      </w:pPr>
      <w:r w:rsidRPr="00C31F94">
        <w:rPr>
          <w:rFonts w:eastAsia="Times New Roman"/>
          <w:color w:val="000000" w:themeColor="text1"/>
          <w:spacing w:val="15"/>
          <w:sz w:val="28"/>
          <w:u w:val="single"/>
        </w:rPr>
        <w:t>a. Kryteria formalne ogólne</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403BB" w:rsidRPr="00DB4FBC" w:rsidTr="00310A82">
        <w:trPr>
          <w:trHeight w:val="432"/>
        </w:trPr>
        <w:tc>
          <w:tcPr>
            <w:tcW w:w="904" w:type="dxa"/>
          </w:tcPr>
          <w:p w:rsidR="00C403BB" w:rsidRPr="00DB4FBC" w:rsidRDefault="00C403BB" w:rsidP="00310A82">
            <w:pPr>
              <w:spacing w:after="120"/>
              <w:jc w:val="center"/>
              <w:rPr>
                <w:rFonts w:eastAsia="Times New Roman" w:cs="Arial"/>
                <w:b/>
                <w:kern w:val="1"/>
              </w:rPr>
            </w:pPr>
            <w:r w:rsidRPr="00DB4FBC">
              <w:rPr>
                <w:rFonts w:eastAsia="Times New Roman" w:cs="Arial"/>
                <w:b/>
                <w:kern w:val="1"/>
              </w:rPr>
              <w:t>Lp.</w:t>
            </w:r>
          </w:p>
        </w:tc>
        <w:tc>
          <w:tcPr>
            <w:tcW w:w="3512" w:type="dxa"/>
          </w:tcPr>
          <w:p w:rsidR="00C403BB" w:rsidRPr="00DB4FBC" w:rsidRDefault="00C403BB" w:rsidP="00310A82">
            <w:pPr>
              <w:spacing w:after="120"/>
              <w:jc w:val="center"/>
              <w:rPr>
                <w:rFonts w:eastAsia="Times New Roman" w:cs="Arial"/>
                <w:b/>
                <w:kern w:val="1"/>
              </w:rPr>
            </w:pPr>
            <w:r w:rsidRPr="00DB4FBC">
              <w:rPr>
                <w:rFonts w:eastAsia="Times New Roman" w:cs="Arial"/>
                <w:b/>
                <w:kern w:val="1"/>
              </w:rPr>
              <w:t>Nazwa kryterium</w:t>
            </w:r>
          </w:p>
        </w:tc>
        <w:tc>
          <w:tcPr>
            <w:tcW w:w="6112" w:type="dxa"/>
          </w:tcPr>
          <w:p w:rsidR="00C403BB" w:rsidRPr="00DB4FBC" w:rsidRDefault="00C403BB" w:rsidP="00310A82">
            <w:pPr>
              <w:spacing w:after="120"/>
              <w:jc w:val="center"/>
              <w:rPr>
                <w:rFonts w:eastAsia="Times New Roman" w:cs="Arial"/>
                <w:b/>
                <w:kern w:val="1"/>
              </w:rPr>
            </w:pPr>
            <w:r w:rsidRPr="00DB4FBC">
              <w:rPr>
                <w:rFonts w:eastAsia="Times New Roman" w:cs="Arial"/>
                <w:b/>
                <w:kern w:val="1"/>
              </w:rPr>
              <w:t>Definicja kryterium</w:t>
            </w:r>
          </w:p>
        </w:tc>
        <w:tc>
          <w:tcPr>
            <w:tcW w:w="3614" w:type="dxa"/>
          </w:tcPr>
          <w:p w:rsidR="00C403BB" w:rsidRPr="00DB4FBC" w:rsidRDefault="00C403BB" w:rsidP="00310A82">
            <w:pPr>
              <w:spacing w:after="120"/>
              <w:jc w:val="center"/>
              <w:rPr>
                <w:rFonts w:eastAsia="Times New Roman" w:cs="Tahoma"/>
                <w:b/>
                <w:kern w:val="1"/>
                <w:sz w:val="54"/>
                <w:szCs w:val="32"/>
              </w:rPr>
            </w:pPr>
            <w:r w:rsidRPr="00DB4FBC">
              <w:rPr>
                <w:rFonts w:eastAsia="Times New Roman" w:cs="Arial"/>
                <w:b/>
                <w:kern w:val="1"/>
              </w:rPr>
              <w:t>Opis znaczenia kryterium</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1.</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Złożenie wniosku o dofinansowanie projektu na formularzu obowiązującym dla danego konkursu</w:t>
            </w:r>
          </w:p>
        </w:tc>
        <w:tc>
          <w:tcPr>
            <w:tcW w:w="6112" w:type="dxa"/>
          </w:tcPr>
          <w:p w:rsidR="00C403BB" w:rsidRPr="00DB4FBC" w:rsidRDefault="00C403BB" w:rsidP="00310A82">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 xml:space="preserve">o dofinansowanie projektu został złożony na formularzu określonym w Regulaminie dla danego konkursu </w:t>
            </w:r>
            <w:r w:rsidRPr="00DB4FBC">
              <w:rPr>
                <w:rFonts w:eastAsia="Times New Roman" w:cs="Arial"/>
                <w:kern w:val="1"/>
              </w:rPr>
              <w:br/>
            </w:r>
          </w:p>
          <w:p w:rsidR="00C403BB" w:rsidRPr="00DB4FBC" w:rsidRDefault="00C403BB" w:rsidP="00310A82">
            <w:pPr>
              <w:jc w:val="both"/>
              <w:rPr>
                <w:rFonts w:eastAsia="Times New Roman" w:cs="Arial"/>
                <w:kern w:val="1"/>
              </w:rPr>
            </w:pPr>
          </w:p>
          <w:p w:rsidR="00C403BB" w:rsidRPr="00DB4FBC" w:rsidRDefault="00C403BB" w:rsidP="00310A82">
            <w:pPr>
              <w:jc w:val="both"/>
              <w:rPr>
                <w:rFonts w:eastAsia="Times New Roman" w:cs="Arial"/>
                <w:kern w:val="1"/>
                <w:sz w:val="16"/>
                <w:szCs w:val="16"/>
              </w:rPr>
            </w:pPr>
          </w:p>
        </w:tc>
        <w:tc>
          <w:tcPr>
            <w:tcW w:w="3614" w:type="dxa"/>
          </w:tcPr>
          <w:p w:rsidR="00C403BB" w:rsidRPr="00DB4FBC" w:rsidRDefault="00C403BB" w:rsidP="00310A82">
            <w:pPr>
              <w:spacing w:after="120"/>
              <w:jc w:val="center"/>
              <w:rPr>
                <w:rFonts w:eastAsia="Times New Roman" w:cs="Arial"/>
                <w:kern w:val="1"/>
              </w:rPr>
            </w:pPr>
          </w:p>
          <w:p w:rsidR="00C403BB" w:rsidRPr="00DB4FBC" w:rsidRDefault="00C403BB" w:rsidP="00310A82">
            <w:pPr>
              <w:jc w:val="center"/>
              <w:rPr>
                <w:rFonts w:eastAsia="Times New Roman" w:cs="Arial"/>
                <w:kern w:val="1"/>
              </w:rPr>
            </w:pPr>
            <w:r w:rsidRPr="00DB4FBC">
              <w:rPr>
                <w:rFonts w:eastAsia="Times New Roman" w:cs="Arial"/>
                <w:kern w:val="1"/>
              </w:rPr>
              <w:t>Tak/Nie</w:t>
            </w:r>
          </w:p>
          <w:p w:rsidR="00C403BB" w:rsidRPr="00DB4FBC" w:rsidRDefault="00C403BB" w:rsidP="00310A82">
            <w:pPr>
              <w:jc w:val="center"/>
              <w:rPr>
                <w:rFonts w:eastAsia="Times New Roman" w:cs="Arial"/>
                <w:kern w:val="1"/>
              </w:rPr>
            </w:pPr>
          </w:p>
          <w:p w:rsidR="00C403BB" w:rsidRPr="00DB4FBC" w:rsidRDefault="00C403BB" w:rsidP="00310A82">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C403BB" w:rsidRPr="00DB4FBC" w:rsidRDefault="00C403BB" w:rsidP="00310A82">
            <w:pPr>
              <w:jc w:val="both"/>
              <w:rPr>
                <w:rFonts w:eastAsia="Times New Roman" w:cs="Arial"/>
                <w:kern w:val="1"/>
              </w:rPr>
            </w:pPr>
          </w:p>
          <w:p w:rsidR="00C403BB" w:rsidRPr="00DB4FBC" w:rsidRDefault="00C403BB" w:rsidP="00310A82">
            <w:pPr>
              <w:spacing w:after="120"/>
              <w:jc w:val="center"/>
              <w:rPr>
                <w:rFonts w:eastAsia="Times New Roman" w:cs="Arial"/>
                <w:kern w:val="1"/>
              </w:rPr>
            </w:pPr>
            <w:r w:rsidRPr="00DB4FBC">
              <w:rPr>
                <w:rFonts w:cs="Arial"/>
                <w:b/>
                <w:sz w:val="20"/>
                <w:szCs w:val="20"/>
              </w:rPr>
              <w:t>Brak możliwości korekty</w:t>
            </w:r>
          </w:p>
          <w:p w:rsidR="00C403BB" w:rsidRPr="00DB4FBC" w:rsidRDefault="00C403BB" w:rsidP="00310A82">
            <w:pPr>
              <w:spacing w:after="120"/>
              <w:jc w:val="center"/>
              <w:rPr>
                <w:rFonts w:eastAsia="Times New Roman" w:cs="Arial"/>
                <w:kern w:val="1"/>
              </w:rPr>
            </w:pP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lastRenderedPageBreak/>
              <w:t>2.</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Wnioskodawca złożył w danym konkursie jeden wniosek</w:t>
            </w:r>
          </w:p>
        </w:tc>
        <w:tc>
          <w:tcPr>
            <w:tcW w:w="6112" w:type="dxa"/>
          </w:tcPr>
          <w:p w:rsidR="00C403BB" w:rsidRPr="00DB4FBC" w:rsidRDefault="00C403BB" w:rsidP="00310A82">
            <w:pPr>
              <w:jc w:val="both"/>
              <w:rPr>
                <w:rFonts w:eastAsia="Times New Roman" w:cs="Arial"/>
                <w:kern w:val="1"/>
              </w:rPr>
            </w:pPr>
            <w:r w:rsidRPr="00DB4FBC">
              <w:rPr>
                <w:rFonts w:eastAsia="Times New Roman" w:cs="Arial"/>
                <w:kern w:val="1"/>
              </w:rPr>
              <w:t>W ramach tego kryterium weryfikowane jest czy w ramach danego naboru Wnioskodawca złożył tylko jeden wniosek o dofinansowanie</w:t>
            </w:r>
            <w:r>
              <w:rPr>
                <w:rFonts w:eastAsia="Times New Roman" w:cs="Arial"/>
                <w:kern w:val="1"/>
              </w:rPr>
              <w:t xml:space="preserve"> </w:t>
            </w:r>
            <w:r w:rsidRPr="00222D48">
              <w:rPr>
                <w:rFonts w:eastAsia="Times New Roman" w:cs="Arial"/>
                <w:kern w:val="1"/>
              </w:rPr>
              <w:t>lub jeśli złożył więcej niż jeden czy jest to pierwszy złożony Wniosek</w:t>
            </w:r>
            <w:r w:rsidRPr="00DB4FBC">
              <w:rPr>
                <w:rFonts w:eastAsia="Times New Roman" w:cs="Arial"/>
                <w:kern w:val="1"/>
              </w:rPr>
              <w:t>.</w:t>
            </w:r>
          </w:p>
          <w:p w:rsidR="00C403BB" w:rsidRPr="00DB4FBC" w:rsidRDefault="00C403BB" w:rsidP="00310A82">
            <w:pPr>
              <w:jc w:val="both"/>
              <w:rPr>
                <w:rFonts w:eastAsia="Times New Roman" w:cs="Arial"/>
                <w:kern w:val="1"/>
              </w:rPr>
            </w:pPr>
          </w:p>
          <w:p w:rsidR="00C403BB" w:rsidRPr="00DB4FBC" w:rsidRDefault="00C403BB" w:rsidP="00310A82">
            <w:pPr>
              <w:jc w:val="both"/>
              <w:rPr>
                <w:rFonts w:eastAsia="Times New Roman" w:cs="Arial"/>
                <w:kern w:val="1"/>
              </w:rPr>
            </w:pPr>
            <w:r w:rsidRPr="00DB4FBC">
              <w:rPr>
                <w:rFonts w:eastAsia="Times New Roman" w:cs="Arial"/>
                <w:kern w:val="1"/>
                <w:sz w:val="16"/>
                <w:szCs w:val="16"/>
              </w:rPr>
              <w:t>Kryterium to będzie weryfikowane jeśli w zapisach regulaminu konkursu wskazano, iż w ramach danego konkursu Wnioskodawca może złożyć maksymalnie jeden projekt. Kolejne wnioski złożone przez tego samego Wnioskodawcę zostaną odrzucone.</w:t>
            </w:r>
          </w:p>
        </w:tc>
        <w:tc>
          <w:tcPr>
            <w:tcW w:w="3614" w:type="dxa"/>
          </w:tcPr>
          <w:p w:rsidR="00C403BB" w:rsidRPr="00DB4FBC" w:rsidRDefault="00C403BB" w:rsidP="00310A82">
            <w:pPr>
              <w:jc w:val="center"/>
              <w:rPr>
                <w:rFonts w:eastAsia="Times New Roman" w:cs="Arial"/>
                <w:kern w:val="1"/>
              </w:rPr>
            </w:pPr>
            <w:r w:rsidRPr="00DB4FBC">
              <w:rPr>
                <w:rFonts w:eastAsia="Times New Roman" w:cs="Arial"/>
                <w:kern w:val="1"/>
              </w:rPr>
              <w:t>Tak/Nie/Nie dotyczy</w:t>
            </w:r>
          </w:p>
          <w:p w:rsidR="00C403BB" w:rsidRPr="00DB4FBC" w:rsidRDefault="00C403BB" w:rsidP="00310A82">
            <w:pPr>
              <w:jc w:val="center"/>
              <w:rPr>
                <w:rFonts w:eastAsia="Times New Roman" w:cs="Arial"/>
                <w:kern w:val="1"/>
              </w:rPr>
            </w:pPr>
          </w:p>
          <w:p w:rsidR="00C403BB" w:rsidRPr="00DB4FBC" w:rsidRDefault="00C403BB" w:rsidP="00310A82">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C403BB" w:rsidRPr="00DB4FBC" w:rsidRDefault="00C403BB" w:rsidP="00310A82">
            <w:pPr>
              <w:jc w:val="both"/>
              <w:rPr>
                <w:rFonts w:eastAsia="Times New Roman" w:cs="Arial"/>
                <w:kern w:val="1"/>
              </w:rPr>
            </w:pPr>
          </w:p>
          <w:p w:rsidR="00C403BB" w:rsidRPr="00DB4FBC" w:rsidRDefault="00C403BB" w:rsidP="00310A82">
            <w:pPr>
              <w:jc w:val="center"/>
              <w:rPr>
                <w:rFonts w:eastAsia="Times New Roman" w:cs="Arial"/>
                <w:b/>
                <w:kern w:val="1"/>
              </w:rPr>
            </w:pPr>
            <w:r w:rsidRPr="00DB4FBC">
              <w:rPr>
                <w:rFonts w:cs="Arial"/>
                <w:b/>
                <w:sz w:val="20"/>
                <w:szCs w:val="20"/>
              </w:rPr>
              <w:t>Brak możliwości korekty</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3.</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 xml:space="preserve">Poprawność wypełnienia złożonego wniosku </w:t>
            </w:r>
          </w:p>
        </w:tc>
        <w:tc>
          <w:tcPr>
            <w:tcW w:w="6112" w:type="dxa"/>
          </w:tcPr>
          <w:p w:rsidR="00C403BB" w:rsidRPr="00DB4FBC" w:rsidRDefault="00C403BB" w:rsidP="00310A82">
            <w:pPr>
              <w:jc w:val="both"/>
              <w:rPr>
                <w:rFonts w:eastAsia="Times New Roman" w:cs="Tahoma"/>
                <w:sz w:val="16"/>
                <w:szCs w:val="16"/>
              </w:rPr>
            </w:pPr>
            <w:r w:rsidRPr="00DB4FBC">
              <w:rPr>
                <w:rFonts w:eastAsia="Times New Roman" w:cs="Arial"/>
                <w:kern w:val="1"/>
              </w:rPr>
              <w:t xml:space="preserve">W ramach tego kryterium weryfikowane jest, czy wszystkie pola we wniosku o dofinansowanie zostały wypełnione zgodnie z instrukcją wypełnienia wniosku </w:t>
            </w:r>
            <w:r w:rsidRPr="00DB4FBC">
              <w:rPr>
                <w:rFonts w:eastAsia="Times New Roman" w:cs="Arial"/>
                <w:kern w:val="1"/>
              </w:rPr>
              <w:br/>
              <w:t>o dofinansowanie oraz treścią regulaminu danego konkursu oraz czy załączniki do wniosku są aktualne i zostały wypełnione poprawnie</w:t>
            </w:r>
          </w:p>
          <w:p w:rsidR="00C403BB" w:rsidRPr="00DB4FBC" w:rsidRDefault="00C403BB" w:rsidP="00310A82">
            <w:pPr>
              <w:rPr>
                <w:rFonts w:eastAsia="Times New Roman" w:cs="Arial"/>
                <w:kern w:val="1"/>
              </w:rPr>
            </w:pPr>
          </w:p>
        </w:tc>
        <w:tc>
          <w:tcPr>
            <w:tcW w:w="3614" w:type="dxa"/>
          </w:tcPr>
          <w:p w:rsidR="00C403BB" w:rsidRPr="00DB4FBC" w:rsidRDefault="00C403BB" w:rsidP="00310A82">
            <w:pPr>
              <w:jc w:val="center"/>
              <w:rPr>
                <w:rFonts w:eastAsia="Times New Roman" w:cs="Arial"/>
                <w:kern w:val="1"/>
              </w:rPr>
            </w:pPr>
          </w:p>
          <w:p w:rsidR="00C403BB" w:rsidRPr="00DB4FBC" w:rsidRDefault="00C403BB" w:rsidP="00310A82">
            <w:pPr>
              <w:jc w:val="center"/>
              <w:rPr>
                <w:rFonts w:eastAsia="Times New Roman" w:cs="Arial"/>
                <w:kern w:val="1"/>
              </w:rPr>
            </w:pPr>
            <w:r w:rsidRPr="00DB4FBC">
              <w:rPr>
                <w:rFonts w:eastAsia="Times New Roman" w:cs="Arial"/>
                <w:kern w:val="1"/>
              </w:rPr>
              <w:t>Tak/Nie</w:t>
            </w:r>
          </w:p>
          <w:p w:rsidR="00C403BB" w:rsidRPr="00DB4FBC" w:rsidRDefault="00C403BB" w:rsidP="00310A82">
            <w:pPr>
              <w:jc w:val="center"/>
              <w:rPr>
                <w:rFonts w:eastAsia="Times New Roman" w:cs="Arial"/>
                <w:kern w:val="1"/>
              </w:rPr>
            </w:pPr>
          </w:p>
          <w:p w:rsidR="00C403BB" w:rsidRPr="00DB4FBC" w:rsidRDefault="00C403BB" w:rsidP="00310A82">
            <w:pPr>
              <w:spacing w:after="120"/>
              <w:jc w:val="both"/>
              <w:rPr>
                <w:rFonts w:cs="Arial"/>
                <w:sz w:val="20"/>
                <w:szCs w:val="20"/>
              </w:rPr>
            </w:pPr>
            <w:r w:rsidRPr="00DB4FBC">
              <w:rPr>
                <w:rFonts w:cs="Arial"/>
                <w:sz w:val="20"/>
                <w:szCs w:val="20"/>
              </w:rPr>
              <w:t>Kryterium obligatoryjne (spełnienie jest niezbędne dla możliwości otrzymania dofinansowania). Niespełnienie kryterium oznacza odrzucenie wniosku</w:t>
            </w:r>
          </w:p>
          <w:p w:rsidR="00C403BB" w:rsidRPr="00DB4FBC" w:rsidRDefault="00C403BB" w:rsidP="00310A82">
            <w:pPr>
              <w:spacing w:after="120"/>
              <w:jc w:val="center"/>
              <w:rPr>
                <w:rFonts w:eastAsia="Times New Roman" w:cs="Arial"/>
                <w:b/>
                <w:kern w:val="1"/>
              </w:rPr>
            </w:pPr>
            <w:r w:rsidRPr="00DB4FBC">
              <w:rPr>
                <w:rFonts w:cs="Arial"/>
                <w:b/>
                <w:sz w:val="20"/>
                <w:szCs w:val="20"/>
              </w:rPr>
              <w:t>Możliwości jednorazowej korekty</w:t>
            </w:r>
          </w:p>
        </w:tc>
      </w:tr>
      <w:tr w:rsidR="00C403BB" w:rsidRPr="00DB4FBC" w:rsidTr="00310A82">
        <w:trPr>
          <w:trHeight w:val="2522"/>
        </w:trPr>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4.</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Wnioskodawca wybrał wszystkie wskaźniki obligatoryjne dla danego typu projektu</w:t>
            </w:r>
          </w:p>
          <w:p w:rsidR="00C403BB" w:rsidRPr="00DB4FBC" w:rsidRDefault="00C403BB" w:rsidP="00310A82">
            <w:pPr>
              <w:spacing w:after="120"/>
              <w:rPr>
                <w:rFonts w:eastAsia="Times New Roman" w:cs="Arial"/>
                <w:kern w:val="1"/>
              </w:rPr>
            </w:pPr>
          </w:p>
        </w:tc>
        <w:tc>
          <w:tcPr>
            <w:tcW w:w="6112" w:type="dxa"/>
          </w:tcPr>
          <w:p w:rsidR="00C403BB" w:rsidRPr="00DB4FBC" w:rsidRDefault="00C403BB" w:rsidP="00310A82">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C403BB" w:rsidRPr="00DB4FBC" w:rsidRDefault="00C403BB" w:rsidP="00310A82">
            <w:pPr>
              <w:jc w:val="both"/>
              <w:rPr>
                <w:rFonts w:eastAsia="Times New Roman" w:cs="Arial"/>
                <w:kern w:val="1"/>
              </w:rPr>
            </w:pPr>
          </w:p>
          <w:p w:rsidR="00C403BB" w:rsidRPr="00DB4FBC" w:rsidRDefault="00C403BB" w:rsidP="00310A82">
            <w:pPr>
              <w:spacing w:after="120"/>
              <w:jc w:val="both"/>
              <w:rPr>
                <w:rFonts w:eastAsia="Times New Roman" w:cs="Arial"/>
                <w:kern w:val="1"/>
              </w:rPr>
            </w:pPr>
          </w:p>
        </w:tc>
        <w:tc>
          <w:tcPr>
            <w:tcW w:w="361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Kryterium obligatoryjne </w:t>
            </w:r>
            <w:r w:rsidRPr="00DB4FBC">
              <w:rPr>
                <w:rFonts w:cs="Arial"/>
                <w:sz w:val="20"/>
                <w:szCs w:val="20"/>
              </w:rPr>
              <w:br/>
              <w:t xml:space="preserve">(spełnienie jest niezbędne dla możliwości otrzymania dofinansowania). </w:t>
            </w:r>
            <w:r w:rsidRPr="00DB4FBC">
              <w:rPr>
                <w:rFonts w:cs="Arial"/>
                <w:sz w:val="20"/>
                <w:szCs w:val="20"/>
              </w:rPr>
              <w:br/>
              <w:t xml:space="preserve">Niespełnienie 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spacing w:after="120"/>
              <w:jc w:val="center"/>
              <w:rPr>
                <w:rFonts w:eastAsia="Times New Roman" w:cs="Arial"/>
                <w:b/>
                <w:kern w:val="1"/>
              </w:rPr>
            </w:pPr>
            <w:r w:rsidRPr="00DB4FBC">
              <w:rPr>
                <w:rFonts w:cs="Arial"/>
                <w:b/>
                <w:sz w:val="20"/>
                <w:szCs w:val="20"/>
              </w:rPr>
              <w:t>Możliwości jednorazowej korekty</w:t>
            </w:r>
          </w:p>
        </w:tc>
      </w:tr>
      <w:tr w:rsidR="00C403BB" w:rsidRPr="00DB4FBC" w:rsidTr="00310A82">
        <w:trPr>
          <w:trHeight w:val="426"/>
        </w:trPr>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5.</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Zgodność z limitami</w:t>
            </w:r>
            <w:r w:rsidRPr="00DB4FBC">
              <w:t xml:space="preserve"> </w:t>
            </w:r>
            <w:r w:rsidRPr="00DB4FBC">
              <w:rPr>
                <w:rFonts w:eastAsia="Times New Roman" w:cs="Arial"/>
                <w:kern w:val="1"/>
              </w:rPr>
              <w:t>dla określonych kategorii kosztów</w:t>
            </w:r>
          </w:p>
        </w:tc>
        <w:tc>
          <w:tcPr>
            <w:tcW w:w="6112" w:type="dxa"/>
          </w:tcPr>
          <w:p w:rsidR="00C403BB" w:rsidRPr="00DB4FBC" w:rsidRDefault="00C403BB" w:rsidP="00310A82">
            <w:pPr>
              <w:jc w:val="both"/>
              <w:rPr>
                <w:rFonts w:eastAsia="Times New Roman" w:cs="Arial"/>
                <w:kern w:val="1"/>
              </w:rPr>
            </w:pPr>
            <w:r w:rsidRPr="00DB4FBC">
              <w:rPr>
                <w:rFonts w:eastAsia="Times New Roman" w:cs="Arial"/>
                <w:kern w:val="1"/>
              </w:rPr>
              <w:t>W ramach tego kryterium weryfikowane jest, czy we wniosku o dofinansowanie nie przekroczono limitów dla określonych kategorii kosztów.</w:t>
            </w:r>
          </w:p>
          <w:p w:rsidR="00C403BB" w:rsidRPr="00DB4FBC" w:rsidRDefault="00C403BB" w:rsidP="00310A82">
            <w:pPr>
              <w:rPr>
                <w:rFonts w:eastAsia="Times New Roman" w:cs="Arial"/>
                <w:kern w:val="1"/>
              </w:rPr>
            </w:pPr>
          </w:p>
          <w:p w:rsidR="00C403BB" w:rsidRPr="00DB4FBC" w:rsidRDefault="00C403BB" w:rsidP="00310A82">
            <w:pPr>
              <w:jc w:val="both"/>
              <w:rPr>
                <w:rFonts w:eastAsia="Times New Roman" w:cs="Tahoma"/>
                <w:sz w:val="16"/>
                <w:szCs w:val="16"/>
              </w:rPr>
            </w:pPr>
            <w:r w:rsidRPr="00DB4FBC">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w:t>
            </w:r>
            <w:r w:rsidRPr="00DB4FBC">
              <w:rPr>
                <w:rFonts w:eastAsia="Times New Roman" w:cs="Tahoma"/>
                <w:sz w:val="16"/>
                <w:szCs w:val="16"/>
              </w:rPr>
              <w:lastRenderedPageBreak/>
              <w:t xml:space="preserve">załączniku nr 6 do SZOOP). </w:t>
            </w:r>
          </w:p>
          <w:p w:rsidR="00C403BB" w:rsidRPr="00DB4FBC" w:rsidRDefault="00C403BB" w:rsidP="00310A82">
            <w:pPr>
              <w:rPr>
                <w:rFonts w:eastAsia="Times New Roman" w:cs="Tahoma"/>
                <w:sz w:val="16"/>
                <w:szCs w:val="16"/>
              </w:rPr>
            </w:pPr>
          </w:p>
          <w:p w:rsidR="00C403BB" w:rsidRPr="00DB4FBC" w:rsidRDefault="00C403BB" w:rsidP="00310A82">
            <w:pPr>
              <w:rPr>
                <w:rFonts w:eastAsia="Times New Roman" w:cs="Arial"/>
                <w:kern w:val="1"/>
              </w:rPr>
            </w:pPr>
          </w:p>
        </w:tc>
        <w:tc>
          <w:tcPr>
            <w:tcW w:w="361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lastRenderedPageBreak/>
              <w:t>Tak/Nie</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Kryterium obligatoryjne </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(spełnienie jest niezbędne dla możliwości otrzymania dofinansowania). </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0D3D98">
              <w:rPr>
                <w:rFonts w:cs="Arial"/>
                <w:b/>
                <w:sz w:val="20"/>
                <w:szCs w:val="20"/>
              </w:rPr>
              <w:t xml:space="preserve"> </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lastRenderedPageBreak/>
              <w:t>6.</w:t>
            </w:r>
          </w:p>
        </w:tc>
        <w:tc>
          <w:tcPr>
            <w:tcW w:w="3512" w:type="dxa"/>
          </w:tcPr>
          <w:p w:rsidR="00C403BB" w:rsidRPr="00DB4FBC" w:rsidRDefault="00C403BB" w:rsidP="00310A82">
            <w:pPr>
              <w:spacing w:after="120"/>
              <w:rPr>
                <w:rFonts w:eastAsia="Times New Roman" w:cs="Arial"/>
                <w:kern w:val="1"/>
              </w:rPr>
            </w:pPr>
            <w:r w:rsidRPr="00DB4FBC">
              <w:rPr>
                <w:rFonts w:eastAsia="Times New Roman" w:cs="Arial"/>
                <w:kern w:val="1"/>
              </w:rPr>
              <w:t>Kwalifikowalność typu projektu</w:t>
            </w:r>
          </w:p>
        </w:tc>
        <w:tc>
          <w:tcPr>
            <w:tcW w:w="6112" w:type="dxa"/>
          </w:tcPr>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W ramach tego kryterium sprawdzane będzie czy</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 xml:space="preserve">-  projekt jest zgodny z typem projektów wskazanym </w:t>
            </w:r>
            <w:r w:rsidRPr="00DB4FBC">
              <w:rPr>
                <w:rFonts w:eastAsia="Times New Roman" w:cs="Arial"/>
                <w:kern w:val="1"/>
              </w:rPr>
              <w:br/>
              <w:t>w regulaminie danego konkursu.</w:t>
            </w:r>
          </w:p>
          <w:p w:rsidR="00C403BB" w:rsidRPr="00DB4FBC" w:rsidRDefault="00C403BB" w:rsidP="00310A82">
            <w:pPr>
              <w:autoSpaceDE w:val="0"/>
              <w:autoSpaceDN w:val="0"/>
              <w:adjustRightInd w:val="0"/>
              <w:rPr>
                <w:rFonts w:eastAsia="Times New Roman" w:cs="Arial"/>
                <w:kern w:val="1"/>
                <w:sz w:val="16"/>
                <w:szCs w:val="16"/>
              </w:rPr>
            </w:pPr>
          </w:p>
          <w:p w:rsidR="00C403BB" w:rsidRPr="00DB4FBC" w:rsidRDefault="00C403BB" w:rsidP="00310A82">
            <w:pPr>
              <w:autoSpaceDE w:val="0"/>
              <w:autoSpaceDN w:val="0"/>
              <w:adjustRightInd w:val="0"/>
              <w:jc w:val="both"/>
              <w:rPr>
                <w:rFonts w:eastAsia="Times New Roman" w:cs="Arial"/>
                <w:kern w:val="1"/>
              </w:rPr>
            </w:pP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cs="Arial"/>
                <w:b/>
                <w:sz w:val="20"/>
                <w:szCs w:val="20"/>
              </w:rPr>
            </w:pPr>
            <w:r w:rsidRPr="00DB4FBC">
              <w:rPr>
                <w:rFonts w:cs="Arial"/>
                <w:b/>
                <w:sz w:val="20"/>
                <w:szCs w:val="20"/>
              </w:rPr>
              <w:t>Brak możliwości korekty</w:t>
            </w:r>
          </w:p>
          <w:p w:rsidR="00C403BB" w:rsidRPr="00DB4FBC" w:rsidRDefault="00C403BB" w:rsidP="00310A82">
            <w:pPr>
              <w:autoSpaceDE w:val="0"/>
              <w:autoSpaceDN w:val="0"/>
              <w:adjustRightInd w:val="0"/>
              <w:jc w:val="center"/>
              <w:rPr>
                <w:rFonts w:cs="Arial"/>
                <w:b/>
                <w:sz w:val="20"/>
                <w:szCs w:val="20"/>
              </w:rPr>
            </w:pP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r w:rsidRPr="00DB4FBC">
              <w:rPr>
                <w:rFonts w:eastAsia="Times New Roman" w:cs="Arial"/>
                <w:kern w:val="1"/>
              </w:rPr>
              <w:t>7.</w:t>
            </w:r>
          </w:p>
        </w:tc>
        <w:tc>
          <w:tcPr>
            <w:tcW w:w="3512" w:type="dxa"/>
          </w:tcPr>
          <w:p w:rsidR="00C403BB" w:rsidRPr="00DB4FBC" w:rsidRDefault="00C403BB" w:rsidP="00310A82">
            <w:pPr>
              <w:snapToGrid w:val="0"/>
              <w:rPr>
                <w:rFonts w:eastAsia="Times New Roman" w:cs="Arial"/>
                <w:kern w:val="1"/>
              </w:rPr>
            </w:pPr>
            <w:r w:rsidRPr="00DB4FBC">
              <w:rPr>
                <w:rFonts w:eastAsia="Times New Roman" w:cs="Arial"/>
                <w:kern w:val="1"/>
              </w:rPr>
              <w:t>Kwalifikowalność wnioskodawcy</w:t>
            </w:r>
          </w:p>
          <w:p w:rsidR="00C403BB" w:rsidRPr="00DB4FBC" w:rsidRDefault="00C403BB" w:rsidP="00310A82">
            <w:pPr>
              <w:spacing w:after="120"/>
              <w:rPr>
                <w:rFonts w:eastAsia="Times New Roman" w:cs="Arial"/>
                <w:kern w:val="1"/>
              </w:rPr>
            </w:pPr>
          </w:p>
        </w:tc>
        <w:tc>
          <w:tcPr>
            <w:tcW w:w="6112" w:type="dxa"/>
          </w:tcPr>
          <w:p w:rsidR="00C403BB" w:rsidRPr="00DB4FBC" w:rsidRDefault="00C403BB" w:rsidP="00310A82">
            <w:pPr>
              <w:snapToGrid w:val="0"/>
              <w:jc w:val="both"/>
              <w:rPr>
                <w:rFonts w:eastAsia="Times New Roman" w:cs="Arial"/>
                <w:kern w:val="1"/>
              </w:rPr>
            </w:pPr>
            <w:r w:rsidRPr="00DB4FBC">
              <w:rPr>
                <w:rFonts w:eastAsia="Times New Roman" w:cs="Arial"/>
                <w:kern w:val="1"/>
              </w:rPr>
              <w:t>1. W ramach tego kryterium sprawdzane będzie czy Wnioskodawca</w:t>
            </w:r>
            <w:r w:rsidRPr="00DB4FBC">
              <w:t xml:space="preserve"> </w:t>
            </w:r>
            <w:r w:rsidRPr="00DB4FBC">
              <w:rPr>
                <w:rFonts w:eastAsia="Times New Roman" w:cs="Arial"/>
                <w:kern w:val="1"/>
              </w:rPr>
              <w:t>oraz partnerzy (jeśli dotyczy)  są uprawnieni do ubiegania się o wsparcie w ramach ogłoszonego konkursu (zgodnie z katalogiem wnioskodawców określonym w regulaminie danego konkursu)</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3. W ramach tego kryterium sprawdzana będzie w przypadku projektów partnerskich prawidłowość wyboru partnerów w projekcie (weryfikowanie tego aspektu nastąpi na podstawie podpisanego oświadczenia Wnioskodawcy)</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snapToGrid w:val="0"/>
              <w:jc w:val="both"/>
              <w:rPr>
                <w:rFonts w:eastAsia="Times New Roman" w:cs="Arial"/>
                <w:kern w:val="1"/>
              </w:rPr>
            </w:pP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Kryterium obligatoryjne (spełnienie jest niezbędne dla możliwości otrzymania dofinansowania). Niespełnienie kryterium oznacza odrzucenie wniosku </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cs="Arial"/>
                <w:b/>
                <w:sz w:val="20"/>
                <w:szCs w:val="20"/>
              </w:rPr>
            </w:pPr>
            <w:r w:rsidRPr="00DB4FBC">
              <w:rPr>
                <w:rFonts w:cs="Arial"/>
                <w:b/>
                <w:sz w:val="20"/>
                <w:szCs w:val="20"/>
              </w:rPr>
              <w:t>Brak możliwości korekty</w:t>
            </w:r>
          </w:p>
          <w:p w:rsidR="00C403BB" w:rsidRPr="00DB4FBC" w:rsidRDefault="00C403BB" w:rsidP="00310A82">
            <w:pPr>
              <w:autoSpaceDE w:val="0"/>
              <w:autoSpaceDN w:val="0"/>
              <w:adjustRightInd w:val="0"/>
              <w:jc w:val="center"/>
              <w:rPr>
                <w:rFonts w:eastAsia="Times New Roman" w:cs="Arial"/>
                <w:b/>
                <w:kern w:val="1"/>
              </w:rPr>
            </w:pP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r w:rsidRPr="00DB4FBC">
              <w:rPr>
                <w:rFonts w:eastAsia="Times New Roman" w:cs="Arial"/>
                <w:kern w:val="1"/>
              </w:rPr>
              <w:t>8.</w:t>
            </w:r>
          </w:p>
        </w:tc>
        <w:tc>
          <w:tcPr>
            <w:tcW w:w="3512" w:type="dxa"/>
          </w:tcPr>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lastRenderedPageBreak/>
              <w:t>Zgodność z przepisami</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art. 65 ust. 6 i art. 125</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ust. 3 lit. e) i f)</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Rozporządzenia</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lastRenderedPageBreak/>
              <w:t>Parlamentu</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Europejskiego i Rady</w:t>
            </w: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(UE) nr 1303/2013 z dnia</w:t>
            </w:r>
          </w:p>
          <w:p w:rsidR="00C403BB" w:rsidRPr="00DB4FBC" w:rsidRDefault="00C403BB" w:rsidP="00310A82">
            <w:pPr>
              <w:snapToGrid w:val="0"/>
              <w:jc w:val="both"/>
              <w:rPr>
                <w:rFonts w:eastAsia="Times New Roman" w:cs="Arial"/>
                <w:kern w:val="1"/>
              </w:rPr>
            </w:pPr>
            <w:r w:rsidRPr="00DB4FBC">
              <w:rPr>
                <w:rFonts w:eastAsia="Times New Roman" w:cs="Arial"/>
                <w:kern w:val="1"/>
              </w:rPr>
              <w:t>17 grudnia 2013 r.</w:t>
            </w:r>
          </w:p>
        </w:tc>
        <w:tc>
          <w:tcPr>
            <w:tcW w:w="6112" w:type="dxa"/>
          </w:tcPr>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lastRenderedPageBreak/>
              <w:t xml:space="preserve">W ramach tego kryterium będzie weryfikowane czy: </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u w:val="single"/>
              </w:rPr>
            </w:pPr>
            <w:r w:rsidRPr="00DB4FBC">
              <w:rPr>
                <w:rFonts w:eastAsia="Times New Roman" w:cs="Arial"/>
                <w:kern w:val="1"/>
                <w:u w:val="single"/>
              </w:rPr>
              <w:t>- projekt nie został zakończony w rozumieniu art. 65 ust. 6,</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 xml:space="preserve">Zgodnie z zapisami art. 65 ust. 6 Rozporządzenia Parlamentu Europejskiego i </w:t>
            </w:r>
            <w:r w:rsidRPr="00DB4FBC">
              <w:rPr>
                <w:rFonts w:eastAsia="Times New Roman" w:cs="Arial"/>
                <w:kern w:val="1"/>
                <w:sz w:val="18"/>
                <w:szCs w:val="18"/>
              </w:rPr>
              <w:lastRenderedPageBreak/>
              <w:t>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C403BB" w:rsidRPr="00DB4FBC" w:rsidRDefault="00C403BB" w:rsidP="00310A82">
            <w:pPr>
              <w:tabs>
                <w:tab w:val="left" w:pos="1236"/>
              </w:tabs>
              <w:autoSpaceDE w:val="0"/>
              <w:autoSpaceDN w:val="0"/>
              <w:adjustRightInd w:val="0"/>
              <w:jc w:val="both"/>
              <w:rPr>
                <w:rFonts w:eastAsia="Times New Roman" w:cs="Arial"/>
                <w:kern w:val="1"/>
                <w:sz w:val="18"/>
                <w:szCs w:val="18"/>
              </w:rPr>
            </w:pPr>
            <w:r w:rsidRPr="00DB4FBC">
              <w:rPr>
                <w:rFonts w:eastAsia="Times New Roman" w:cs="Arial"/>
                <w:kern w:val="1"/>
                <w:sz w:val="18"/>
                <w:szCs w:val="18"/>
              </w:rPr>
              <w:tab/>
            </w:r>
          </w:p>
          <w:p w:rsidR="00C403BB" w:rsidRPr="00DB4FBC" w:rsidRDefault="00C403BB" w:rsidP="00310A82">
            <w:pPr>
              <w:autoSpaceDE w:val="0"/>
              <w:autoSpaceDN w:val="0"/>
              <w:adjustRightInd w:val="0"/>
              <w:jc w:val="both"/>
              <w:rPr>
                <w:rFonts w:eastAsia="Times New Roman" w:cs="Arial"/>
                <w:kern w:val="1"/>
                <w:u w:val="single"/>
              </w:rPr>
            </w:pPr>
            <w:r w:rsidRPr="00DB4FBC">
              <w:rPr>
                <w:rFonts w:eastAsia="Times New Roman" w:cs="Arial"/>
                <w:kern w:val="1"/>
                <w:u w:val="single"/>
              </w:rPr>
              <w:t>- projekt jest zgodny z właściwymi przepisami prawa wspólnotowego i krajowego, w tym dotyczącymi zamówień publicznych (m.in.</w:t>
            </w:r>
            <w:r w:rsidRPr="00DB4FBC">
              <w:rPr>
                <w:rFonts w:cs="Arial"/>
                <w:u w:val="single"/>
              </w:rPr>
              <w:t xml:space="preserve"> jeśli realizacja projektu zgłoszonego do objęcia</w:t>
            </w:r>
            <w:r w:rsidRPr="00DB4FBC">
              <w:rPr>
                <w:rFonts w:eastAsia="Times New Roman" w:cs="Arial"/>
                <w:kern w:val="1"/>
                <w:u w:val="single"/>
              </w:rPr>
              <w:t xml:space="preserve"> </w:t>
            </w:r>
            <w:r w:rsidRPr="00DB4FBC">
              <w:rPr>
                <w:rFonts w:cs="Arial"/>
                <w:u w:val="single"/>
              </w:rPr>
              <w:t>dofinansowaniem rozpoczęła się przed dniem złożenia wniosku o dofinansowanie,</w:t>
            </w:r>
            <w:r w:rsidRPr="00DB4FBC">
              <w:rPr>
                <w:rFonts w:eastAsia="Times New Roman" w:cs="Arial"/>
                <w:kern w:val="1"/>
                <w:u w:val="single"/>
              </w:rPr>
              <w:t xml:space="preserve"> </w:t>
            </w:r>
            <w:r w:rsidRPr="00DB4FBC">
              <w:rPr>
                <w:rFonts w:cs="Arial"/>
                <w:u w:val="single"/>
              </w:rPr>
              <w:t>w okresie tym przy jego realizacji przestrzegano przepisów prawa),</w:t>
            </w:r>
            <w:r>
              <w:t xml:space="preserve"> </w:t>
            </w:r>
            <w:r w:rsidRPr="00222D4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C403BB" w:rsidRPr="00DB4FBC" w:rsidRDefault="00C403BB" w:rsidP="00310A82">
            <w:pPr>
              <w:autoSpaceDE w:val="0"/>
              <w:autoSpaceDN w:val="0"/>
              <w:adjustRightInd w:val="0"/>
              <w:jc w:val="both"/>
              <w:rPr>
                <w:rFonts w:eastAsia="Times New Roman" w:cs="Arial"/>
                <w:kern w:val="1"/>
                <w:u w:val="single"/>
              </w:rPr>
            </w:pPr>
          </w:p>
          <w:p w:rsidR="00C403BB" w:rsidRPr="00DB4FBC" w:rsidRDefault="00C403BB" w:rsidP="00310A82">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125 ust. 3 lit. e) Rozporządzenia Parlamentu Europejskiego i Rady (UE) nr 1303/2013 z dnia 17 grudnia 2013 r.</w:t>
            </w:r>
            <w:r w:rsidRPr="00DB4FBC">
              <w:t xml:space="preserve"> </w:t>
            </w:r>
            <w:r w:rsidRPr="00DB4FBC">
              <w:rPr>
                <w:rFonts w:eastAsia="Times New Roman" w:cs="Arial"/>
                <w:kern w:val="1"/>
                <w:sz w:val="18"/>
                <w:szCs w:val="18"/>
              </w:rPr>
              <w:t>instytucja zarządzająca</w:t>
            </w:r>
            <w:r w:rsidRPr="00DB4FBC">
              <w:t xml:space="preserve"> </w:t>
            </w:r>
            <w:r w:rsidRPr="00DB4FBC">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u w:val="single"/>
              </w:rPr>
            </w:pPr>
            <w:r w:rsidRPr="00DB4FBC">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C403BB" w:rsidRPr="00DB4FBC" w:rsidRDefault="00C403BB" w:rsidP="00310A82">
            <w:pPr>
              <w:autoSpaceDE w:val="0"/>
              <w:autoSpaceDN w:val="0"/>
              <w:adjustRightInd w:val="0"/>
              <w:jc w:val="both"/>
              <w:rPr>
                <w:rFonts w:eastAsia="Times New Roman" w:cs="Arial"/>
                <w:kern w:val="1"/>
                <w:u w:val="single"/>
              </w:rPr>
            </w:pPr>
          </w:p>
          <w:p w:rsidR="00C403BB" w:rsidRPr="00DB4FBC" w:rsidRDefault="00C403BB" w:rsidP="00310A82">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 xml:space="preserve">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w:t>
            </w:r>
            <w:r w:rsidRPr="00DB4FBC">
              <w:rPr>
                <w:rFonts w:eastAsia="Times New Roman" w:cs="Arial"/>
                <w:kern w:val="1"/>
                <w:sz w:val="18"/>
                <w:szCs w:val="18"/>
              </w:rPr>
              <w:lastRenderedPageBreak/>
              <w:t>następstwie przeniesienia działalności produkcyjnej poza obszar objęty programem;</w:t>
            </w:r>
          </w:p>
          <w:p w:rsidR="00C403BB" w:rsidRPr="00DB4FBC" w:rsidRDefault="00C403BB" w:rsidP="00310A82">
            <w:pPr>
              <w:autoSpaceDE w:val="0"/>
              <w:autoSpaceDN w:val="0"/>
              <w:adjustRightInd w:val="0"/>
              <w:jc w:val="both"/>
              <w:rPr>
                <w:rFonts w:eastAsia="Times New Roman" w:cs="Arial"/>
                <w:kern w:val="1"/>
              </w:rPr>
            </w:pPr>
          </w:p>
          <w:p w:rsidR="00C403BB" w:rsidRPr="00DB4FBC" w:rsidRDefault="00C403BB" w:rsidP="00310A82">
            <w:pPr>
              <w:autoSpaceDE w:val="0"/>
              <w:autoSpaceDN w:val="0"/>
              <w:adjustRightInd w:val="0"/>
              <w:jc w:val="both"/>
              <w:rPr>
                <w:rFonts w:eastAsia="Times New Roman" w:cs="Arial"/>
                <w:kern w:val="1"/>
                <w:sz w:val="18"/>
                <w:szCs w:val="18"/>
              </w:rPr>
            </w:pPr>
          </w:p>
          <w:p w:rsidR="00C403BB" w:rsidRPr="00DB4FBC" w:rsidRDefault="00C403BB" w:rsidP="00310A82">
            <w:pPr>
              <w:autoSpaceDE w:val="0"/>
              <w:autoSpaceDN w:val="0"/>
              <w:adjustRightInd w:val="0"/>
              <w:jc w:val="both"/>
              <w:rPr>
                <w:rFonts w:eastAsia="Times New Roman" w:cs="Arial"/>
                <w:kern w:val="1"/>
              </w:rPr>
            </w:pPr>
            <w:r w:rsidRPr="00DB4FBC">
              <w:rPr>
                <w:rFonts w:eastAsia="Times New Roman" w:cs="Arial"/>
                <w:kern w:val="1"/>
              </w:rPr>
              <w:t>Spełnienie kryterium jest weryfikowane na podstawie podpisanych oświadczeń Wnioskodawcy</w:t>
            </w: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w:t>
            </w:r>
            <w:r w:rsidRPr="00DB4FBC">
              <w:rPr>
                <w:rFonts w:cs="Arial"/>
                <w:sz w:val="20"/>
                <w:szCs w:val="20"/>
              </w:rPr>
              <w:lastRenderedPageBreak/>
              <w:t xml:space="preserve">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eastAsia="Times New Roman" w:cs="Arial"/>
                <w:b/>
                <w:kern w:val="1"/>
              </w:rPr>
              <w:t xml:space="preserve"> </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Default="00C403BB" w:rsidP="00310A82">
            <w:pPr>
              <w:spacing w:after="120"/>
              <w:rPr>
                <w:rFonts w:eastAsia="Times New Roman" w:cs="Arial"/>
                <w:kern w:val="1"/>
              </w:rPr>
            </w:pPr>
            <w:r w:rsidRPr="00DB4FBC">
              <w:rPr>
                <w:rFonts w:eastAsia="Times New Roman" w:cs="Arial"/>
                <w:kern w:val="1"/>
              </w:rPr>
              <w:t xml:space="preserve"> </w:t>
            </w:r>
          </w:p>
          <w:p w:rsidR="00C403BB" w:rsidRPr="00DB4FBC" w:rsidRDefault="00C403BB" w:rsidP="00310A82">
            <w:pPr>
              <w:spacing w:after="120"/>
              <w:rPr>
                <w:rFonts w:eastAsia="Times New Roman" w:cs="Arial"/>
                <w:kern w:val="1"/>
              </w:rPr>
            </w:pPr>
            <w:r w:rsidRPr="00DB4FBC">
              <w:rPr>
                <w:rFonts w:eastAsia="Times New Roman" w:cs="Arial"/>
                <w:kern w:val="1"/>
              </w:rPr>
              <w:t>9.</w:t>
            </w:r>
          </w:p>
          <w:p w:rsidR="00C403BB" w:rsidRPr="00DB4FBC" w:rsidRDefault="00C403BB" w:rsidP="00310A82">
            <w:pPr>
              <w:spacing w:after="120"/>
              <w:jc w:val="center"/>
              <w:rPr>
                <w:rFonts w:eastAsia="Times New Roman" w:cs="Arial"/>
                <w:kern w:val="1"/>
              </w:rPr>
            </w:pPr>
          </w:p>
        </w:tc>
        <w:tc>
          <w:tcPr>
            <w:tcW w:w="3512" w:type="dxa"/>
            <w:vAlign w:val="center"/>
          </w:tcPr>
          <w:p w:rsidR="00C403BB" w:rsidRPr="00DB4FBC" w:rsidRDefault="00C403BB" w:rsidP="00310A82">
            <w:pPr>
              <w:snapToGrid w:val="0"/>
              <w:rPr>
                <w:rFonts w:eastAsia="Times New Roman" w:cs="Arial"/>
                <w:kern w:val="1"/>
              </w:rPr>
            </w:pPr>
            <w:r w:rsidRPr="00DB4FBC">
              <w:rPr>
                <w:rFonts w:eastAsia="Times New Roman" w:cs="Arial"/>
                <w:kern w:val="1"/>
              </w:rPr>
              <w:t>Zakaz podwójnego finansowania</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Tahoma"/>
                <w:sz w:val="16"/>
                <w:szCs w:val="16"/>
              </w:rPr>
            </w:pPr>
            <w:r w:rsidRPr="00DB4FBC">
              <w:rPr>
                <w:rFonts w:eastAsia="Times New Roman" w:cs="Tahoma"/>
                <w:sz w:val="16"/>
                <w:szCs w:val="16"/>
              </w:rPr>
              <w:t>Kryterium weryfikowane na podstawie podpisanego oświadczenia Wnioskodawcy we wniosku o dofinansowanie.</w:t>
            </w: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cs="Arial"/>
                <w:b/>
                <w:sz w:val="20"/>
                <w:szCs w:val="20"/>
              </w:rPr>
              <w:tab/>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10.</w:t>
            </w:r>
          </w:p>
        </w:tc>
        <w:tc>
          <w:tcPr>
            <w:tcW w:w="3512" w:type="dxa"/>
            <w:vAlign w:val="center"/>
          </w:tcPr>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r w:rsidRPr="00DB4FBC">
              <w:rPr>
                <w:rFonts w:eastAsia="Times New Roman" w:cs="Arial"/>
                <w:kern w:val="1"/>
              </w:rPr>
              <w:t>Kwalifikowalność  wydatków w ramach projektu</w:t>
            </w:r>
          </w:p>
        </w:tc>
        <w:tc>
          <w:tcPr>
            <w:tcW w:w="6112" w:type="dxa"/>
            <w:vAlign w:val="center"/>
          </w:tcPr>
          <w:p w:rsidR="00C403BB" w:rsidRPr="00DB4FBC" w:rsidRDefault="00C403BB" w:rsidP="00310A82">
            <w:pPr>
              <w:autoSpaceDE w:val="0"/>
              <w:autoSpaceDN w:val="0"/>
              <w:adjustRightInd w:val="0"/>
              <w:rPr>
                <w:rFonts w:eastAsia="Times New Roman" w:cs="Arial"/>
                <w:kern w:val="1"/>
              </w:rPr>
            </w:pPr>
            <w:r w:rsidRPr="00DB4FBC">
              <w:rPr>
                <w:rFonts w:eastAsia="Times New Roman" w:cs="Arial"/>
                <w:kern w:val="1"/>
              </w:rPr>
              <w:t>Wszystkie  typy wydatków przedstawione do dofinansowania  w ramach projektu są kwalifikowane.</w:t>
            </w:r>
          </w:p>
          <w:p w:rsidR="00C403BB" w:rsidRPr="00DB4FBC" w:rsidRDefault="00C403BB" w:rsidP="00310A82">
            <w:pPr>
              <w:autoSpaceDE w:val="0"/>
              <w:autoSpaceDN w:val="0"/>
              <w:adjustRightInd w:val="0"/>
              <w:rPr>
                <w:rFonts w:eastAsia="Times New Roman" w:cs="Arial"/>
                <w:kern w:val="1"/>
              </w:rPr>
            </w:pPr>
          </w:p>
          <w:p w:rsidR="00C403BB" w:rsidRPr="00DB4FBC" w:rsidRDefault="00C403BB" w:rsidP="00310A82">
            <w:pPr>
              <w:autoSpaceDE w:val="0"/>
              <w:autoSpaceDN w:val="0"/>
              <w:adjustRightInd w:val="0"/>
              <w:jc w:val="both"/>
              <w:rPr>
                <w:rFonts w:cs="Arial"/>
                <w:sz w:val="20"/>
                <w:szCs w:val="20"/>
              </w:rPr>
            </w:pPr>
            <w:r w:rsidRPr="00DB4FBC">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w:t>
            </w:r>
            <w:r>
              <w:rPr>
                <w:rFonts w:cs="Arial"/>
                <w:sz w:val="20"/>
                <w:szCs w:val="20"/>
              </w:rPr>
              <w:t>y udzielania pomocy publicznej.</w:t>
            </w: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autoSpaceDE w:val="0"/>
              <w:autoSpaceDN w:val="0"/>
              <w:adjustRightInd w:val="0"/>
              <w:jc w:val="center"/>
              <w:rPr>
                <w:rFonts w:eastAsia="Times New Roman" w:cs="Arial"/>
                <w:b/>
                <w:kern w:val="1"/>
              </w:rPr>
            </w:pPr>
          </w:p>
          <w:p w:rsidR="00C403BB" w:rsidRPr="00DB4FBC" w:rsidRDefault="00C403BB" w:rsidP="00310A82">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C403BB" w:rsidRPr="00DB4FBC" w:rsidTr="00310A82">
        <w:tc>
          <w:tcPr>
            <w:tcW w:w="904" w:type="dxa"/>
          </w:tcPr>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11.</w:t>
            </w:r>
          </w:p>
        </w:tc>
        <w:tc>
          <w:tcPr>
            <w:tcW w:w="3512" w:type="dxa"/>
            <w:vAlign w:val="center"/>
          </w:tcPr>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r w:rsidRPr="00DB4FBC">
              <w:rPr>
                <w:rFonts w:eastAsia="Times New Roman" w:cs="Arial"/>
                <w:kern w:val="1"/>
              </w:rPr>
              <w:t>Maksymalny limit dofinansowania</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sprawdzane jest czy % poziomu dofinansowania projektu nie przekracza maksymalnych limitów przewidzianych w Regulaminie danego konkursu.</w:t>
            </w: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tc>
        <w:tc>
          <w:tcPr>
            <w:tcW w:w="3614" w:type="dxa"/>
          </w:tcPr>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8A27D9">
              <w:rPr>
                <w:rFonts w:eastAsia="Times New Roman" w:cs="Arial"/>
                <w:b/>
                <w:kern w:val="1"/>
              </w:rPr>
              <w:t xml:space="preserve"> </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12.</w:t>
            </w: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tc>
        <w:tc>
          <w:tcPr>
            <w:tcW w:w="3512" w:type="dxa"/>
            <w:vAlign w:val="center"/>
          </w:tcPr>
          <w:p w:rsidR="00C403BB" w:rsidRPr="00DB4FBC" w:rsidRDefault="00C403BB" w:rsidP="00310A82">
            <w:pPr>
              <w:snapToGrid w:val="0"/>
              <w:rPr>
                <w:rFonts w:eastAsia="Times New Roman" w:cs="Arial"/>
                <w:kern w:val="1"/>
              </w:rPr>
            </w:pPr>
            <w:r w:rsidRPr="00DB4FBC">
              <w:rPr>
                <w:rFonts w:eastAsia="Times New Roman" w:cs="Arial"/>
                <w:kern w:val="1"/>
              </w:rPr>
              <w:t>Minimalna/maksymalna wartość projektu</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sprawdzane jest czy minimalna/ maksymalna wartość projektu nie przekracza poziomu określonego w Regulaminie danego konkursu.</w:t>
            </w:r>
          </w:p>
          <w:p w:rsidR="00C403BB" w:rsidRPr="00DB4FBC" w:rsidRDefault="00C403BB" w:rsidP="00310A82">
            <w:pPr>
              <w:snapToGrid w:val="0"/>
              <w:rPr>
                <w:rFonts w:eastAsia="Times New Roman" w:cs="Arial"/>
                <w:kern w:val="1"/>
              </w:rPr>
            </w:pPr>
          </w:p>
          <w:p w:rsidR="00C403BB" w:rsidRPr="00DB4FBC" w:rsidRDefault="00C403BB" w:rsidP="00310A82">
            <w:pPr>
              <w:snapToGrid w:val="0"/>
              <w:jc w:val="both"/>
              <w:rPr>
                <w:rFonts w:cs="Arial"/>
                <w:sz w:val="20"/>
                <w:szCs w:val="20"/>
              </w:rPr>
            </w:pPr>
            <w:r w:rsidRPr="00DB4FBC">
              <w:rPr>
                <w:rFonts w:cs="Arial"/>
                <w:sz w:val="20"/>
                <w:szCs w:val="20"/>
              </w:rPr>
              <w:t>Kryterium nie dotyczy naborów w których nie określono w Regulaminie konkursu minimalna/maksymalna wartość projektu</w:t>
            </w:r>
          </w:p>
          <w:p w:rsidR="00C403BB" w:rsidRPr="00DB4FBC" w:rsidRDefault="00C403BB" w:rsidP="00310A82">
            <w:pPr>
              <w:snapToGrid w:val="0"/>
              <w:rPr>
                <w:rFonts w:eastAsia="Times New Roman" w:cs="Arial"/>
                <w:kern w:val="1"/>
              </w:rPr>
            </w:pPr>
          </w:p>
        </w:tc>
        <w:tc>
          <w:tcPr>
            <w:tcW w:w="3614" w:type="dxa"/>
            <w:vAlign w:val="center"/>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Tak/Nie/Nie dotyczy</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Kryterium obligatoryjne</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C403BB" w:rsidRPr="00DB4FBC" w:rsidRDefault="00C403BB" w:rsidP="00310A82">
            <w:pPr>
              <w:autoSpaceDE w:val="0"/>
              <w:autoSpaceDN w:val="0"/>
              <w:adjustRightInd w:val="0"/>
              <w:jc w:val="center"/>
              <w:rPr>
                <w:rFonts w:cs="Arial"/>
                <w:sz w:val="20"/>
                <w:szCs w:val="20"/>
              </w:rPr>
            </w:pPr>
          </w:p>
          <w:p w:rsidR="00C403BB" w:rsidRPr="00DB4FBC" w:rsidRDefault="00C403BB" w:rsidP="00310A82">
            <w:pPr>
              <w:autoSpaceDE w:val="0"/>
              <w:autoSpaceDN w:val="0"/>
              <w:adjustRightInd w:val="0"/>
              <w:jc w:val="center"/>
              <w:rPr>
                <w:rFonts w:cs="Arial"/>
                <w:b/>
                <w:sz w:val="20"/>
                <w:szCs w:val="20"/>
              </w:rPr>
            </w:pPr>
            <w:r w:rsidRPr="00DB4FBC">
              <w:rPr>
                <w:rFonts w:cs="Arial"/>
                <w:b/>
                <w:sz w:val="20"/>
                <w:szCs w:val="20"/>
              </w:rPr>
              <w:t>Możliwości jednorazowej korekty</w:t>
            </w:r>
          </w:p>
          <w:p w:rsidR="00C403BB" w:rsidRPr="00DB4FBC" w:rsidRDefault="00C403BB" w:rsidP="00310A82">
            <w:pPr>
              <w:autoSpaceDE w:val="0"/>
              <w:autoSpaceDN w:val="0"/>
              <w:adjustRightInd w:val="0"/>
              <w:jc w:val="center"/>
              <w:rPr>
                <w:rFonts w:eastAsia="Times New Roman" w:cs="Arial"/>
                <w:kern w:val="1"/>
              </w:rPr>
            </w:pP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r w:rsidRPr="00DB4FBC">
              <w:rPr>
                <w:rFonts w:eastAsia="Times New Roman" w:cs="Arial"/>
                <w:kern w:val="1"/>
              </w:rPr>
              <w:t xml:space="preserve">13. </w:t>
            </w:r>
          </w:p>
        </w:tc>
        <w:tc>
          <w:tcPr>
            <w:tcW w:w="3512" w:type="dxa"/>
            <w:vAlign w:val="center"/>
          </w:tcPr>
          <w:p w:rsidR="00C403BB" w:rsidRPr="00DB4FBC" w:rsidRDefault="00C403BB" w:rsidP="00310A82">
            <w:pPr>
              <w:snapToGrid w:val="0"/>
              <w:rPr>
                <w:rFonts w:eastAsia="Times New Roman" w:cs="Arial"/>
                <w:kern w:val="1"/>
              </w:rPr>
            </w:pPr>
            <w:r w:rsidRPr="00DB4FBC">
              <w:rPr>
                <w:rFonts w:eastAsia="Times New Roman" w:cs="Arial"/>
                <w:kern w:val="1"/>
              </w:rPr>
              <w:t>Ocena występowania pomocy publicznej/pomoc de minimis</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będzie weryfikowane czy Wnioskodawca prawidłowo zakwalifikował projekt pod kątem występowania pomocy publicznej/ pomocy de minimis</w:t>
            </w:r>
            <w:r>
              <w:t xml:space="preserve"> </w:t>
            </w:r>
            <w:r w:rsidRPr="00ED1399">
              <w:rPr>
                <w:rFonts w:eastAsia="Times New Roman" w:cs="Arial"/>
                <w:kern w:val="1"/>
              </w:rPr>
              <w:t>oraz czy kwalifikacja projektu jest zgodna z Regulaminem konkursu</w:t>
            </w:r>
            <w:r w:rsidRPr="00DB4FBC">
              <w:rPr>
                <w:rFonts w:eastAsia="Times New Roman" w:cs="Arial"/>
                <w:kern w:val="1"/>
              </w:rPr>
              <w:t>.</w:t>
            </w:r>
          </w:p>
          <w:p w:rsidR="00C403BB" w:rsidRDefault="00C403BB" w:rsidP="00310A82">
            <w:pPr>
              <w:snapToGrid w:val="0"/>
              <w:jc w:val="both"/>
              <w:rPr>
                <w:rFonts w:eastAsia="Times New Roman" w:cs="Arial"/>
                <w:kern w:val="1"/>
              </w:rPr>
            </w:pPr>
          </w:p>
          <w:p w:rsidR="00C403BB" w:rsidRPr="00ED1399" w:rsidRDefault="00C403BB" w:rsidP="00310A82">
            <w:pPr>
              <w:snapToGrid w:val="0"/>
              <w:jc w:val="both"/>
              <w:rPr>
                <w:rFonts w:eastAsia="Times New Roman" w:cs="Arial"/>
                <w:kern w:val="1"/>
              </w:rPr>
            </w:pPr>
            <w:r w:rsidRPr="00ED1399">
              <w:rPr>
                <w:rFonts w:eastAsia="Times New Roman" w:cs="Arial"/>
                <w:kern w:val="1"/>
              </w:rPr>
              <w:t>Kryterium niespełnione jeśli:</w:t>
            </w:r>
          </w:p>
          <w:p w:rsidR="00C403BB" w:rsidRPr="00ED1399" w:rsidRDefault="00C403BB" w:rsidP="00310A82">
            <w:pPr>
              <w:snapToGrid w:val="0"/>
              <w:jc w:val="both"/>
              <w:rPr>
                <w:rFonts w:eastAsia="Times New Roman" w:cs="Arial"/>
                <w:kern w:val="1"/>
              </w:rPr>
            </w:pPr>
          </w:p>
          <w:p w:rsidR="00C403BB" w:rsidRPr="00ED1399" w:rsidRDefault="00C403BB" w:rsidP="00310A82">
            <w:pPr>
              <w:snapToGrid w:val="0"/>
              <w:jc w:val="both"/>
              <w:rPr>
                <w:rFonts w:eastAsia="Times New Roman" w:cs="Arial"/>
                <w:kern w:val="1"/>
              </w:rPr>
            </w:pPr>
            <w:r w:rsidRPr="00ED1399">
              <w:rPr>
                <w:rFonts w:eastAsia="Times New Roman" w:cs="Arial"/>
                <w:kern w:val="1"/>
              </w:rPr>
              <w:t>- Wnioskodawca nieprawidłowo zakwalifikował projekt pod kątem występowania pomocy publicznej/ de minimis</w:t>
            </w:r>
          </w:p>
          <w:p w:rsidR="00C403BB" w:rsidRPr="00ED1399" w:rsidRDefault="00C403BB" w:rsidP="00310A82">
            <w:pPr>
              <w:snapToGrid w:val="0"/>
              <w:jc w:val="both"/>
              <w:rPr>
                <w:rFonts w:eastAsia="Times New Roman" w:cs="Arial"/>
                <w:kern w:val="1"/>
              </w:rPr>
            </w:pPr>
          </w:p>
          <w:p w:rsidR="00C403BB" w:rsidRPr="00ED1399" w:rsidRDefault="00C403BB" w:rsidP="00310A82">
            <w:pPr>
              <w:snapToGrid w:val="0"/>
              <w:jc w:val="both"/>
              <w:rPr>
                <w:rFonts w:eastAsia="Times New Roman" w:cs="Arial"/>
                <w:kern w:val="1"/>
              </w:rPr>
            </w:pPr>
            <w:r>
              <w:rPr>
                <w:rFonts w:eastAsia="Times New Roman" w:cs="Arial"/>
                <w:kern w:val="1"/>
              </w:rPr>
              <w:t>- W</w:t>
            </w:r>
            <w:r w:rsidRPr="00ED1399">
              <w:rPr>
                <w:rFonts w:eastAsia="Times New Roman" w:cs="Arial"/>
                <w:kern w:val="1"/>
              </w:rPr>
              <w:t xml:space="preserve"> projekcie występuje pomoc pu</w:t>
            </w:r>
            <w:r>
              <w:rPr>
                <w:rFonts w:eastAsia="Times New Roman" w:cs="Arial"/>
                <w:kern w:val="1"/>
              </w:rPr>
              <w:t>bliczna/ pomoc de minimis, a w R</w:t>
            </w:r>
            <w:r w:rsidRPr="00ED1399">
              <w:rPr>
                <w:rFonts w:eastAsia="Times New Roman" w:cs="Arial"/>
                <w:kern w:val="1"/>
              </w:rPr>
              <w:t xml:space="preserve">egulaminie konkursu wskazano, że nie przewiduje się udzielania dofinansowania w formie pomocy publicznej/ pomocy de minimis, </w:t>
            </w:r>
          </w:p>
          <w:p w:rsidR="00C403BB" w:rsidRPr="00ED1399"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r w:rsidRPr="00DB4FBC">
              <w:rPr>
                <w:rFonts w:eastAsia="Times New Roman" w:cs="Arial"/>
                <w:kern w:val="1"/>
              </w:rPr>
              <w:t xml:space="preserve">W przypadku projektów objętych pomocą publiczną </w:t>
            </w:r>
            <w:r w:rsidRPr="00DB4FBC">
              <w:rPr>
                <w:rFonts w:eastAsia="Times New Roman" w:cs="Arial"/>
                <w:kern w:val="1"/>
              </w:rPr>
              <w:br/>
              <w:t xml:space="preserve">w ramach tego kryterium będzie weryfikowane czy projekt nie rozpoczął się przed złożeniem wniosku </w:t>
            </w:r>
            <w:r w:rsidRPr="00DB4FBC">
              <w:rPr>
                <w:rFonts w:eastAsia="Times New Roman" w:cs="Arial"/>
                <w:kern w:val="1"/>
              </w:rPr>
              <w:br/>
              <w:t>o dofinansowanie</w:t>
            </w:r>
            <w:r>
              <w:rPr>
                <w:rFonts w:eastAsia="Times New Roman" w:cs="Arial"/>
                <w:kern w:val="1"/>
              </w:rPr>
              <w:t xml:space="preserve"> (jeżeli dotyczy).</w:t>
            </w: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p w:rsidR="00C403BB" w:rsidRPr="00DB4FBC" w:rsidRDefault="00C403BB" w:rsidP="00310A82">
            <w:pPr>
              <w:snapToGrid w:val="0"/>
              <w:jc w:val="both"/>
              <w:rPr>
                <w:rFonts w:eastAsia="Times New Roman" w:cs="Arial"/>
                <w:kern w:val="1"/>
              </w:rPr>
            </w:pPr>
          </w:p>
        </w:tc>
        <w:tc>
          <w:tcPr>
            <w:tcW w:w="3614" w:type="dxa"/>
            <w:vAlign w:val="center"/>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Kryterium obligatoryjne</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C403BB" w:rsidRPr="00DB4FBC" w:rsidRDefault="00C403BB" w:rsidP="00310A82">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C403BB" w:rsidRPr="00267370" w:rsidRDefault="00C403BB" w:rsidP="00310A82">
            <w:pPr>
              <w:autoSpaceDE w:val="0"/>
              <w:autoSpaceDN w:val="0"/>
              <w:adjustRightInd w:val="0"/>
              <w:jc w:val="center"/>
              <w:rPr>
                <w:rFonts w:cs="Arial"/>
                <w:sz w:val="20"/>
                <w:szCs w:val="20"/>
              </w:rPr>
            </w:pPr>
          </w:p>
          <w:p w:rsidR="00C403BB" w:rsidRPr="00267370" w:rsidRDefault="00C403BB" w:rsidP="00310A82">
            <w:pPr>
              <w:autoSpaceDE w:val="0"/>
              <w:autoSpaceDN w:val="0"/>
              <w:jc w:val="center"/>
              <w:rPr>
                <w:b/>
                <w:bCs/>
                <w:sz w:val="20"/>
                <w:szCs w:val="20"/>
              </w:rPr>
            </w:pPr>
            <w:r w:rsidRPr="00267370">
              <w:rPr>
                <w:rFonts w:cs="Arial"/>
                <w:b/>
                <w:sz w:val="20"/>
                <w:szCs w:val="20"/>
              </w:rPr>
              <w:t>Możliwości jednorazowej korekty</w:t>
            </w:r>
            <w:r w:rsidRPr="00267370">
              <w:rPr>
                <w:b/>
                <w:bCs/>
                <w:sz w:val="20"/>
                <w:szCs w:val="20"/>
              </w:rPr>
              <w:t xml:space="preserve"> w zakresie prawidłowości zakwalifikowania projektu pod kątem występowania pomocy publicznej/ pomocy de minimis  oraz zgodności projektu z Regulaminem konkursu</w:t>
            </w:r>
          </w:p>
          <w:p w:rsidR="00C403BB" w:rsidRPr="00267370" w:rsidRDefault="00C403BB" w:rsidP="00310A82">
            <w:pPr>
              <w:autoSpaceDE w:val="0"/>
              <w:autoSpaceDN w:val="0"/>
              <w:adjustRightInd w:val="0"/>
              <w:jc w:val="center"/>
              <w:rPr>
                <w:rFonts w:cs="Arial"/>
                <w:b/>
                <w:sz w:val="20"/>
                <w:szCs w:val="20"/>
              </w:rPr>
            </w:pPr>
          </w:p>
          <w:p w:rsidR="00C403BB" w:rsidRPr="00267370" w:rsidRDefault="00C403BB" w:rsidP="00310A82">
            <w:pPr>
              <w:autoSpaceDE w:val="0"/>
              <w:autoSpaceDN w:val="0"/>
              <w:jc w:val="center"/>
              <w:rPr>
                <w:b/>
                <w:bCs/>
                <w:sz w:val="20"/>
                <w:szCs w:val="20"/>
              </w:rPr>
            </w:pPr>
            <w:r w:rsidRPr="00267370">
              <w:rPr>
                <w:b/>
                <w:bCs/>
                <w:sz w:val="20"/>
                <w:szCs w:val="20"/>
              </w:rPr>
              <w:t xml:space="preserve">Brak możliwości korekty w zakresie weryfikowania czy projekt nie rozpoczął się przed złożeniem wniosku </w:t>
            </w:r>
          </w:p>
          <w:p w:rsidR="00C403BB" w:rsidRPr="00DB4FBC" w:rsidRDefault="00C403BB" w:rsidP="00310A82">
            <w:pPr>
              <w:autoSpaceDE w:val="0"/>
              <w:autoSpaceDN w:val="0"/>
              <w:adjustRightInd w:val="0"/>
              <w:jc w:val="center"/>
              <w:rPr>
                <w:rFonts w:eastAsia="Times New Roman" w:cs="Arial"/>
                <w:kern w:val="1"/>
              </w:rPr>
            </w:pPr>
            <w:r w:rsidRPr="00267370">
              <w:rPr>
                <w:b/>
                <w:bCs/>
                <w:sz w:val="20"/>
                <w:szCs w:val="20"/>
              </w:rPr>
              <w:t>o dofinansowanie</w:t>
            </w:r>
          </w:p>
        </w:tc>
      </w:tr>
      <w:tr w:rsidR="00C403BB" w:rsidRPr="00DB4FBC" w:rsidTr="00310A82">
        <w:trPr>
          <w:trHeight w:val="4855"/>
        </w:trPr>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r w:rsidRPr="00DB4FBC">
              <w:rPr>
                <w:rFonts w:eastAsia="Times New Roman" w:cs="Arial"/>
                <w:kern w:val="1"/>
              </w:rPr>
              <w:t>14.</w:t>
            </w:r>
          </w:p>
          <w:p w:rsidR="00C403BB" w:rsidRPr="00DB4FBC" w:rsidRDefault="00C403BB" w:rsidP="00310A82">
            <w:pPr>
              <w:spacing w:after="120"/>
              <w:rPr>
                <w:rFonts w:eastAsia="Times New Roman" w:cs="Arial"/>
                <w:kern w:val="1"/>
              </w:rPr>
            </w:pPr>
            <w:r w:rsidRPr="00DB4FBC">
              <w:rPr>
                <w:rFonts w:eastAsia="Times New Roman" w:cs="Arial"/>
                <w:kern w:val="1"/>
              </w:rPr>
              <w:t xml:space="preserve"> </w:t>
            </w: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tc>
        <w:tc>
          <w:tcPr>
            <w:tcW w:w="3512" w:type="dxa"/>
            <w:vAlign w:val="center"/>
          </w:tcPr>
          <w:p w:rsidR="00C403BB" w:rsidRPr="00DB4FBC" w:rsidRDefault="00C403BB" w:rsidP="00310A82">
            <w:pPr>
              <w:snapToGrid w:val="0"/>
              <w:rPr>
                <w:rFonts w:eastAsia="Times New Roman" w:cs="Arial"/>
                <w:kern w:val="1"/>
              </w:rPr>
            </w:pPr>
          </w:p>
          <w:p w:rsidR="00C403BB" w:rsidRPr="00DB4FBC" w:rsidRDefault="00C403BB" w:rsidP="00310A82">
            <w:pPr>
              <w:snapToGrid w:val="0"/>
              <w:rPr>
                <w:rFonts w:eastAsia="Times New Roman" w:cs="Arial"/>
                <w:kern w:val="1"/>
              </w:rPr>
            </w:pPr>
          </w:p>
          <w:p w:rsidR="00C403BB" w:rsidRPr="00DB4FBC" w:rsidRDefault="00C403BB" w:rsidP="00310A82">
            <w:pPr>
              <w:snapToGrid w:val="0"/>
              <w:rPr>
                <w:rFonts w:eastAsia="Times New Roman" w:cs="Arial"/>
                <w:kern w:val="1"/>
              </w:rPr>
            </w:pPr>
          </w:p>
          <w:p w:rsidR="00C403BB" w:rsidRPr="00DB4FBC" w:rsidRDefault="00C403BB" w:rsidP="00310A82">
            <w:pPr>
              <w:snapToGrid w:val="0"/>
              <w:rPr>
                <w:rFonts w:eastAsia="Times New Roman" w:cs="Arial"/>
                <w:kern w:val="1"/>
              </w:rPr>
            </w:pPr>
            <w:r w:rsidRPr="00DB4FBC">
              <w:rPr>
                <w:rFonts w:eastAsia="Times New Roman" w:cs="Arial"/>
                <w:kern w:val="1"/>
              </w:rPr>
              <w:t xml:space="preserve">Dochód generowany przez projekt </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będzie weryfikowane czy prawidłowo zastosowano zasady/przepisy dotyczące dochodu generowanego przez projekt</w:t>
            </w:r>
          </w:p>
          <w:p w:rsidR="00C403BB" w:rsidRPr="00DB4FBC" w:rsidRDefault="00C403BB" w:rsidP="00310A82">
            <w:pPr>
              <w:snapToGrid w:val="0"/>
              <w:rPr>
                <w:rFonts w:eastAsia="Times New Roman" w:cs="Arial"/>
                <w:kern w:val="1"/>
              </w:rPr>
            </w:pPr>
          </w:p>
          <w:p w:rsidR="00C403BB" w:rsidRPr="00DB4FBC" w:rsidRDefault="00C403BB" w:rsidP="00310A82">
            <w:pPr>
              <w:snapToGrid w:val="0"/>
              <w:jc w:val="both"/>
              <w:rPr>
                <w:rFonts w:eastAsia="Times New Roman" w:cs="Tahoma"/>
                <w:sz w:val="16"/>
                <w:szCs w:val="16"/>
              </w:rPr>
            </w:pPr>
            <w:r w:rsidRPr="00DB4FBC">
              <w:rPr>
                <w:rFonts w:eastAsia="Times New Roman" w:cs="Tahoma"/>
                <w:sz w:val="16"/>
                <w:szCs w:val="16"/>
              </w:rPr>
              <w:t>W ramach kryterium sprawdzane jest:</w:t>
            </w:r>
          </w:p>
          <w:p w:rsidR="00C403BB" w:rsidRPr="00DB4FBC" w:rsidRDefault="00C403BB" w:rsidP="00310A82">
            <w:pPr>
              <w:snapToGrid w:val="0"/>
              <w:jc w:val="both"/>
              <w:rPr>
                <w:rFonts w:eastAsia="Times New Roman" w:cs="Tahoma"/>
                <w:sz w:val="16"/>
                <w:szCs w:val="16"/>
              </w:rPr>
            </w:pPr>
          </w:p>
          <w:p w:rsidR="00C403BB" w:rsidRPr="00DB4FBC" w:rsidRDefault="00C403BB" w:rsidP="00310A82">
            <w:pPr>
              <w:snapToGrid w:val="0"/>
              <w:jc w:val="both"/>
              <w:rPr>
                <w:rFonts w:eastAsia="Times New Roman" w:cs="Tahoma"/>
                <w:sz w:val="16"/>
                <w:szCs w:val="16"/>
              </w:rPr>
            </w:pPr>
            <w:r w:rsidRPr="00DB4FBC">
              <w:rPr>
                <w:rFonts w:eastAsia="Times New Roman" w:cs="Tahoma"/>
                <w:sz w:val="16"/>
                <w:szCs w:val="16"/>
              </w:rPr>
              <w:t>1. Czy podano prawidłowy kurs euro</w:t>
            </w:r>
            <w:r w:rsidRPr="00DB4FBC">
              <w:rPr>
                <w:rStyle w:val="Odwoanieprzypisudolnego"/>
                <w:rFonts w:eastAsia="Times New Roman" w:cs="Tahoma"/>
                <w:sz w:val="16"/>
                <w:szCs w:val="16"/>
              </w:rPr>
              <w:footnoteReference w:id="1"/>
            </w:r>
          </w:p>
          <w:p w:rsidR="00C403BB" w:rsidRPr="00DB4FBC" w:rsidRDefault="00C403BB" w:rsidP="00310A82">
            <w:pPr>
              <w:snapToGrid w:val="0"/>
              <w:jc w:val="both"/>
              <w:rPr>
                <w:rFonts w:eastAsia="Times New Roman" w:cs="Tahoma"/>
                <w:sz w:val="16"/>
                <w:szCs w:val="16"/>
              </w:rPr>
            </w:pPr>
            <w:r w:rsidRPr="00DB4FBC">
              <w:rPr>
                <w:rFonts w:eastAsia="Times New Roman" w:cs="Tahoma"/>
                <w:sz w:val="16"/>
                <w:szCs w:val="16"/>
              </w:rPr>
              <w:t xml:space="preserve">2. Czy wybór opcji w polu „Projekt generujący dochód” jest prawidłowy, tj:  </w:t>
            </w:r>
          </w:p>
          <w:p w:rsidR="00C403BB" w:rsidRPr="00DB4FBC" w:rsidRDefault="00C403BB" w:rsidP="00310A82">
            <w:pPr>
              <w:snapToGrid w:val="0"/>
              <w:jc w:val="both"/>
              <w:rPr>
                <w:rFonts w:eastAsia="Times New Roman" w:cs="Tahoma"/>
                <w:sz w:val="16"/>
                <w:szCs w:val="16"/>
              </w:rPr>
            </w:pPr>
          </w:p>
          <w:p w:rsidR="00C403BB" w:rsidRPr="00DB4FBC" w:rsidRDefault="00C403BB" w:rsidP="00C403BB">
            <w:pPr>
              <w:pStyle w:val="Akapitzlist"/>
              <w:numPr>
                <w:ilvl w:val="0"/>
                <w:numId w:val="22"/>
              </w:numPr>
              <w:snapToGrid w:val="0"/>
              <w:jc w:val="both"/>
              <w:rPr>
                <w:rFonts w:eastAsia="Times New Roman" w:cs="Tahoma"/>
                <w:sz w:val="16"/>
                <w:szCs w:val="16"/>
              </w:rPr>
            </w:pPr>
            <w:r w:rsidRPr="00DB4FBC">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Pr="00415151">
              <w:rPr>
                <w:rFonts w:eastAsia="Times New Roman" w:cs="Tahoma"/>
                <w:sz w:val="16"/>
                <w:szCs w:val="16"/>
              </w:rPr>
              <w:t xml:space="preserve">wydatków kwalifikowalnych </w:t>
            </w:r>
            <w:r w:rsidRPr="00DB4FBC">
              <w:rPr>
                <w:rFonts w:eastAsia="Times New Roman" w:cs="Tahoma"/>
                <w:sz w:val="16"/>
                <w:szCs w:val="16"/>
              </w:rPr>
              <w:t>nieobjęta pomocą publiczną przewyższa koszt 1 mln euro</w:t>
            </w:r>
            <w:r>
              <w:t xml:space="preserve"> </w:t>
            </w:r>
            <w:r w:rsidRPr="00314B9E">
              <w:rPr>
                <w:rFonts w:eastAsia="Times New Roman" w:cs="Tahoma"/>
                <w:sz w:val="16"/>
                <w:szCs w:val="16"/>
              </w:rPr>
              <w:t>i generuje dochód),</w:t>
            </w:r>
            <w:r w:rsidRPr="00DB4FBC">
              <w:rPr>
                <w:rFonts w:eastAsia="Times New Roman" w:cs="Tahoma"/>
                <w:sz w:val="16"/>
                <w:szCs w:val="16"/>
              </w:rPr>
              <w:t xml:space="preserve">), czy właściwie zaznaczono „Tak” </w:t>
            </w:r>
          </w:p>
          <w:p w:rsidR="00C403BB" w:rsidRPr="00DB4FBC" w:rsidRDefault="00C403BB" w:rsidP="00C403BB">
            <w:pPr>
              <w:pStyle w:val="Akapitzlist"/>
              <w:numPr>
                <w:ilvl w:val="0"/>
                <w:numId w:val="22"/>
              </w:numPr>
              <w:snapToGrid w:val="0"/>
              <w:jc w:val="both"/>
              <w:rPr>
                <w:rFonts w:eastAsia="Times New Roman" w:cs="Tahoma"/>
                <w:sz w:val="16"/>
                <w:szCs w:val="16"/>
              </w:rPr>
            </w:pPr>
            <w:r w:rsidRPr="00DB4FBC">
              <w:rPr>
                <w:rFonts w:eastAsia="Times New Roman" w:cs="Tahoma"/>
                <w:sz w:val="16"/>
                <w:szCs w:val="16"/>
              </w:rPr>
              <w:t>dla projektu,</w:t>
            </w:r>
            <w:r w:rsidRPr="00DB4FBC">
              <w:t xml:space="preserve"> </w:t>
            </w:r>
            <w:r w:rsidRPr="00DB4FBC">
              <w:rPr>
                <w:rFonts w:eastAsia="Times New Roman" w:cs="Tahoma"/>
                <w:sz w:val="16"/>
                <w:szCs w:val="16"/>
              </w:rPr>
              <w:t xml:space="preserve">którego całkowity koszt kwalifikowalny &gt; 1 mln euro oraz który nie generuje dochodu </w:t>
            </w:r>
            <w:r>
              <w:rPr>
                <w:rFonts w:eastAsia="Times New Roman" w:cs="Tahoma"/>
                <w:sz w:val="16"/>
                <w:szCs w:val="16"/>
              </w:rPr>
              <w:t xml:space="preserve">tj. </w:t>
            </w:r>
            <w:r w:rsidRPr="00DB4FBC">
              <w:rPr>
                <w:rFonts w:eastAsia="Times New Roman" w:cs="Tahoma"/>
                <w:sz w:val="16"/>
                <w:szCs w:val="16"/>
              </w:rPr>
              <w:t>koszty przewyższają przychody,</w:t>
            </w:r>
            <w:r>
              <w:t xml:space="preserve"> </w:t>
            </w:r>
            <w:r w:rsidRPr="00314B9E">
              <w:rPr>
                <w:rFonts w:eastAsia="Times New Roman" w:cs="Tahoma"/>
                <w:sz w:val="16"/>
                <w:szCs w:val="16"/>
              </w:rPr>
              <w:t xml:space="preserve">(lub projektu częściowo objętego pomocą publiczną, dla którego część </w:t>
            </w:r>
            <w:r w:rsidRPr="00415151">
              <w:rPr>
                <w:rFonts w:eastAsia="Times New Roman" w:cs="Tahoma"/>
                <w:sz w:val="16"/>
                <w:szCs w:val="16"/>
              </w:rPr>
              <w:t xml:space="preserve">wydatków kwalifikowalnych </w:t>
            </w:r>
            <w:r w:rsidRPr="00314B9E">
              <w:rPr>
                <w:rFonts w:eastAsia="Times New Roman" w:cs="Tahoma"/>
                <w:sz w:val="16"/>
                <w:szCs w:val="16"/>
              </w:rPr>
              <w:t xml:space="preserve">nieobjęta pomocą publiczną przewyższa koszt 1 mln euro i nie generuje dochodu) </w:t>
            </w:r>
            <w:r w:rsidRPr="00DB4FBC">
              <w:t xml:space="preserve"> </w:t>
            </w:r>
            <w:r w:rsidRPr="00DB4FBC">
              <w:rPr>
                <w:rFonts w:eastAsia="Times New Roman" w:cs="Tahoma"/>
                <w:sz w:val="16"/>
                <w:szCs w:val="16"/>
              </w:rPr>
              <w:t>czy właściwie zaznaczono „Nie”</w:t>
            </w:r>
          </w:p>
          <w:p w:rsidR="00C403BB" w:rsidRPr="00DB4FBC" w:rsidRDefault="00C403BB" w:rsidP="00C403BB">
            <w:pPr>
              <w:pStyle w:val="Akapitzlist"/>
              <w:numPr>
                <w:ilvl w:val="0"/>
                <w:numId w:val="22"/>
              </w:numPr>
              <w:snapToGrid w:val="0"/>
              <w:jc w:val="both"/>
              <w:rPr>
                <w:rFonts w:eastAsia="Times New Roman" w:cs="Tahoma"/>
                <w:sz w:val="16"/>
                <w:szCs w:val="16"/>
              </w:rPr>
            </w:pPr>
            <w:r w:rsidRPr="00DB4FBC">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Pr>
                <w:rStyle w:val="Odwoanieprzypisudolnego"/>
                <w:rFonts w:eastAsia="Times New Roman" w:cs="Tahoma"/>
                <w:sz w:val="16"/>
                <w:szCs w:val="16"/>
              </w:rPr>
              <w:footnoteReference w:id="2"/>
            </w:r>
            <w:r w:rsidRPr="00DB4FBC">
              <w:rPr>
                <w:rFonts w:eastAsia="Times New Roman" w:cs="Tahoma"/>
                <w:sz w:val="16"/>
                <w:szCs w:val="16"/>
              </w:rPr>
              <w:t xml:space="preserve"> </w:t>
            </w:r>
          </w:p>
          <w:p w:rsidR="00C403BB" w:rsidRPr="00DB4FBC" w:rsidRDefault="00C403BB" w:rsidP="00310A82">
            <w:pPr>
              <w:snapToGrid w:val="0"/>
              <w:jc w:val="both"/>
              <w:rPr>
                <w:rFonts w:eastAsia="Times New Roman" w:cs="Tahoma"/>
                <w:sz w:val="16"/>
                <w:szCs w:val="16"/>
              </w:rPr>
            </w:pPr>
          </w:p>
          <w:p w:rsidR="00C403BB" w:rsidRPr="00DB4FBC" w:rsidRDefault="00C403BB" w:rsidP="00310A82">
            <w:pPr>
              <w:snapToGrid w:val="0"/>
              <w:jc w:val="both"/>
              <w:rPr>
                <w:rFonts w:eastAsia="Times New Roman" w:cs="Tahoma"/>
                <w:sz w:val="16"/>
                <w:szCs w:val="16"/>
              </w:rPr>
            </w:pPr>
            <w:r w:rsidRPr="00DB4FBC">
              <w:rPr>
                <w:rFonts w:eastAsia="Times New Roman" w:cs="Tahoma"/>
                <w:sz w:val="16"/>
                <w:szCs w:val="16"/>
              </w:rPr>
              <w:t>3. Czy wartość wygenerowanego dochodu wskazana we wniosku o dofinansowanie odpowiada wartości uzyskanej w  analizie finansowej .</w:t>
            </w:r>
          </w:p>
          <w:p w:rsidR="00C403BB" w:rsidRPr="00DB4FBC" w:rsidRDefault="00C403BB" w:rsidP="00310A82">
            <w:pPr>
              <w:snapToGrid w:val="0"/>
              <w:jc w:val="both"/>
              <w:rPr>
                <w:rFonts w:eastAsia="Times New Roman" w:cs="Tahoma"/>
                <w:sz w:val="16"/>
                <w:szCs w:val="16"/>
              </w:rPr>
            </w:pPr>
          </w:p>
          <w:p w:rsidR="00C403BB" w:rsidRPr="00DB4FBC" w:rsidRDefault="00C403BB" w:rsidP="00310A82">
            <w:pPr>
              <w:snapToGrid w:val="0"/>
              <w:jc w:val="both"/>
              <w:rPr>
                <w:rFonts w:eastAsia="Times New Roman" w:cs="Tahoma"/>
                <w:sz w:val="16"/>
                <w:szCs w:val="16"/>
              </w:rPr>
            </w:pPr>
          </w:p>
        </w:tc>
        <w:tc>
          <w:tcPr>
            <w:tcW w:w="3614" w:type="dxa"/>
            <w:vAlign w:val="center"/>
          </w:tcPr>
          <w:p w:rsidR="00C403BB" w:rsidRPr="00DB4FBC" w:rsidRDefault="00C403BB" w:rsidP="00310A82">
            <w:pPr>
              <w:snapToGrid w:val="0"/>
              <w:jc w:val="center"/>
              <w:rPr>
                <w:rFonts w:eastAsia="Times New Roman" w:cs="Arial"/>
                <w:kern w:val="1"/>
              </w:rPr>
            </w:pPr>
            <w:r w:rsidRPr="00DB4FBC">
              <w:rPr>
                <w:rFonts w:eastAsia="Times New Roman" w:cs="Arial"/>
                <w:kern w:val="1"/>
              </w:rPr>
              <w:t>Tak/Nie</w:t>
            </w:r>
          </w:p>
          <w:p w:rsidR="00C403BB" w:rsidRPr="00DB4FBC" w:rsidRDefault="00C403BB" w:rsidP="00310A82">
            <w:pPr>
              <w:snapToGrid w:val="0"/>
              <w:jc w:val="center"/>
              <w:rPr>
                <w:rFonts w:eastAsia="Times New Roman" w:cs="Arial"/>
                <w:kern w:val="1"/>
              </w:rPr>
            </w:pPr>
          </w:p>
          <w:p w:rsidR="00C403BB" w:rsidRPr="00DB4FBC" w:rsidRDefault="00C403BB" w:rsidP="00310A82">
            <w:pPr>
              <w:snapToGri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snapToGri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snapToGri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snapToGrid w:val="0"/>
              <w:jc w:val="center"/>
              <w:rPr>
                <w:rFonts w:eastAsia="Times New Roman" w:cs="Arial"/>
                <w:kern w:val="1"/>
              </w:rPr>
            </w:pPr>
          </w:p>
          <w:p w:rsidR="00C403BB" w:rsidRPr="00DB4FBC" w:rsidRDefault="00C403BB" w:rsidP="00310A82">
            <w:pPr>
              <w:autoSpaceDE w:val="0"/>
              <w:autoSpaceDN w:val="0"/>
              <w:adjustRightInd w:val="0"/>
              <w:jc w:val="center"/>
              <w:rPr>
                <w:rFonts w:cs="Arial"/>
                <w:b/>
                <w:sz w:val="20"/>
                <w:szCs w:val="20"/>
              </w:rPr>
            </w:pPr>
            <w:r w:rsidRPr="00DB4FBC">
              <w:rPr>
                <w:rFonts w:cs="Arial"/>
                <w:b/>
                <w:sz w:val="20"/>
                <w:szCs w:val="20"/>
              </w:rPr>
              <w:t xml:space="preserve">Możliwości jednorazowej korekty </w:t>
            </w:r>
          </w:p>
          <w:p w:rsidR="00C403BB" w:rsidRPr="00DB4FBC" w:rsidRDefault="00C403BB" w:rsidP="00310A82">
            <w:pPr>
              <w:snapToGrid w:val="0"/>
              <w:jc w:val="center"/>
              <w:rPr>
                <w:rFonts w:eastAsia="Times New Roman" w:cs="Arial"/>
                <w:kern w:val="1"/>
              </w:rPr>
            </w:pPr>
          </w:p>
        </w:tc>
      </w:tr>
      <w:tr w:rsidR="00C403BB" w:rsidRPr="00DB4FBC" w:rsidTr="00310A82">
        <w:trPr>
          <w:trHeight w:val="2551"/>
        </w:trPr>
        <w:tc>
          <w:tcPr>
            <w:tcW w:w="904" w:type="dxa"/>
          </w:tcPr>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15.</w:t>
            </w: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tc>
        <w:tc>
          <w:tcPr>
            <w:tcW w:w="3512" w:type="dxa"/>
            <w:vAlign w:val="center"/>
          </w:tcPr>
          <w:p w:rsidR="00C403BB" w:rsidRPr="00DB4FBC" w:rsidRDefault="00C403BB" w:rsidP="00310A82">
            <w:pPr>
              <w:snapToGrid w:val="0"/>
              <w:rPr>
                <w:rFonts w:eastAsia="Times New Roman" w:cs="Arial"/>
                <w:kern w:val="1"/>
              </w:rPr>
            </w:pPr>
          </w:p>
          <w:p w:rsidR="00C403BB" w:rsidRPr="00DB4FBC" w:rsidRDefault="00C403BB" w:rsidP="00310A82">
            <w:pPr>
              <w:snapToGrid w:val="0"/>
              <w:rPr>
                <w:rFonts w:eastAsia="Times New Roman" w:cs="Arial"/>
                <w:kern w:val="1"/>
              </w:rPr>
            </w:pPr>
          </w:p>
          <w:p w:rsidR="00C403BB" w:rsidRPr="00DB4FBC" w:rsidRDefault="00C403BB" w:rsidP="00310A82">
            <w:pPr>
              <w:snapToGrid w:val="0"/>
              <w:rPr>
                <w:rFonts w:eastAsia="Times New Roman" w:cs="Arial"/>
                <w:kern w:val="1"/>
              </w:rPr>
            </w:pPr>
            <w:r w:rsidRPr="00DB4FBC">
              <w:rPr>
                <w:rFonts w:eastAsia="Times New Roman" w:cs="Arial"/>
                <w:kern w:val="1"/>
              </w:rPr>
              <w:t>Okres realizacji projektu</w:t>
            </w:r>
          </w:p>
        </w:tc>
        <w:tc>
          <w:tcPr>
            <w:tcW w:w="6112" w:type="dxa"/>
            <w:vAlign w:val="center"/>
          </w:tcPr>
          <w:p w:rsidR="00C403BB" w:rsidRPr="00DB4FBC" w:rsidRDefault="00C403BB" w:rsidP="00310A82">
            <w:pPr>
              <w:rPr>
                <w:rFonts w:eastAsia="Times New Roman" w:cs="Arial"/>
                <w:kern w:val="1"/>
              </w:rPr>
            </w:pPr>
          </w:p>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sprawdzane jest czy okres realizacji projektu jest zgodny z podanym w Regulaminie danego konkursu.</w:t>
            </w:r>
          </w:p>
          <w:p w:rsidR="00C403BB" w:rsidRPr="00DB4FBC" w:rsidRDefault="00C403BB" w:rsidP="00310A82">
            <w:pPr>
              <w:snapToGrid w:val="0"/>
              <w:jc w:val="both"/>
              <w:rPr>
                <w:rFonts w:eastAsia="Times New Roman" w:cs="Arial"/>
                <w:kern w:val="1"/>
              </w:rPr>
            </w:pPr>
          </w:p>
          <w:p w:rsidR="00C403BB" w:rsidRPr="00DB4FBC" w:rsidRDefault="00C403BB" w:rsidP="00310A82">
            <w:pPr>
              <w:rPr>
                <w:rFonts w:eastAsia="Times New Roman" w:cs="Tahoma"/>
                <w:sz w:val="16"/>
                <w:szCs w:val="16"/>
              </w:rPr>
            </w:pPr>
            <w:r w:rsidRPr="00DB4FBC">
              <w:rPr>
                <w:rFonts w:eastAsia="Times New Roman" w:cs="Tahoma"/>
                <w:sz w:val="16"/>
                <w:szCs w:val="16"/>
              </w:rPr>
              <w:t xml:space="preserve"> </w:t>
            </w:r>
          </w:p>
          <w:p w:rsidR="00C403BB" w:rsidRPr="00DB4FBC" w:rsidRDefault="00C403BB" w:rsidP="00310A82">
            <w:pPr>
              <w:rPr>
                <w:rFonts w:eastAsia="Times New Roman" w:cs="Tahoma"/>
                <w:sz w:val="16"/>
                <w:szCs w:val="16"/>
              </w:rPr>
            </w:pPr>
          </w:p>
          <w:p w:rsidR="00C403BB" w:rsidRPr="00DB4FBC" w:rsidRDefault="00C403BB" w:rsidP="00310A82">
            <w:pPr>
              <w:snapToGrid w:val="0"/>
              <w:jc w:val="both"/>
              <w:rPr>
                <w:rFonts w:eastAsia="Times New Roman" w:cs="Arial"/>
                <w:kern w:val="1"/>
              </w:rPr>
            </w:pP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autoSpaceDE w:val="0"/>
              <w:autoSpaceDN w:val="0"/>
              <w:adjustRightInd w:val="0"/>
              <w:jc w:val="center"/>
              <w:rPr>
                <w:rFonts w:eastAsia="Times New Roman" w:cs="Arial"/>
                <w:kern w:val="1"/>
              </w:rPr>
            </w:pPr>
          </w:p>
          <w:p w:rsidR="00C403BB" w:rsidRPr="00DB4FBC" w:rsidRDefault="00C403BB" w:rsidP="00310A82">
            <w:pPr>
              <w:autoSpaceDE w:val="0"/>
              <w:autoSpaceDN w:val="0"/>
              <w:adjustRightInd w:val="0"/>
              <w:jc w:val="center"/>
              <w:rPr>
                <w:rFonts w:cs="Arial"/>
                <w:b/>
                <w:sz w:val="20"/>
                <w:szCs w:val="20"/>
              </w:rPr>
            </w:pPr>
            <w:r w:rsidRPr="00DB4FBC">
              <w:rPr>
                <w:rFonts w:cs="Arial"/>
                <w:b/>
                <w:sz w:val="20"/>
                <w:szCs w:val="20"/>
              </w:rPr>
              <w:t xml:space="preserve">Możliwości jednorazowej korekty </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 xml:space="preserve"> 16.</w:t>
            </w:r>
          </w:p>
        </w:tc>
        <w:tc>
          <w:tcPr>
            <w:tcW w:w="3512" w:type="dxa"/>
            <w:vAlign w:val="center"/>
          </w:tcPr>
          <w:p w:rsidR="00C403BB" w:rsidRPr="00DB4FBC" w:rsidRDefault="00C403BB" w:rsidP="00310A82">
            <w:pPr>
              <w:snapToGrid w:val="0"/>
              <w:rPr>
                <w:rFonts w:eastAsia="Times New Roman" w:cs="Arial"/>
                <w:kern w:val="1"/>
              </w:rPr>
            </w:pPr>
            <w:r w:rsidRPr="00DB4FBC">
              <w:rPr>
                <w:rFonts w:eastAsia="Times New Roman" w:cs="Arial"/>
                <w:kern w:val="1"/>
              </w:rPr>
              <w:t>Miejsce realizacji projektu</w:t>
            </w:r>
          </w:p>
        </w:tc>
        <w:tc>
          <w:tcPr>
            <w:tcW w:w="6112" w:type="dxa"/>
            <w:vAlign w:val="center"/>
          </w:tcPr>
          <w:p w:rsidR="00C403BB" w:rsidRPr="00DB4FBC" w:rsidRDefault="00C403BB" w:rsidP="00310A82">
            <w:pPr>
              <w:snapToGrid w:val="0"/>
              <w:jc w:val="both"/>
              <w:rPr>
                <w:rFonts w:eastAsia="Times New Roman" w:cs="Arial"/>
                <w:kern w:val="1"/>
              </w:rPr>
            </w:pPr>
            <w:r w:rsidRPr="00DB4FBC">
              <w:rPr>
                <w:rFonts w:eastAsia="Times New Roman" w:cs="Arial"/>
                <w:kern w:val="1"/>
              </w:rPr>
              <w:t>W ramach tego kryterium będzie weryfikowane czy miejsce realizacji projektu jest zgodne z podanym w Regulaminie danego konkursu.</w:t>
            </w:r>
          </w:p>
          <w:p w:rsidR="00C403BB" w:rsidRPr="00DB4FBC" w:rsidRDefault="00C403BB" w:rsidP="00310A82">
            <w:pPr>
              <w:jc w:val="both"/>
              <w:rPr>
                <w:rFonts w:eastAsia="Times New Roman" w:cs="Arial"/>
                <w:kern w:val="1"/>
              </w:rPr>
            </w:pPr>
          </w:p>
          <w:p w:rsidR="00C403BB" w:rsidRPr="00DB4FBC" w:rsidRDefault="00C403BB" w:rsidP="00310A82">
            <w:pPr>
              <w:jc w:val="both"/>
              <w:rPr>
                <w:rFonts w:eastAsia="Times New Roman" w:cs="Arial"/>
                <w:kern w:val="2"/>
                <w:sz w:val="16"/>
                <w:szCs w:val="16"/>
              </w:rPr>
            </w:pPr>
          </w:p>
          <w:p w:rsidR="00C403BB" w:rsidRPr="00DB4FBC" w:rsidRDefault="00C403BB" w:rsidP="00310A82">
            <w:pPr>
              <w:jc w:val="both"/>
              <w:rPr>
                <w:rFonts w:eastAsia="Times New Roman" w:cs="Arial"/>
                <w:kern w:val="2"/>
                <w:sz w:val="16"/>
                <w:szCs w:val="16"/>
              </w:rPr>
            </w:pPr>
            <w:r w:rsidRPr="00DB4FBC">
              <w:rPr>
                <w:rFonts w:eastAsia="Times New Roman" w:cs="Arial"/>
                <w:kern w:val="2"/>
                <w:sz w:val="16"/>
                <w:szCs w:val="16"/>
              </w:rPr>
              <w:t>Kryterium nie dotyczy projektów w ramach działania 1.4</w:t>
            </w:r>
          </w:p>
          <w:p w:rsidR="00C403BB" w:rsidRPr="00DB4FBC" w:rsidRDefault="00C403BB" w:rsidP="00310A82">
            <w:pPr>
              <w:jc w:val="both"/>
              <w:rPr>
                <w:rFonts w:eastAsia="Times New Roman" w:cs="Arial"/>
                <w:kern w:val="2"/>
                <w:sz w:val="16"/>
                <w:szCs w:val="16"/>
              </w:rPr>
            </w:pPr>
          </w:p>
          <w:p w:rsidR="00C403BB" w:rsidRPr="00DB4FBC" w:rsidRDefault="00C403BB" w:rsidP="00310A82">
            <w:pPr>
              <w:jc w:val="both"/>
              <w:rPr>
                <w:rFonts w:eastAsia="Times New Roman" w:cs="Arial"/>
                <w:kern w:val="1"/>
              </w:rPr>
            </w:pPr>
          </w:p>
        </w:tc>
        <w:tc>
          <w:tcPr>
            <w:tcW w:w="3614" w:type="dxa"/>
          </w:tcPr>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Tak/Nie/Nie dotyczy</w:t>
            </w:r>
          </w:p>
          <w:p w:rsidR="00C403BB" w:rsidRPr="00DB4FBC" w:rsidRDefault="00C403BB" w:rsidP="00310A82">
            <w:pPr>
              <w:autoSpaceDE w:val="0"/>
              <w:autoSpaceDN w:val="0"/>
              <w:adjustRightInd w:val="0"/>
              <w:rPr>
                <w:rFonts w:eastAsia="Times New Roman" w:cs="Arial"/>
                <w:kern w:val="1"/>
              </w:rPr>
            </w:pP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C403BB" w:rsidRPr="00DB4FBC" w:rsidTr="00310A82">
        <w:tc>
          <w:tcPr>
            <w:tcW w:w="904" w:type="dxa"/>
          </w:tcPr>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jc w:val="center"/>
              <w:rPr>
                <w:rFonts w:eastAsia="Times New Roman" w:cs="Arial"/>
                <w:kern w:val="1"/>
              </w:rPr>
            </w:pPr>
          </w:p>
          <w:p w:rsidR="00C403BB" w:rsidRPr="00DB4FBC" w:rsidRDefault="00C403BB" w:rsidP="00310A82">
            <w:pPr>
              <w:spacing w:after="120"/>
              <w:rPr>
                <w:rFonts w:eastAsia="Times New Roman" w:cs="Arial"/>
                <w:kern w:val="1"/>
              </w:rPr>
            </w:pPr>
            <w:r w:rsidRPr="00DB4FBC">
              <w:rPr>
                <w:rFonts w:eastAsia="Times New Roman" w:cs="Arial"/>
                <w:kern w:val="1"/>
              </w:rPr>
              <w:t>17.</w:t>
            </w:r>
          </w:p>
        </w:tc>
        <w:tc>
          <w:tcPr>
            <w:tcW w:w="3512" w:type="dxa"/>
          </w:tcPr>
          <w:p w:rsidR="00C403BB" w:rsidRPr="00DB4FBC" w:rsidRDefault="00C403BB" w:rsidP="00310A82">
            <w:pPr>
              <w:spacing w:after="120"/>
              <w:jc w:val="both"/>
              <w:rPr>
                <w:rFonts w:eastAsia="Times New Roman" w:cs="Arial"/>
                <w:kern w:val="2"/>
              </w:rPr>
            </w:pPr>
          </w:p>
          <w:p w:rsidR="00C403BB" w:rsidRPr="00DB4FBC" w:rsidRDefault="00C403BB" w:rsidP="00310A82">
            <w:pPr>
              <w:spacing w:after="120"/>
              <w:jc w:val="both"/>
              <w:rPr>
                <w:rFonts w:eastAsia="Times New Roman" w:cs="Arial"/>
                <w:kern w:val="2"/>
              </w:rPr>
            </w:pPr>
          </w:p>
          <w:p w:rsidR="00C403BB" w:rsidRPr="00DB4FBC" w:rsidRDefault="00C403BB" w:rsidP="00310A82">
            <w:pPr>
              <w:spacing w:after="120"/>
              <w:jc w:val="both"/>
              <w:rPr>
                <w:rFonts w:eastAsia="Times New Roman" w:cs="Arial"/>
                <w:kern w:val="2"/>
              </w:rPr>
            </w:pPr>
          </w:p>
          <w:p w:rsidR="00C403BB" w:rsidRPr="00DB4FBC" w:rsidRDefault="00C403BB" w:rsidP="00310A82">
            <w:pPr>
              <w:spacing w:after="120"/>
              <w:jc w:val="both"/>
              <w:rPr>
                <w:rFonts w:eastAsia="Times New Roman" w:cs="Arial"/>
                <w:b/>
                <w:kern w:val="2"/>
              </w:rPr>
            </w:pPr>
            <w:r w:rsidRPr="00DB4FBC">
              <w:rPr>
                <w:rFonts w:eastAsia="Times New Roman" w:cs="Arial"/>
                <w:kern w:val="2"/>
              </w:rPr>
              <w:t>Ocena oddziaływania projektu na środowisko</w:t>
            </w:r>
          </w:p>
        </w:tc>
        <w:tc>
          <w:tcPr>
            <w:tcW w:w="6112" w:type="dxa"/>
          </w:tcPr>
          <w:p w:rsidR="00C403BB" w:rsidRPr="00DB4FBC" w:rsidRDefault="00C403BB" w:rsidP="00310A82">
            <w:pPr>
              <w:spacing w:after="120"/>
              <w:jc w:val="both"/>
              <w:rPr>
                <w:rFonts w:eastAsia="Times New Roman" w:cs="Arial"/>
                <w:kern w:val="2"/>
              </w:rPr>
            </w:pPr>
            <w:r w:rsidRPr="00DB4FBC">
              <w:rPr>
                <w:rFonts w:eastAsia="Times New Roman" w:cs="Arial"/>
                <w:kern w:val="2"/>
              </w:rPr>
              <w:t>W ramach tego kryterium będzie weryfikowane czy przedsięwzięcie określone we wniosku o dofinansowanie zostało poprawnie sklasyfikowane stosownie do zapisów Dyrektywy OOŚ</w:t>
            </w:r>
            <w:r w:rsidRPr="00DB4FBC">
              <w:rPr>
                <w:rStyle w:val="Odwoanieprzypisudolnego"/>
                <w:rFonts w:eastAsia="Times New Roman" w:cs="Arial"/>
                <w:kern w:val="2"/>
              </w:rPr>
              <w:footnoteReference w:id="3"/>
            </w:r>
            <w:r w:rsidRPr="00DB4FBC">
              <w:rPr>
                <w:rFonts w:eastAsia="Times New Roman" w:cs="Arial"/>
                <w:kern w:val="2"/>
              </w:rPr>
              <w:t>,</w:t>
            </w:r>
            <w:r w:rsidRPr="00DB4FBC">
              <w:t xml:space="preserve"> </w:t>
            </w:r>
            <w:r w:rsidRPr="00DB4FBC">
              <w:rPr>
                <w:rFonts w:eastAsia="Times New Roman" w:cs="Arial"/>
                <w:kern w:val="2"/>
              </w:rPr>
              <w:t>Dyrektywy Siedliskowej oraz rozporządzenia Rady Ministrów w sprawie przedsięwzięć mogących znacząco oddziaływać na środowisko.</w:t>
            </w:r>
          </w:p>
          <w:p w:rsidR="00C403BB" w:rsidRPr="00A70A21" w:rsidRDefault="00C403BB" w:rsidP="00310A82">
            <w:pPr>
              <w:pStyle w:val="Tekstprzypisudolnego"/>
              <w:jc w:val="both"/>
            </w:pPr>
            <w:r w:rsidRPr="00DB4FBC">
              <w:rPr>
                <w:rFonts w:cs="Arial"/>
                <w:kern w:val="2"/>
                <w:sz w:val="16"/>
                <w:szCs w:val="16"/>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B4FBC">
              <w:rPr>
                <w:rFonts w:cs="Arial"/>
                <w:b/>
                <w:kern w:val="2"/>
                <w:sz w:val="16"/>
                <w:szCs w:val="16"/>
                <w:u w:val="single"/>
              </w:rPr>
              <w:t>w ramach działań 1.2, 1.4, 1.5 RPO WD</w:t>
            </w:r>
          </w:p>
        </w:tc>
        <w:tc>
          <w:tcPr>
            <w:tcW w:w="3614" w:type="dxa"/>
          </w:tcPr>
          <w:p w:rsidR="00C403BB" w:rsidRPr="00DB4FBC" w:rsidRDefault="00C403BB" w:rsidP="00310A82">
            <w:pPr>
              <w:spacing w:after="120"/>
              <w:jc w:val="center"/>
              <w:rPr>
                <w:rFonts w:eastAsia="Times New Roman" w:cs="Arial"/>
                <w:kern w:val="2"/>
              </w:rPr>
            </w:pPr>
            <w:r w:rsidRPr="00DB4FBC">
              <w:rPr>
                <w:rFonts w:eastAsia="Times New Roman" w:cs="Arial"/>
                <w:kern w:val="2"/>
              </w:rPr>
              <w:t xml:space="preserve">  </w:t>
            </w:r>
          </w:p>
          <w:p w:rsidR="00C403BB" w:rsidRPr="00DB4FBC" w:rsidRDefault="00C403BB" w:rsidP="00310A82">
            <w:pPr>
              <w:spacing w:after="120"/>
              <w:jc w:val="center"/>
              <w:rPr>
                <w:rFonts w:eastAsia="Times New Roman" w:cs="Arial"/>
                <w:kern w:val="2"/>
              </w:rPr>
            </w:pPr>
            <w:r w:rsidRPr="00DB4FBC">
              <w:rPr>
                <w:rFonts w:eastAsia="Times New Roman" w:cs="Arial"/>
                <w:kern w:val="2"/>
              </w:rPr>
              <w:t xml:space="preserve">Tak/Nie/Nie dotyczy </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Kryterium obligatoryjne</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C403BB" w:rsidRPr="00DB4FBC" w:rsidRDefault="00C403BB" w:rsidP="00310A82">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C403BB" w:rsidRPr="00DB4FBC" w:rsidRDefault="00C403BB" w:rsidP="00310A82">
            <w:pPr>
              <w:spacing w:after="120"/>
              <w:jc w:val="center"/>
              <w:rPr>
                <w:rFonts w:eastAsia="Times New Roman" w:cs="Arial"/>
                <w:kern w:val="2"/>
              </w:rPr>
            </w:pPr>
            <w:r w:rsidRPr="00DB4FBC">
              <w:rPr>
                <w:rFonts w:cs="Arial"/>
                <w:b/>
                <w:sz w:val="20"/>
                <w:szCs w:val="20"/>
              </w:rPr>
              <w:t>Możliwości jednorazowej korekty</w:t>
            </w:r>
          </w:p>
        </w:tc>
      </w:tr>
    </w:tbl>
    <w:p w:rsidR="00C403BB" w:rsidRDefault="00C403BB" w:rsidP="00C403BB"/>
    <w:p w:rsidR="00C403BB" w:rsidRPr="00C403BB" w:rsidRDefault="00C403BB" w:rsidP="00C403BB">
      <w:pPr>
        <w:rPr>
          <w:sz w:val="28"/>
          <w:szCs w:val="28"/>
        </w:rPr>
      </w:pPr>
      <w:r w:rsidRPr="00C403BB">
        <w:rPr>
          <w:rFonts w:eastAsia="Times New Roman" w:cs="Arial"/>
          <w:color w:val="000000" w:themeColor="text1"/>
          <w:sz w:val="28"/>
          <w:szCs w:val="28"/>
          <w:u w:val="single"/>
        </w:rPr>
        <w:t>b. Kryteria formalne specyficzne</w:t>
      </w:r>
    </w:p>
    <w:p w:rsidR="00C403BB" w:rsidRPr="007A6D6D" w:rsidRDefault="00C403BB" w:rsidP="00C403BB">
      <w:pPr>
        <w:spacing w:line="360" w:lineRule="auto"/>
        <w:rPr>
          <w:rFonts w:eastAsia="Times New Roman" w:cs="Arial"/>
          <w:b/>
          <w:bCs/>
          <w:iCs/>
        </w:rPr>
      </w:pPr>
      <w:r w:rsidRPr="007A6D6D">
        <w:rPr>
          <w:rFonts w:eastAsia="Times New Roman" w:cs="Tahoma"/>
          <w:b/>
          <w:bCs/>
          <w:iCs/>
        </w:rPr>
        <w:t xml:space="preserve">1.3.C.2 </w:t>
      </w:r>
      <w:r w:rsidRPr="007A6D6D">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C403BB" w:rsidRPr="00713B33" w:rsidTr="00310A82">
        <w:trPr>
          <w:trHeight w:val="952"/>
        </w:trPr>
        <w:tc>
          <w:tcPr>
            <w:tcW w:w="709" w:type="dxa"/>
            <w:vAlign w:val="center"/>
          </w:tcPr>
          <w:p w:rsidR="00C403BB" w:rsidRDefault="00C403BB" w:rsidP="00310A82">
            <w:pPr>
              <w:snapToGrid w:val="0"/>
              <w:rPr>
                <w:rFonts w:ascii="Calibri" w:hAnsi="Calibri"/>
              </w:rPr>
            </w:pPr>
            <w:r>
              <w:rPr>
                <w:rFonts w:ascii="Calibri" w:hAnsi="Calibri"/>
              </w:rPr>
              <w:t>1.</w:t>
            </w:r>
          </w:p>
        </w:tc>
        <w:tc>
          <w:tcPr>
            <w:tcW w:w="3686" w:type="dxa"/>
            <w:vAlign w:val="center"/>
          </w:tcPr>
          <w:p w:rsidR="00C403BB" w:rsidRPr="00C843C6" w:rsidRDefault="00C403BB" w:rsidP="00310A82">
            <w:pPr>
              <w:rPr>
                <w:rFonts w:ascii="Calibri" w:hAnsi="Calibri" w:cs="Arial"/>
                <w:b/>
              </w:rPr>
            </w:pPr>
            <w:r>
              <w:rPr>
                <w:rFonts w:ascii="Calibri" w:hAnsi="Calibri" w:cs="Arial"/>
                <w:b/>
              </w:rPr>
              <w:t>Zgodność założeń projektu grantowego z wytycznymi IZ RPO WD</w:t>
            </w:r>
          </w:p>
        </w:tc>
        <w:tc>
          <w:tcPr>
            <w:tcW w:w="6378" w:type="dxa"/>
            <w:vAlign w:val="center"/>
          </w:tcPr>
          <w:p w:rsidR="00C403BB" w:rsidRPr="00C843C6" w:rsidRDefault="00C403BB" w:rsidP="00310A82">
            <w:pPr>
              <w:jc w:val="both"/>
              <w:rPr>
                <w:rFonts w:ascii="Calibri" w:hAnsi="Calibri" w:cs="Arial"/>
              </w:rPr>
            </w:pPr>
            <w:r w:rsidRPr="005D0B4C">
              <w:rPr>
                <w:rFonts w:ascii="Calibri" w:hAnsi="Calibri" w:cs="Arial"/>
                <w:b/>
              </w:rPr>
              <w:t xml:space="preserve">Czy </w:t>
            </w:r>
            <w:r>
              <w:rPr>
                <w:rFonts w:ascii="Calibri" w:hAnsi="Calibri" w:cs="Arial"/>
                <w:b/>
              </w:rPr>
              <w:t>Wnioskodawc</w:t>
            </w:r>
            <w:r w:rsidRPr="005D0B4C">
              <w:rPr>
                <w:rFonts w:ascii="Calibri" w:hAnsi="Calibri" w:cs="Arial"/>
                <w:b/>
              </w:rPr>
              <w:t>a przedstawił założenia realizacji projektu grantowego</w:t>
            </w:r>
            <w:r>
              <w:rPr>
                <w:rFonts w:ascii="Calibri" w:hAnsi="Calibri" w:cs="Arial"/>
                <w:b/>
              </w:rPr>
              <w:t xml:space="preserve"> zgodne z zaleceniami IZ RPO WD w tym zakresie</w:t>
            </w:r>
            <w:r w:rsidRPr="00EF49A8">
              <w:rPr>
                <w:rFonts w:ascii="Calibri" w:hAnsi="Calibri" w:cs="Arial"/>
                <w:b/>
              </w:rPr>
              <w:t>?</w:t>
            </w:r>
          </w:p>
          <w:p w:rsidR="00C403BB" w:rsidRPr="00C843C6" w:rsidRDefault="00C403BB" w:rsidP="00310A82">
            <w:pPr>
              <w:jc w:val="both"/>
              <w:rPr>
                <w:rFonts w:ascii="Calibri" w:hAnsi="Calibri" w:cs="Arial"/>
              </w:rPr>
            </w:pPr>
            <w:r w:rsidRPr="00C843C6">
              <w:rPr>
                <w:rFonts w:ascii="Calibri" w:hAnsi="Calibri" w:cs="Arial"/>
              </w:rPr>
              <w:t xml:space="preserve">Założenia realizacji projektu powinny zawierać co najmniej minimalny zakres określony przez IZ RPO WD w </w:t>
            </w:r>
            <w:r w:rsidRPr="00EC3102">
              <w:rPr>
                <w:rFonts w:ascii="Calibri" w:hAnsi="Calibri" w:cs="Arial"/>
                <w:i/>
              </w:rPr>
              <w:t>Wytycznych do realizacji projektów grantowych w ramach działania 1.3 Rozwój przedsiębiorczości RPO WD 2014-2020 – schemat 1.3.C.2 Doradztwo dla MŚP – projekty grantowe IOB</w:t>
            </w:r>
            <w:r>
              <w:rPr>
                <w:rFonts w:ascii="Calibri" w:hAnsi="Calibri" w:cs="Arial"/>
              </w:rPr>
              <w:t>.</w:t>
            </w:r>
          </w:p>
          <w:p w:rsidR="00C403BB" w:rsidRPr="00C843C6" w:rsidRDefault="00C403BB" w:rsidP="00310A82">
            <w:pPr>
              <w:jc w:val="both"/>
              <w:rPr>
                <w:rFonts w:ascii="Calibri" w:hAnsi="Calibri" w:cs="Arial"/>
              </w:rPr>
            </w:pPr>
            <w:r w:rsidRPr="00C843C6">
              <w:rPr>
                <w:rFonts w:ascii="Calibri" w:hAnsi="Calibri" w:cs="Arial"/>
              </w:rPr>
              <w:t xml:space="preserve">Kryterium oceniane na podstawie </w:t>
            </w:r>
            <w:r>
              <w:rPr>
                <w:rFonts w:ascii="Calibri" w:hAnsi="Calibri" w:cs="Arial"/>
              </w:rPr>
              <w:t>informacji przedstawionych we wniosku i</w:t>
            </w:r>
            <w:r w:rsidRPr="00C843C6">
              <w:rPr>
                <w:rFonts w:ascii="Calibri" w:hAnsi="Calibri" w:cs="Arial"/>
              </w:rPr>
              <w:t xml:space="preserve"> spełnione, jeśli </w:t>
            </w:r>
            <w:r>
              <w:rPr>
                <w:rFonts w:ascii="Calibri" w:hAnsi="Calibri" w:cs="Arial"/>
              </w:rPr>
              <w:t>opis</w:t>
            </w:r>
            <w:r w:rsidRPr="00C843C6">
              <w:rPr>
                <w:rFonts w:ascii="Calibri" w:hAnsi="Calibri" w:cs="Arial"/>
              </w:rPr>
              <w:t xml:space="preserve"> </w:t>
            </w:r>
            <w:r>
              <w:rPr>
                <w:rFonts w:ascii="Calibri" w:hAnsi="Calibri" w:cs="Arial"/>
              </w:rPr>
              <w:t>uwzględnia</w:t>
            </w:r>
            <w:r w:rsidRPr="00C843C6">
              <w:rPr>
                <w:rFonts w:ascii="Calibri" w:hAnsi="Calibri" w:cs="Arial"/>
              </w:rPr>
              <w:t xml:space="preserve"> </w:t>
            </w:r>
            <w:r>
              <w:rPr>
                <w:rFonts w:ascii="Calibri" w:hAnsi="Calibri" w:cs="Arial"/>
              </w:rPr>
              <w:t xml:space="preserve">co najmniej </w:t>
            </w:r>
            <w:r w:rsidRPr="00C843C6">
              <w:rPr>
                <w:rFonts w:ascii="Calibri" w:hAnsi="Calibri" w:cs="Arial"/>
              </w:rPr>
              <w:t xml:space="preserve">wszystkie </w:t>
            </w:r>
            <w:r>
              <w:rPr>
                <w:rFonts w:ascii="Calibri" w:hAnsi="Calibri" w:cs="Arial"/>
              </w:rPr>
              <w:t>obowiązkowe</w:t>
            </w:r>
            <w:r w:rsidRPr="00C843C6">
              <w:rPr>
                <w:rFonts w:ascii="Calibri" w:hAnsi="Calibri" w:cs="Arial"/>
              </w:rPr>
              <w:t xml:space="preserve"> elementy.</w:t>
            </w:r>
          </w:p>
        </w:tc>
        <w:tc>
          <w:tcPr>
            <w:tcW w:w="3544" w:type="dxa"/>
            <w:vAlign w:val="center"/>
          </w:tcPr>
          <w:p w:rsidR="00C403BB" w:rsidRPr="00C843C6" w:rsidRDefault="00C403BB" w:rsidP="00310A82">
            <w:pPr>
              <w:jc w:val="center"/>
              <w:rPr>
                <w:rFonts w:ascii="Calibri" w:hAnsi="Calibri" w:cs="Arial"/>
              </w:rPr>
            </w:pPr>
            <w:r w:rsidRPr="00C843C6">
              <w:rPr>
                <w:rFonts w:ascii="Calibri" w:hAnsi="Calibri" w:cs="Arial"/>
              </w:rPr>
              <w:t>Tak/Nie</w:t>
            </w:r>
          </w:p>
          <w:p w:rsidR="00C403BB" w:rsidRPr="00C843C6" w:rsidRDefault="00C403BB" w:rsidP="00310A82">
            <w:pPr>
              <w:jc w:val="center"/>
              <w:rPr>
                <w:rFonts w:ascii="Calibri" w:hAnsi="Calibri" w:cs="Arial"/>
              </w:rPr>
            </w:pPr>
            <w:r w:rsidRPr="00C843C6">
              <w:rPr>
                <w:rFonts w:ascii="Calibri" w:hAnsi="Calibri" w:cs="Arial"/>
              </w:rPr>
              <w:t>Kryterium obligatoryjne</w:t>
            </w:r>
          </w:p>
          <w:p w:rsidR="00C403BB" w:rsidRPr="00C843C6" w:rsidRDefault="00C403BB" w:rsidP="00310A82">
            <w:pPr>
              <w:jc w:val="center"/>
              <w:rPr>
                <w:rFonts w:ascii="Calibri" w:hAnsi="Calibri" w:cs="Arial"/>
              </w:rPr>
            </w:pPr>
            <w:r w:rsidRPr="00C843C6">
              <w:rPr>
                <w:rFonts w:ascii="Calibri" w:hAnsi="Calibri" w:cs="Arial"/>
              </w:rPr>
              <w:t>(spełnienie jest niezbędne dla możliwości otrzymania dofinansowania)</w:t>
            </w:r>
          </w:p>
          <w:p w:rsidR="00C403BB" w:rsidRDefault="00C403BB" w:rsidP="00310A82">
            <w:pPr>
              <w:jc w:val="center"/>
              <w:rPr>
                <w:rFonts w:ascii="Calibri" w:hAnsi="Calibri" w:cs="Arial"/>
              </w:rPr>
            </w:pPr>
            <w:r w:rsidRPr="00C843C6">
              <w:rPr>
                <w:rFonts w:ascii="Calibri" w:hAnsi="Calibri" w:cs="Arial"/>
              </w:rPr>
              <w:t>Niespełnienie kryterium oznacza odrzucenie wniosku</w:t>
            </w:r>
          </w:p>
          <w:p w:rsidR="00C403BB" w:rsidRPr="007A6D6D" w:rsidRDefault="00C403BB" w:rsidP="00310A82">
            <w:pPr>
              <w:jc w:val="center"/>
              <w:rPr>
                <w:rFonts w:ascii="Calibri" w:hAnsi="Calibri" w:cs="Arial"/>
                <w:b/>
              </w:rPr>
            </w:pPr>
            <w:r w:rsidRPr="007A6D6D">
              <w:rPr>
                <w:rFonts w:ascii="Calibri" w:hAnsi="Calibri" w:cs="Arial"/>
                <w:b/>
              </w:rPr>
              <w:t>Możliwości jednorazowej korekty</w:t>
            </w:r>
          </w:p>
        </w:tc>
      </w:tr>
    </w:tbl>
    <w:p w:rsidR="00C403BB" w:rsidRDefault="00C403BB" w:rsidP="00C403BB"/>
    <w:p w:rsidR="00C403BB" w:rsidRDefault="00C403BB" w:rsidP="00C403BB"/>
    <w:p w:rsidR="00C403BB" w:rsidRDefault="00C403BB" w:rsidP="00C403BB"/>
    <w:p w:rsidR="00C403BB" w:rsidRDefault="00C403BB" w:rsidP="00C403BB"/>
    <w:p w:rsidR="00C403BB" w:rsidRDefault="00C403BB" w:rsidP="00C403BB"/>
    <w:p w:rsidR="00C403BB" w:rsidRDefault="00C403BB" w:rsidP="00C403BB"/>
    <w:p w:rsidR="00C403BB" w:rsidRDefault="00C403BB" w:rsidP="00C403BB"/>
    <w:p w:rsidR="00C403BB" w:rsidRPr="00C403BB" w:rsidRDefault="00C403BB" w:rsidP="00C403BB"/>
    <w:p w:rsidR="005D068D" w:rsidRPr="00C31F94" w:rsidRDefault="005D068D" w:rsidP="005D068D">
      <w:pPr>
        <w:pStyle w:val="Nagwek3"/>
        <w:ind w:left="0" w:firstLine="0"/>
        <w:rPr>
          <w:color w:val="000000" w:themeColor="text1"/>
          <w:sz w:val="36"/>
          <w:szCs w:val="36"/>
        </w:rPr>
      </w:pPr>
      <w:r w:rsidRPr="00C31F94">
        <w:rPr>
          <w:color w:val="000000" w:themeColor="text1"/>
          <w:sz w:val="36"/>
          <w:szCs w:val="36"/>
        </w:rPr>
        <w:lastRenderedPageBreak/>
        <w:t xml:space="preserve">2. Kryteria merytoryczne </w:t>
      </w:r>
      <w:bookmarkEnd w:id="33"/>
    </w:p>
    <w:p w:rsidR="005D068D" w:rsidRPr="00C31F94" w:rsidRDefault="005D068D" w:rsidP="005D068D">
      <w:pPr>
        <w:rPr>
          <w:color w:val="000000" w:themeColor="text1"/>
          <w:lang w:eastAsia="pl-PL"/>
        </w:rPr>
      </w:pPr>
    </w:p>
    <w:p w:rsidR="005D068D" w:rsidRPr="00C31F94" w:rsidRDefault="005D068D" w:rsidP="005D068D">
      <w:pPr>
        <w:rPr>
          <w:color w:val="000000" w:themeColor="text1"/>
          <w:lang w:eastAsia="pl-PL"/>
        </w:rPr>
      </w:pPr>
      <w:r w:rsidRPr="00C31F94">
        <w:rPr>
          <w:rFonts w:eastAsia="Times New Roman" w:cs="Arial"/>
          <w:color w:val="000000" w:themeColor="text1"/>
          <w:spacing w:val="15"/>
          <w:sz w:val="28"/>
          <w:u w:val="single"/>
        </w:rPr>
        <w:t>a. Kryteria merytoryczne ogólne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10A82" w:rsidRPr="00DB4FBC" w:rsidTr="00310A82">
        <w:trPr>
          <w:trHeight w:val="499"/>
          <w:tblHeader/>
        </w:trPr>
        <w:tc>
          <w:tcPr>
            <w:tcW w:w="567" w:type="dxa"/>
            <w:shd w:val="clear" w:color="auto" w:fill="auto"/>
            <w:vAlign w:val="center"/>
          </w:tcPr>
          <w:p w:rsidR="00310A82" w:rsidRPr="00DB4FBC" w:rsidRDefault="00310A82" w:rsidP="00310A82">
            <w:pPr>
              <w:snapToGrid w:val="0"/>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310A82" w:rsidRPr="00DB4FBC" w:rsidRDefault="00310A82" w:rsidP="00310A82">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310A82" w:rsidRPr="00DB4FBC" w:rsidRDefault="00310A82" w:rsidP="00310A82">
            <w:pPr>
              <w:snapToGrid w:val="0"/>
              <w:rPr>
                <w:rFonts w:cs="Tahoma"/>
                <w:sz w:val="16"/>
                <w:szCs w:val="16"/>
              </w:rPr>
            </w:pPr>
            <w:r w:rsidRPr="00DB4FBC">
              <w:rPr>
                <w:rFonts w:eastAsia="Times New Roman" w:cs="Arial"/>
                <w:b/>
                <w:kern w:val="1"/>
              </w:rPr>
              <w:t>Definicja kryterium</w:t>
            </w:r>
          </w:p>
        </w:tc>
        <w:tc>
          <w:tcPr>
            <w:tcW w:w="3544" w:type="dxa"/>
            <w:shd w:val="clear" w:color="auto" w:fill="auto"/>
            <w:vAlign w:val="center"/>
          </w:tcPr>
          <w:p w:rsidR="00310A82" w:rsidRPr="00DB4FBC" w:rsidRDefault="00310A82" w:rsidP="00310A82">
            <w:pPr>
              <w:snapToGrid w:val="0"/>
              <w:jc w:val="center"/>
              <w:rPr>
                <w:rFonts w:cs="Tahoma"/>
                <w:sz w:val="16"/>
                <w:szCs w:val="16"/>
              </w:rPr>
            </w:pPr>
            <w:r w:rsidRPr="00DB4FBC">
              <w:rPr>
                <w:rFonts w:eastAsia="Times New Roman" w:cs="Arial"/>
                <w:b/>
                <w:kern w:val="1"/>
              </w:rPr>
              <w:t>Opis znaczenia kryterium</w:t>
            </w:r>
          </w:p>
        </w:tc>
      </w:tr>
      <w:tr w:rsidR="00310A82" w:rsidRPr="00DB4FBC" w:rsidTr="00310A82">
        <w:trPr>
          <w:trHeight w:val="952"/>
        </w:trPr>
        <w:tc>
          <w:tcPr>
            <w:tcW w:w="567" w:type="dxa"/>
            <w:vAlign w:val="center"/>
          </w:tcPr>
          <w:p w:rsidR="00310A82" w:rsidRPr="00DB4FBC" w:rsidRDefault="00310A82" w:rsidP="00310A82">
            <w:pPr>
              <w:snapToGrid w:val="0"/>
              <w:rPr>
                <w:rFonts w:cs="Arial"/>
              </w:rPr>
            </w:pPr>
            <w:r w:rsidRPr="00DB4FBC">
              <w:rPr>
                <w:rFonts w:cs="Arial"/>
              </w:rPr>
              <w:t>1.</w:t>
            </w:r>
          </w:p>
        </w:tc>
        <w:tc>
          <w:tcPr>
            <w:tcW w:w="3686" w:type="dxa"/>
            <w:vAlign w:val="center"/>
          </w:tcPr>
          <w:p w:rsidR="00310A82" w:rsidRPr="00DB4FBC" w:rsidRDefault="00310A82" w:rsidP="00310A82">
            <w:pPr>
              <w:snapToGrid w:val="0"/>
              <w:spacing w:after="0" w:line="240" w:lineRule="auto"/>
              <w:rPr>
                <w:rFonts w:cs="Arial"/>
                <w:b/>
              </w:rPr>
            </w:pPr>
            <w:r w:rsidRPr="00DB4FBC">
              <w:rPr>
                <w:rFonts w:cs="Arial"/>
                <w:b/>
              </w:rPr>
              <w:t xml:space="preserve">Sytuacja finansowa </w:t>
            </w:r>
          </w:p>
          <w:p w:rsidR="00310A82" w:rsidRPr="00DB4FBC" w:rsidRDefault="00310A82" w:rsidP="00310A82">
            <w:pPr>
              <w:spacing w:after="0" w:line="240" w:lineRule="auto"/>
              <w:rPr>
                <w:rFonts w:cs="Arial"/>
                <w:b/>
              </w:rPr>
            </w:pPr>
            <w:r w:rsidRPr="00DB4FBC">
              <w:rPr>
                <w:rFonts w:cs="Arial"/>
                <w:b/>
              </w:rPr>
              <w:t>Wnioskodawcy</w:t>
            </w:r>
          </w:p>
        </w:tc>
        <w:tc>
          <w:tcPr>
            <w:tcW w:w="6378" w:type="dxa"/>
            <w:vAlign w:val="center"/>
          </w:tcPr>
          <w:p w:rsidR="00310A82" w:rsidRPr="00DB4FBC" w:rsidRDefault="00310A82" w:rsidP="00310A82">
            <w:pPr>
              <w:snapToGrid w:val="0"/>
              <w:spacing w:after="0" w:line="240" w:lineRule="auto"/>
              <w:jc w:val="both"/>
              <w:rPr>
                <w:rFonts w:cs="Arial"/>
              </w:rPr>
            </w:pPr>
            <w:r w:rsidRPr="00DB4FBC">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Tak</w:t>
            </w:r>
            <w:r w:rsidRPr="00DB4FBC">
              <w:rPr>
                <w:rFonts w:cs="Arial"/>
                <w:vertAlign w:val="superscript"/>
              </w:rPr>
              <w:footnoteReference w:id="4"/>
            </w:r>
            <w:r w:rsidRPr="00DB4FBC">
              <w:rPr>
                <w:rFonts w:cs="Arial"/>
              </w:rPr>
              <w:t>/Nie</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jc w:val="center"/>
              <w:rPr>
                <w:rFonts w:cs="Arial"/>
              </w:rPr>
            </w:pPr>
            <w:r w:rsidRPr="00DB4FBC">
              <w:rPr>
                <w:rFonts w:cs="Arial"/>
              </w:rPr>
              <w:t xml:space="preserve">Niespełnienie kryterium oznacza odrzucenie wniosku </w:t>
            </w:r>
          </w:p>
        </w:tc>
      </w:tr>
      <w:tr w:rsidR="00310A82" w:rsidRPr="00DB4FBC" w:rsidTr="00310A82">
        <w:trPr>
          <w:trHeight w:val="344"/>
        </w:trPr>
        <w:tc>
          <w:tcPr>
            <w:tcW w:w="567" w:type="dxa"/>
            <w:vAlign w:val="center"/>
          </w:tcPr>
          <w:p w:rsidR="00310A82" w:rsidRPr="00DB4FBC" w:rsidRDefault="00310A82" w:rsidP="00310A82">
            <w:pPr>
              <w:snapToGrid w:val="0"/>
              <w:rPr>
                <w:rFonts w:cs="Arial"/>
              </w:rPr>
            </w:pPr>
            <w:r w:rsidRPr="00DB4FBC">
              <w:rPr>
                <w:rFonts w:cs="Arial"/>
              </w:rPr>
              <w:t>2.</w:t>
            </w:r>
          </w:p>
        </w:tc>
        <w:tc>
          <w:tcPr>
            <w:tcW w:w="3686" w:type="dxa"/>
            <w:vAlign w:val="center"/>
          </w:tcPr>
          <w:p w:rsidR="00310A82" w:rsidRPr="00DB4FBC" w:rsidRDefault="00310A82" w:rsidP="00310A82">
            <w:pPr>
              <w:snapToGrid w:val="0"/>
              <w:rPr>
                <w:rFonts w:cs="Arial"/>
                <w:b/>
              </w:rPr>
            </w:pPr>
            <w:r w:rsidRPr="00DB4FBC">
              <w:rPr>
                <w:rFonts w:cs="Arial"/>
                <w:b/>
              </w:rPr>
              <w:t>Plan finansowy</w:t>
            </w:r>
          </w:p>
        </w:tc>
        <w:tc>
          <w:tcPr>
            <w:tcW w:w="6378" w:type="dxa"/>
            <w:vAlign w:val="center"/>
          </w:tcPr>
          <w:p w:rsidR="00310A82" w:rsidRPr="00DB4FBC" w:rsidRDefault="00310A82" w:rsidP="00310A82">
            <w:pPr>
              <w:spacing w:after="0" w:line="240" w:lineRule="auto"/>
              <w:jc w:val="both"/>
              <w:rPr>
                <w:rFonts w:cs="Arial"/>
              </w:rPr>
            </w:pPr>
            <w:r w:rsidRPr="00DB4FBC">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Tak/Nie</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snapToGrid w:val="0"/>
              <w:jc w:val="center"/>
              <w:rPr>
                <w:rFonts w:cs="Arial"/>
              </w:rPr>
            </w:pPr>
            <w:r w:rsidRPr="00DB4FBC">
              <w:rPr>
                <w:rFonts w:cs="Arial"/>
              </w:rPr>
              <w:t>Niespełnienie kryterium oznacza odrzucenie wniosku</w:t>
            </w:r>
          </w:p>
        </w:tc>
      </w:tr>
      <w:tr w:rsidR="00310A82" w:rsidRPr="00DB4FBC" w:rsidTr="00310A82">
        <w:trPr>
          <w:trHeight w:val="344"/>
        </w:trPr>
        <w:tc>
          <w:tcPr>
            <w:tcW w:w="567" w:type="dxa"/>
            <w:vAlign w:val="center"/>
          </w:tcPr>
          <w:p w:rsidR="00310A82" w:rsidRPr="00DB4FBC" w:rsidRDefault="00310A82" w:rsidP="00310A82">
            <w:pPr>
              <w:snapToGrid w:val="0"/>
              <w:rPr>
                <w:rFonts w:cs="Arial"/>
              </w:rPr>
            </w:pPr>
            <w:r w:rsidRPr="00DB4FBC">
              <w:rPr>
                <w:rFonts w:cs="Arial"/>
              </w:rPr>
              <w:t>3.</w:t>
            </w:r>
          </w:p>
        </w:tc>
        <w:tc>
          <w:tcPr>
            <w:tcW w:w="3686" w:type="dxa"/>
            <w:vAlign w:val="center"/>
          </w:tcPr>
          <w:p w:rsidR="00310A82" w:rsidRPr="00DB4FBC" w:rsidRDefault="00310A82" w:rsidP="00310A82">
            <w:pPr>
              <w:snapToGrid w:val="0"/>
              <w:rPr>
                <w:rFonts w:cs="Arial"/>
                <w:b/>
              </w:rPr>
            </w:pPr>
            <w:r w:rsidRPr="00DB4FBC">
              <w:rPr>
                <w:rFonts w:cs="Arial"/>
                <w:b/>
              </w:rPr>
              <w:t xml:space="preserve">Zachowanie trwałości </w:t>
            </w:r>
          </w:p>
        </w:tc>
        <w:tc>
          <w:tcPr>
            <w:tcW w:w="6378" w:type="dxa"/>
            <w:vAlign w:val="center"/>
          </w:tcPr>
          <w:p w:rsidR="00310A82" w:rsidRPr="00DB4FBC" w:rsidRDefault="00310A82" w:rsidP="00310A82">
            <w:pPr>
              <w:spacing w:after="0" w:line="240" w:lineRule="auto"/>
              <w:jc w:val="both"/>
              <w:rPr>
                <w:rFonts w:cs="Arial"/>
              </w:rPr>
            </w:pPr>
            <w:r w:rsidRPr="00DB4FBC">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10A82" w:rsidRPr="00DB4FBC" w:rsidRDefault="00310A82" w:rsidP="00310A82">
            <w:pPr>
              <w:spacing w:after="0" w:line="240" w:lineRule="auto"/>
              <w:jc w:val="both"/>
              <w:rPr>
                <w:rFonts w:cs="Arial"/>
              </w:rPr>
            </w:pPr>
          </w:p>
          <w:p w:rsidR="00310A82" w:rsidRPr="00DB4FBC" w:rsidRDefault="00310A82" w:rsidP="00310A82">
            <w:pPr>
              <w:spacing w:after="0" w:line="240" w:lineRule="auto"/>
              <w:jc w:val="both"/>
              <w:rPr>
                <w:rFonts w:cs="Arial"/>
              </w:rPr>
            </w:pPr>
            <w:r w:rsidRPr="00DB4FBC">
              <w:rPr>
                <w:rFonts w:cs="Arial"/>
              </w:rPr>
              <w:t>Kryterium dotyczy projektów inwestycyjnych</w:t>
            </w:r>
          </w:p>
        </w:tc>
        <w:tc>
          <w:tcPr>
            <w:tcW w:w="3544" w:type="dxa"/>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Tak/Nie/Nie dotyczy</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 xml:space="preserve">Niespełnienie kryterium oznacza odrzucenie wniosku </w:t>
            </w:r>
          </w:p>
        </w:tc>
      </w:tr>
      <w:tr w:rsidR="00310A82" w:rsidRPr="00DB4FBC" w:rsidTr="00310A82">
        <w:trPr>
          <w:trHeight w:val="344"/>
        </w:trPr>
        <w:tc>
          <w:tcPr>
            <w:tcW w:w="567" w:type="dxa"/>
            <w:vAlign w:val="center"/>
          </w:tcPr>
          <w:p w:rsidR="00310A82" w:rsidRPr="00DB4FBC" w:rsidRDefault="00310A82" w:rsidP="00310A82">
            <w:pPr>
              <w:snapToGrid w:val="0"/>
              <w:rPr>
                <w:rFonts w:cs="Arial"/>
              </w:rPr>
            </w:pPr>
            <w:r w:rsidRPr="00DB4FBC">
              <w:rPr>
                <w:rFonts w:cs="Arial"/>
              </w:rPr>
              <w:lastRenderedPageBreak/>
              <w:t>4.</w:t>
            </w:r>
          </w:p>
        </w:tc>
        <w:tc>
          <w:tcPr>
            <w:tcW w:w="3686" w:type="dxa"/>
            <w:vAlign w:val="center"/>
          </w:tcPr>
          <w:p w:rsidR="00310A82" w:rsidRPr="00DB4FBC" w:rsidRDefault="00310A82" w:rsidP="00310A82">
            <w:pPr>
              <w:tabs>
                <w:tab w:val="left" w:pos="369"/>
              </w:tabs>
              <w:snapToGrid w:val="0"/>
              <w:rPr>
                <w:rFonts w:cs="Arial"/>
                <w:b/>
              </w:rPr>
            </w:pPr>
            <w:r w:rsidRPr="00DB4FBC">
              <w:rPr>
                <w:rFonts w:cs="Arial"/>
                <w:b/>
              </w:rPr>
              <w:t>Prawidłowość zastosowania metodologii</w:t>
            </w:r>
          </w:p>
        </w:tc>
        <w:tc>
          <w:tcPr>
            <w:tcW w:w="6378" w:type="dxa"/>
            <w:vAlign w:val="center"/>
          </w:tcPr>
          <w:p w:rsidR="00310A82" w:rsidRPr="00DB4FBC" w:rsidRDefault="00310A82" w:rsidP="00310A82">
            <w:pPr>
              <w:snapToGrid w:val="0"/>
              <w:spacing w:after="0" w:line="240" w:lineRule="auto"/>
              <w:jc w:val="both"/>
              <w:rPr>
                <w:rFonts w:cs="Arial"/>
              </w:rPr>
            </w:pPr>
            <w:r w:rsidRPr="00DB4FBC">
              <w:rPr>
                <w:rFonts w:cs="Arial"/>
              </w:rPr>
              <w:t>W ramach kryterium będzie sprawdzane czy metodologia analizy finansowej i/lub ekonomicznej  została zastosowana prawidłowo.</w:t>
            </w:r>
          </w:p>
          <w:p w:rsidR="00310A82" w:rsidRPr="00DB4FBC" w:rsidRDefault="00310A82" w:rsidP="00310A82">
            <w:pPr>
              <w:snapToGrid w:val="0"/>
              <w:spacing w:after="0" w:line="240" w:lineRule="auto"/>
              <w:jc w:val="both"/>
              <w:rPr>
                <w:rFonts w:cs="Arial"/>
              </w:rPr>
            </w:pPr>
          </w:p>
          <w:p w:rsidR="00310A82" w:rsidRPr="00DB4FBC" w:rsidRDefault="00310A82" w:rsidP="00310A82">
            <w:pPr>
              <w:snapToGrid w:val="0"/>
              <w:spacing w:after="0" w:line="240" w:lineRule="auto"/>
              <w:jc w:val="both"/>
              <w:rPr>
                <w:rFonts w:cs="Arial"/>
              </w:rPr>
            </w:pPr>
            <w:r w:rsidRPr="00DB4FBC">
              <w:rPr>
                <w:rFonts w:cs="Arial"/>
              </w:rPr>
              <w:t>W ramach tego kryterium przeanalizowana zostanie:</w:t>
            </w:r>
          </w:p>
          <w:p w:rsidR="00310A82" w:rsidRPr="00DB4FBC" w:rsidRDefault="00310A82" w:rsidP="00310A82">
            <w:pPr>
              <w:snapToGrid w:val="0"/>
              <w:spacing w:after="0" w:line="240" w:lineRule="auto"/>
              <w:jc w:val="both"/>
              <w:rPr>
                <w:rFonts w:cs="Arial"/>
              </w:rPr>
            </w:pPr>
          </w:p>
          <w:p w:rsidR="00310A82" w:rsidRPr="00DB4FBC" w:rsidRDefault="00310A82" w:rsidP="00310A82">
            <w:pPr>
              <w:numPr>
                <w:ilvl w:val="0"/>
                <w:numId w:val="36"/>
              </w:numPr>
              <w:snapToGrid w:val="0"/>
              <w:spacing w:after="0" w:line="240" w:lineRule="auto"/>
              <w:contextualSpacing/>
              <w:jc w:val="both"/>
              <w:rPr>
                <w:rFonts w:cs="Arial"/>
              </w:rPr>
            </w:pPr>
            <w:r w:rsidRPr="00DB4FBC">
              <w:rPr>
                <w:rFonts w:cs="Arial"/>
              </w:rPr>
              <w:t>poprawności założeń do prognoz finansowych i ekonomicznych;</w:t>
            </w:r>
          </w:p>
          <w:p w:rsidR="00310A82" w:rsidRPr="00DB4FBC" w:rsidRDefault="00310A82" w:rsidP="00310A82">
            <w:pPr>
              <w:numPr>
                <w:ilvl w:val="0"/>
                <w:numId w:val="36"/>
              </w:numPr>
              <w:snapToGrid w:val="0"/>
              <w:spacing w:after="0" w:line="240" w:lineRule="auto"/>
              <w:contextualSpacing/>
              <w:jc w:val="both"/>
              <w:rPr>
                <w:rFonts w:cs="Arial"/>
              </w:rPr>
            </w:pPr>
            <w:r w:rsidRPr="00DB4FBC">
              <w:rPr>
                <w:rFonts w:cs="Arial"/>
              </w:rPr>
              <w:t>poprawność przyjęcia okresu odniesienia;</w:t>
            </w:r>
          </w:p>
          <w:p w:rsidR="00310A82" w:rsidRPr="00DB4FBC" w:rsidRDefault="00310A82" w:rsidP="00310A82">
            <w:pPr>
              <w:numPr>
                <w:ilvl w:val="0"/>
                <w:numId w:val="36"/>
              </w:numPr>
              <w:snapToGrid w:val="0"/>
              <w:spacing w:after="0" w:line="240" w:lineRule="auto"/>
              <w:contextualSpacing/>
              <w:jc w:val="both"/>
              <w:rPr>
                <w:rFonts w:cs="Arial"/>
              </w:rPr>
            </w:pPr>
            <w:r w:rsidRPr="00DB4FBC">
              <w:rPr>
                <w:rFonts w:cs="Arial"/>
              </w:rPr>
              <w:t xml:space="preserve">poprawności wyliczenia poziomu dofinansowania, w tym luki finansowej (jeśli dotyczy); </w:t>
            </w:r>
          </w:p>
          <w:p w:rsidR="00310A82" w:rsidRPr="00DB4FBC" w:rsidRDefault="00310A82" w:rsidP="00310A82">
            <w:pPr>
              <w:numPr>
                <w:ilvl w:val="0"/>
                <w:numId w:val="36"/>
              </w:numPr>
              <w:snapToGrid w:val="0"/>
              <w:spacing w:after="0" w:line="240" w:lineRule="auto"/>
              <w:contextualSpacing/>
              <w:jc w:val="both"/>
              <w:rPr>
                <w:rFonts w:cs="Arial"/>
              </w:rPr>
            </w:pPr>
            <w:r w:rsidRPr="00DB4FBC">
              <w:rPr>
                <w:rFonts w:cs="Arial"/>
              </w:rPr>
              <w:t>poprawności wyliczenia wskaźników efektywności finansowej i ekonomicznej (jeśli dotyczy)</w:t>
            </w:r>
          </w:p>
          <w:p w:rsidR="00310A82" w:rsidRPr="00DB4FBC" w:rsidRDefault="00310A82" w:rsidP="00310A82">
            <w:pPr>
              <w:snapToGrid w:val="0"/>
              <w:spacing w:after="0" w:line="240" w:lineRule="auto"/>
              <w:ind w:firstLine="60"/>
              <w:jc w:val="both"/>
              <w:rPr>
                <w:rFonts w:cs="Arial"/>
              </w:rPr>
            </w:pPr>
          </w:p>
          <w:p w:rsidR="00310A82" w:rsidRPr="00DB4FBC" w:rsidRDefault="00310A82" w:rsidP="00310A82">
            <w:pPr>
              <w:snapToGrid w:val="0"/>
              <w:spacing w:after="0" w:line="240" w:lineRule="auto"/>
              <w:jc w:val="both"/>
              <w:rPr>
                <w:rFonts w:cs="Arial"/>
              </w:rPr>
            </w:pPr>
            <w:r w:rsidRPr="00DB4FBC">
              <w:rPr>
                <w:rFonts w:cs="Arial"/>
              </w:rPr>
              <w:t xml:space="preserve">Badanie zgodności założeń i metodologii z Wytycznymi MIiR i </w:t>
            </w:r>
            <w:r>
              <w:rPr>
                <w:rFonts w:cs="Arial"/>
              </w:rPr>
              <w:t>wymogami IZ RPO WD</w:t>
            </w:r>
            <w:r w:rsidRPr="00DB4FBC">
              <w:rPr>
                <w:rFonts w:cs="Arial"/>
              </w:rPr>
              <w:t>, w tym m.in. zastosowanie zasady „zanieczyszczający płaci”</w:t>
            </w:r>
            <w:r w:rsidRPr="00DB4FBC">
              <w:t xml:space="preserve"> </w:t>
            </w:r>
            <w:r w:rsidRPr="00DB4FBC">
              <w:rPr>
                <w:rFonts w:cs="Arial"/>
              </w:rPr>
              <w:t>oraz zapisami instrukcji wypełniania wniosku o dofinansowania (w zależności od zapisów regulaminu naboru).</w:t>
            </w:r>
          </w:p>
          <w:p w:rsidR="00310A82" w:rsidRPr="00DB4FBC" w:rsidRDefault="00310A82" w:rsidP="00310A82">
            <w:pPr>
              <w:snapToGrid w:val="0"/>
              <w:spacing w:after="0" w:line="240" w:lineRule="auto"/>
              <w:jc w:val="both"/>
              <w:rPr>
                <w:rFonts w:cs="Arial"/>
              </w:rPr>
            </w:pPr>
          </w:p>
          <w:p w:rsidR="00310A82" w:rsidRPr="00DB4FBC" w:rsidRDefault="00310A82" w:rsidP="00310A82">
            <w:pPr>
              <w:snapToGrid w:val="0"/>
              <w:spacing w:after="0" w:line="240" w:lineRule="auto"/>
              <w:jc w:val="both"/>
              <w:rPr>
                <w:rFonts w:cs="Arial"/>
              </w:rPr>
            </w:pPr>
            <w:r w:rsidRPr="00DB4FBC">
              <w:rPr>
                <w:rFonts w:cs="Arial"/>
              </w:rPr>
              <w:t>Nie dotyczy projektów z zakresu doradztwa oraz internacjonalizacji i promocji.</w:t>
            </w:r>
          </w:p>
          <w:p w:rsidR="00310A82" w:rsidRPr="00DB4FBC" w:rsidRDefault="00310A82" w:rsidP="00310A82">
            <w:pPr>
              <w:snapToGrid w:val="0"/>
              <w:spacing w:after="0" w:line="240" w:lineRule="auto"/>
              <w:jc w:val="both"/>
              <w:rPr>
                <w:rFonts w:cs="Arial"/>
              </w:rPr>
            </w:pPr>
          </w:p>
        </w:tc>
        <w:tc>
          <w:tcPr>
            <w:tcW w:w="3544" w:type="dxa"/>
            <w:vAlign w:val="center"/>
          </w:tcPr>
          <w:p w:rsidR="00310A82" w:rsidRPr="00DB4FBC" w:rsidRDefault="00310A82" w:rsidP="00310A82">
            <w:pPr>
              <w:snapToGrid w:val="0"/>
              <w:jc w:val="center"/>
              <w:rPr>
                <w:rFonts w:cs="Arial"/>
              </w:rPr>
            </w:pPr>
            <w:r w:rsidRPr="00DB4FBC">
              <w:rPr>
                <w:rFonts w:cs="Arial"/>
              </w:rPr>
              <w:t>Tak/Nie/Nie dotyczy</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snapToGrid w:val="0"/>
              <w:jc w:val="center"/>
              <w:rPr>
                <w:rFonts w:cs="Arial"/>
              </w:rPr>
            </w:pPr>
            <w:r w:rsidRPr="00DB4FBC">
              <w:rPr>
                <w:rFonts w:cs="Arial"/>
              </w:rPr>
              <w:t xml:space="preserve">Niespełnienie kryterium oznacza odrzucenie wniosku </w:t>
            </w:r>
          </w:p>
        </w:tc>
      </w:tr>
      <w:tr w:rsidR="00310A82" w:rsidRPr="00DB4FBC" w:rsidTr="00310A82">
        <w:trPr>
          <w:trHeight w:val="344"/>
        </w:trPr>
        <w:tc>
          <w:tcPr>
            <w:tcW w:w="567" w:type="dxa"/>
            <w:vAlign w:val="center"/>
          </w:tcPr>
          <w:p w:rsidR="00310A82" w:rsidRPr="00DB4FBC" w:rsidRDefault="00310A82" w:rsidP="00310A82">
            <w:pPr>
              <w:snapToGrid w:val="0"/>
              <w:rPr>
                <w:rFonts w:cs="Arial"/>
              </w:rPr>
            </w:pPr>
            <w:r w:rsidRPr="00DB4FBC">
              <w:rPr>
                <w:rFonts w:cs="Arial"/>
              </w:rPr>
              <w:t>5.</w:t>
            </w:r>
          </w:p>
        </w:tc>
        <w:tc>
          <w:tcPr>
            <w:tcW w:w="3686" w:type="dxa"/>
            <w:vAlign w:val="center"/>
          </w:tcPr>
          <w:p w:rsidR="00310A82" w:rsidRPr="00DB4FBC" w:rsidRDefault="00310A82" w:rsidP="00310A82">
            <w:pPr>
              <w:snapToGrid w:val="0"/>
              <w:rPr>
                <w:rFonts w:cs="Arial"/>
                <w:b/>
              </w:rPr>
            </w:pPr>
            <w:r w:rsidRPr="00DB4FBC">
              <w:rPr>
                <w:rFonts w:cs="Arial"/>
                <w:b/>
              </w:rPr>
              <w:t>Analiza opcji (rozwiązań alternatywnych)</w:t>
            </w:r>
          </w:p>
        </w:tc>
        <w:tc>
          <w:tcPr>
            <w:tcW w:w="6378" w:type="dxa"/>
            <w:vAlign w:val="center"/>
          </w:tcPr>
          <w:p w:rsidR="00310A82" w:rsidRPr="00DB4FBC" w:rsidRDefault="00310A82" w:rsidP="00310A82">
            <w:pPr>
              <w:snapToGrid w:val="0"/>
              <w:jc w:val="both"/>
              <w:rPr>
                <w:rFonts w:cs="Arial"/>
              </w:rPr>
            </w:pPr>
            <w:r w:rsidRPr="00DB4FBC">
              <w:rPr>
                <w:rFonts w:cs="Arial"/>
              </w:rPr>
              <w:t>W ramach kryterium będzie sprawdzane czy spodziewane rezultaty można uzyskać niższym kosztem:</w:t>
            </w:r>
          </w:p>
          <w:p w:rsidR="00310A82" w:rsidRPr="00DB4FBC" w:rsidRDefault="00310A82" w:rsidP="00310A82">
            <w:pPr>
              <w:numPr>
                <w:ilvl w:val="0"/>
                <w:numId w:val="16"/>
              </w:numPr>
              <w:tabs>
                <w:tab w:val="left" w:pos="720"/>
              </w:tabs>
              <w:suppressAutoHyphens/>
              <w:spacing w:after="0" w:line="240" w:lineRule="auto"/>
              <w:rPr>
                <w:rFonts w:cs="Arial"/>
              </w:rPr>
            </w:pPr>
            <w:r w:rsidRPr="00DB4FBC">
              <w:rPr>
                <w:rFonts w:cs="Arial"/>
              </w:rPr>
              <w:t>nie przedstawiono innych  opcji realizacji inwestycji, (0 pkt.)</w:t>
            </w:r>
          </w:p>
          <w:p w:rsidR="00310A82" w:rsidRPr="00DB4FBC" w:rsidRDefault="00310A82" w:rsidP="00310A82">
            <w:pPr>
              <w:numPr>
                <w:ilvl w:val="0"/>
                <w:numId w:val="16"/>
              </w:numPr>
              <w:tabs>
                <w:tab w:val="left" w:pos="720"/>
              </w:tabs>
              <w:suppressAutoHyphens/>
              <w:spacing w:after="0" w:line="240" w:lineRule="auto"/>
              <w:rPr>
                <w:rFonts w:cs="Arial"/>
              </w:rPr>
            </w:pPr>
            <w:r w:rsidRPr="00DB4FBC">
              <w:rPr>
                <w:rFonts w:cs="Arial"/>
              </w:rPr>
              <w:t>przedstawiono inne opcje, lecz nie uzasadniono, że wybrana  opcja jest optymalna, (1 pkt.)</w:t>
            </w:r>
          </w:p>
          <w:p w:rsidR="00310A82" w:rsidRPr="00DB4FBC" w:rsidRDefault="00310A82" w:rsidP="00310A82">
            <w:pPr>
              <w:numPr>
                <w:ilvl w:val="0"/>
                <w:numId w:val="16"/>
              </w:numPr>
              <w:tabs>
                <w:tab w:val="left" w:pos="720"/>
              </w:tabs>
              <w:suppressAutoHyphens/>
              <w:spacing w:after="0" w:line="240" w:lineRule="auto"/>
              <w:rPr>
                <w:rFonts w:cs="Arial"/>
              </w:rPr>
            </w:pPr>
            <w:r w:rsidRPr="00DB4FBC">
              <w:rPr>
                <w:rFonts w:cs="Arial"/>
              </w:rPr>
              <w:t xml:space="preserve">przedstawiono inne opcje i stosunek relacji kosztów do </w:t>
            </w:r>
            <w:r w:rsidRPr="00DB4FBC">
              <w:rPr>
                <w:rFonts w:cs="Arial"/>
              </w:rPr>
              <w:lastRenderedPageBreak/>
              <w:t>rezultatów w wybranej opcji jest optymalny lub uzasadniono, że nie ma innych wariantów realizacji inwestycji , (3 pkt.)</w:t>
            </w:r>
          </w:p>
        </w:tc>
        <w:tc>
          <w:tcPr>
            <w:tcW w:w="3544" w:type="dxa"/>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0-3pkt</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10A82" w:rsidRPr="00DB4FBC" w:rsidRDefault="00310A82" w:rsidP="00310A82">
            <w:pPr>
              <w:tabs>
                <w:tab w:val="left" w:pos="720"/>
              </w:tabs>
              <w:suppressAutoHyphens/>
              <w:spacing w:after="0" w:line="240" w:lineRule="auto"/>
              <w:ind w:left="720"/>
              <w:rPr>
                <w:rFonts w:cs="Arial"/>
              </w:rPr>
            </w:pPr>
            <w:r w:rsidRPr="00DB4FBC">
              <w:rPr>
                <w:rFonts w:cs="Arial"/>
              </w:rPr>
              <w:t>odrzucenia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6</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Zasadność i adekwatność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10A82" w:rsidRPr="00310A82" w:rsidRDefault="00310A82" w:rsidP="00310A82">
            <w:pPr>
              <w:suppressAutoHyphens/>
              <w:spacing w:after="0" w:line="240" w:lineRule="auto"/>
              <w:jc w:val="both"/>
              <w:rPr>
                <w:rFonts w:cs="Arial"/>
              </w:rPr>
            </w:pPr>
            <w:r w:rsidRPr="00310A82">
              <w:rPr>
                <w:rFonts w:cs="Arial"/>
              </w:rPr>
              <w:t xml:space="preserve">KOP może rekomendować korektę kosztów kwalifikowalnych  poszczególnych projektów do wysokości 10% ich łącznej wartości i dopiero pod tym warunkiem uznać kryterium „Zasadności i adekwatność  wydatków” za spełnione. </w:t>
            </w:r>
          </w:p>
          <w:p w:rsidR="00310A82" w:rsidRPr="00310A82" w:rsidRDefault="00310A82" w:rsidP="00310A82">
            <w:pPr>
              <w:suppressAutoHyphens/>
              <w:spacing w:after="0" w:line="240" w:lineRule="auto"/>
              <w:jc w:val="both"/>
              <w:rPr>
                <w:rFonts w:cs="Arial"/>
              </w:rPr>
            </w:pPr>
            <w:r w:rsidRPr="00310A82">
              <w:rPr>
                <w:rFonts w:cs="Arial"/>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10A82" w:rsidRP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Powoduje to w przypadku zakwestionowania::</w:t>
            </w:r>
          </w:p>
          <w:p w:rsidR="00310A82" w:rsidRPr="00310A82" w:rsidRDefault="00310A82" w:rsidP="00310A82">
            <w:pPr>
              <w:suppressAutoHyphens/>
              <w:spacing w:after="0" w:line="240" w:lineRule="auto"/>
              <w:jc w:val="both"/>
              <w:rPr>
                <w:rFonts w:cs="Arial"/>
              </w:rPr>
            </w:pPr>
            <w:r w:rsidRPr="00310A82">
              <w:rPr>
                <w:rFonts w:cs="Arial"/>
              </w:rPr>
              <w:t>a)</w:t>
            </w:r>
            <w:r w:rsidRPr="00310A82">
              <w:rPr>
                <w:rFonts w:cs="Arial"/>
              </w:rPr>
              <w:tab/>
              <w:t>zasadności wydatku, obniżenie wydatków kwalifikowanych o całkowitą wartość kwalifikowaną niezasadnego wydatku</w:t>
            </w:r>
          </w:p>
          <w:p w:rsidR="00310A82" w:rsidRPr="00310A82" w:rsidRDefault="00310A82" w:rsidP="00310A82">
            <w:pPr>
              <w:suppressAutoHyphens/>
              <w:spacing w:after="0" w:line="240" w:lineRule="auto"/>
              <w:jc w:val="both"/>
              <w:rPr>
                <w:rFonts w:cs="Arial"/>
              </w:rPr>
            </w:pPr>
            <w:r w:rsidRPr="00310A82">
              <w:rPr>
                <w:rFonts w:cs="Arial"/>
              </w:rPr>
              <w:t>b)</w:t>
            </w:r>
            <w:r w:rsidRPr="00310A82">
              <w:rPr>
                <w:rFonts w:cs="Arial"/>
              </w:rPr>
              <w:tab/>
              <w:t>adekwatności wydatków, obniżenie wydatku kwalifikowanego o nieadekwatną, zakwestionowaną wartość wydatku</w:t>
            </w:r>
          </w:p>
          <w:p w:rsidR="00310A82" w:rsidRP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Korekta kosztów kwalifikowalnych poszczególnych projektów powyżej 10% ich łącznej wartości stanowi podstawę do uznania kryterium „Zasadności i adekwatność  wydatków” za niespełnione.</w:t>
            </w:r>
          </w:p>
          <w:p w:rsidR="00310A82" w:rsidRP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Zasadność wydatków:</w:t>
            </w:r>
          </w:p>
          <w:p w:rsidR="00310A82" w:rsidRPr="00310A82" w:rsidRDefault="00310A82" w:rsidP="00310A82">
            <w:pPr>
              <w:suppressAutoHyphens/>
              <w:spacing w:after="0" w:line="240" w:lineRule="auto"/>
              <w:jc w:val="both"/>
              <w:rPr>
                <w:rFonts w:cs="Arial"/>
              </w:rPr>
            </w:pPr>
            <w:r w:rsidRPr="00310A82">
              <w:rPr>
                <w:rFonts w:cs="Arial"/>
              </w:rPr>
              <w:t xml:space="preserve">Należy sprawdzić czy charakter planowanych wydatków w uzasadniony sposób odpowiada celom projektu. Czy wydatki są </w:t>
            </w:r>
            <w:r w:rsidRPr="00310A82">
              <w:rPr>
                <w:rFonts w:cs="Arial"/>
              </w:rPr>
              <w:lastRenderedPageBreak/>
              <w:t>niezbędne i związane wyłącznie z realizacją działań uznanych za kwalifikowalne w projekcie.</w:t>
            </w:r>
          </w:p>
          <w:p w:rsidR="00310A82" w:rsidRPr="00310A82" w:rsidRDefault="00310A82" w:rsidP="00310A82">
            <w:pPr>
              <w:suppressAutoHyphens/>
              <w:spacing w:after="0" w:line="240" w:lineRule="auto"/>
              <w:jc w:val="both"/>
              <w:rPr>
                <w:rFonts w:cs="Arial"/>
              </w:rPr>
            </w:pPr>
            <w:r w:rsidRPr="00310A82">
              <w:rPr>
                <w:rFonts w:cs="Arial"/>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10A82" w:rsidRPr="00310A82" w:rsidRDefault="00310A82" w:rsidP="00310A82">
            <w:pPr>
              <w:suppressAutoHyphens/>
              <w:spacing w:after="0" w:line="240" w:lineRule="auto"/>
              <w:jc w:val="both"/>
              <w:rPr>
                <w:rFonts w:cs="Arial"/>
              </w:rPr>
            </w:pPr>
            <w:r w:rsidRPr="00310A82">
              <w:rPr>
                <w:rFonts w:cs="Arial"/>
              </w:rPr>
              <w:t>Adekwatność wydatków:</w:t>
            </w:r>
          </w:p>
          <w:p w:rsidR="00310A82" w:rsidRPr="00310A82" w:rsidRDefault="00310A82" w:rsidP="00310A82">
            <w:pPr>
              <w:suppressAutoHyphens/>
              <w:spacing w:after="0" w:line="240" w:lineRule="auto"/>
              <w:jc w:val="both"/>
              <w:rPr>
                <w:rFonts w:cs="Arial"/>
              </w:rPr>
            </w:pPr>
            <w:r w:rsidRPr="00310A82">
              <w:rPr>
                <w:rFonts w:cs="Arial"/>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10A82" w:rsidRPr="00310A82"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 xml:space="preserve">  Tak/Nie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7</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Wpływ projektu na osiągnięcie celu szczegółowego RPO WD</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p>
          <w:p w:rsidR="00310A82" w:rsidRPr="00DB4FBC" w:rsidRDefault="00310A82" w:rsidP="00310A82">
            <w:pPr>
              <w:suppressAutoHyphens/>
              <w:spacing w:after="0" w:line="240" w:lineRule="auto"/>
              <w:jc w:val="both"/>
              <w:rPr>
                <w:rFonts w:cs="Arial"/>
              </w:rPr>
            </w:pPr>
            <w:r w:rsidRPr="00DB4FBC">
              <w:rPr>
                <w:rFonts w:cs="Arial"/>
              </w:rPr>
              <w:t>W ramach kryterium będzie sprawdzane czy projekt przyczynia się do osiągnięcia celu szczegółowego działania w ramach którego będzie realizowany</w:t>
            </w:r>
          </w:p>
          <w:p w:rsidR="00310A82" w:rsidRPr="00DB4FBC"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  Tak/Nie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lastRenderedPageBreak/>
              <w:t>8</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Logika interwencji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czy zależność między zadaniami, produktami i rezultatami jest spójna i logiczna</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  Tak/Nie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9</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Poprawność doboru wskaźników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10A82" w:rsidRPr="00310A82" w:rsidRDefault="00310A82" w:rsidP="00310A82">
            <w:pPr>
              <w:suppressAutoHyphens/>
              <w:spacing w:after="0" w:line="240" w:lineRule="auto"/>
              <w:jc w:val="both"/>
              <w:rPr>
                <w:rFonts w:cs="Arial"/>
              </w:rPr>
            </w:pPr>
            <w:r w:rsidRPr="00310A82">
              <w:rPr>
                <w:rFonts w:cs="Arial"/>
              </w:rP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  Tak/Nie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10</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Plan realizacji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310A82" w:rsidRDefault="00310A82" w:rsidP="00310A82">
            <w:pPr>
              <w:suppressAutoHyphens/>
              <w:spacing w:after="0" w:line="240" w:lineRule="auto"/>
              <w:jc w:val="both"/>
              <w:rPr>
                <w:rFonts w:cs="Arial"/>
              </w:rPr>
            </w:pPr>
            <w:r w:rsidRPr="00DB4FBC">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  Tak/Nie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11</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310A82" w:rsidRDefault="00310A82" w:rsidP="00310A82">
            <w:pPr>
              <w:snapToGrid w:val="0"/>
              <w:rPr>
                <w:rFonts w:cs="Arial"/>
                <w:b/>
              </w:rPr>
            </w:pPr>
            <w:r w:rsidRPr="00DB4FBC">
              <w:rPr>
                <w:rFonts w:cs="Arial"/>
                <w:b/>
              </w:rPr>
              <w:t>Zastosowanie przepisów dotyczących pomocy publicznej/ pomocy de minimis</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310A82" w:rsidRDefault="00310A82" w:rsidP="00310A82">
            <w:pPr>
              <w:suppressAutoHyphens/>
              <w:spacing w:after="0" w:line="240" w:lineRule="auto"/>
              <w:jc w:val="both"/>
              <w:rPr>
                <w:rFonts w:cs="Arial"/>
              </w:rPr>
            </w:pPr>
            <w:r w:rsidRPr="00310A82">
              <w:rPr>
                <w:rFonts w:cs="Arial"/>
              </w:rPr>
              <w:t>W ramach tego kryterium będzie weryfikowane czy w przypadku wystąpienia pomocy publicznej/ pomocy de minimis zastosowano przepisy dotyczące pomocy publicznej/ pomocy de minimis</w:t>
            </w:r>
          </w:p>
          <w:p w:rsidR="00310A82" w:rsidRPr="00310A82" w:rsidRDefault="00310A82" w:rsidP="00310A82">
            <w:pPr>
              <w:suppressAutoHyphens/>
              <w:spacing w:after="0" w:line="240" w:lineRule="auto"/>
              <w:jc w:val="both"/>
              <w:rPr>
                <w:rFonts w:cs="Arial"/>
              </w:rPr>
            </w:pPr>
            <w:r w:rsidRPr="00310A82">
              <w:rPr>
                <w:rFonts w:cs="Arial"/>
              </w:rPr>
              <w:t>W regulaminie danego konkursu będą wskazane właściwe programy pomocowe które będą miały zastosowanie do danego naboru. W nich będą zawarte wymogi, które będzie musiał spełniać Wnioskodawca</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  Tak/Nie</w:t>
            </w:r>
            <w:r>
              <w:rPr>
                <w:rFonts w:cs="Arial"/>
              </w:rPr>
              <w:t>/Nie dotyczy</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310A82" w:rsidRDefault="00310A82" w:rsidP="00310A82">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lastRenderedPageBreak/>
              <w:t>12</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Zgodność projektu z polityką ochrony środowiska</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 xml:space="preserve">W ramach kryterium będzie sprawdzana zgodność projektu z przepisami krajowymi i wspólnotowymi dot. ochrony środowiska, w tym: </w:t>
            </w:r>
          </w:p>
          <w:p w:rsidR="00310A82" w:rsidRPr="00DB4FBC" w:rsidRDefault="00310A82" w:rsidP="00310A82">
            <w:pPr>
              <w:suppressAutoHyphens/>
              <w:spacing w:after="0" w:line="240" w:lineRule="auto"/>
              <w:jc w:val="both"/>
              <w:rPr>
                <w:rFonts w:cs="Arial"/>
              </w:rPr>
            </w:pPr>
            <w:r w:rsidRPr="00DB4FBC">
              <w:rPr>
                <w:rFonts w:cs="Arial"/>
              </w:rPr>
              <w:t>- procedura oceny oddziaływania na środowisko (dyrektywy: środowiskowa 2011/92/UE, siedliskowa 92/43/EWG, ptasia 2009/147/WE, wodna 2000/60/WE, ściekowa 91/271/EWG, odpadowa 2008/98/WE, powodziowa 2007/60/WE)</w:t>
            </w:r>
          </w:p>
          <w:p w:rsidR="00310A82" w:rsidRPr="00DB4FBC" w:rsidRDefault="00310A82" w:rsidP="00310A82">
            <w:pPr>
              <w:suppressAutoHyphens/>
              <w:spacing w:after="0" w:line="240" w:lineRule="auto"/>
              <w:jc w:val="both"/>
              <w:rPr>
                <w:rFonts w:cs="Arial"/>
              </w:rPr>
            </w:pPr>
            <w:r w:rsidRPr="00DB4FBC">
              <w:rPr>
                <w:rFonts w:cs="Arial"/>
              </w:rPr>
              <w:t xml:space="preserve">- prawo ochrony środowiska, </w:t>
            </w:r>
          </w:p>
          <w:p w:rsidR="00310A82" w:rsidRPr="00DB4FBC" w:rsidRDefault="00310A82" w:rsidP="00310A82">
            <w:pPr>
              <w:suppressAutoHyphens/>
              <w:spacing w:after="0" w:line="240" w:lineRule="auto"/>
              <w:jc w:val="both"/>
              <w:rPr>
                <w:rFonts w:cs="Arial"/>
              </w:rPr>
            </w:pPr>
            <w:r w:rsidRPr="00DB4FBC">
              <w:rPr>
                <w:rFonts w:cs="Arial"/>
              </w:rPr>
              <w:t xml:space="preserve">- prawo wodne, </w:t>
            </w:r>
          </w:p>
          <w:p w:rsidR="00310A82" w:rsidRPr="00DB4FBC" w:rsidRDefault="00310A82" w:rsidP="00310A82">
            <w:pPr>
              <w:suppressAutoHyphens/>
              <w:spacing w:after="0" w:line="240" w:lineRule="auto"/>
              <w:jc w:val="both"/>
              <w:rPr>
                <w:rFonts w:cs="Arial"/>
              </w:rPr>
            </w:pPr>
            <w:r w:rsidRPr="00DB4FBC">
              <w:rPr>
                <w:rFonts w:cs="Arial"/>
              </w:rPr>
              <w:t xml:space="preserve">- ustawa o odpadach, </w:t>
            </w:r>
          </w:p>
          <w:p w:rsidR="00310A82" w:rsidRPr="00DB4FBC" w:rsidRDefault="00310A82" w:rsidP="00310A82">
            <w:pPr>
              <w:suppressAutoHyphens/>
              <w:spacing w:after="0" w:line="240" w:lineRule="auto"/>
              <w:jc w:val="both"/>
              <w:rPr>
                <w:rFonts w:cs="Arial"/>
              </w:rPr>
            </w:pPr>
            <w:r w:rsidRPr="00DB4FBC">
              <w:rPr>
                <w:rFonts w:cs="Arial"/>
              </w:rPr>
              <w:t xml:space="preserve">- ustawa o ochronie przyrody i inne, a także przystosowanie projektu do zmiany klimatu i łagodzenie zmiany klimatu, </w:t>
            </w:r>
            <w:r w:rsidRPr="00DB4FBC">
              <w:rPr>
                <w:rFonts w:cs="Arial"/>
              </w:rPr>
              <w:br/>
              <w:t>a także odporność na klęski żywiołowe</w:t>
            </w:r>
          </w:p>
          <w:p w:rsidR="00310A82" w:rsidRPr="00DB4FBC" w:rsidRDefault="00310A82" w:rsidP="00310A82">
            <w:pPr>
              <w:suppressAutoHyphens/>
              <w:spacing w:after="0" w:line="240" w:lineRule="auto"/>
              <w:jc w:val="both"/>
              <w:rPr>
                <w:rFonts w:cs="Arial"/>
              </w:rPr>
            </w:pP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Kryterium nie dotyczy działań 1.2, 1.4, 1.5.</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Tak/Nie/Nie dotyczy</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13</w:t>
            </w:r>
            <w:r w:rsidR="00310A82" w:rsidRPr="00DB4FBC">
              <w:rPr>
                <w:rFonts w:cs="Arial"/>
              </w:rPr>
              <w:t>.</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p>
          <w:p w:rsidR="00310A82" w:rsidRPr="00DB4FBC" w:rsidRDefault="00310A82" w:rsidP="00310A82">
            <w:pPr>
              <w:snapToGrid w:val="0"/>
              <w:rPr>
                <w:rFonts w:cs="Arial"/>
                <w:b/>
              </w:rPr>
            </w:pPr>
            <w:r w:rsidRPr="00DB4FBC">
              <w:rPr>
                <w:rFonts w:cs="Arial"/>
                <w:b/>
              </w:rPr>
              <w:t>Wpływ projektu na zasady horyzontalne UE</w:t>
            </w:r>
          </w:p>
          <w:p w:rsidR="00310A82" w:rsidRPr="00DB4FBC" w:rsidRDefault="00310A82" w:rsidP="00310A82">
            <w:pPr>
              <w:snapToGrid w:val="0"/>
              <w:rPr>
                <w:rFonts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 xml:space="preserve">W ramach kryterium będzie sprawdzane czy projekt </w:t>
            </w:r>
            <w:r>
              <w:rPr>
                <w:rFonts w:cs="Arial"/>
              </w:rPr>
              <w:t xml:space="preserve">jest co najmniej neutralny w zakresie </w:t>
            </w:r>
            <w:r w:rsidRPr="00DB4FBC">
              <w:rPr>
                <w:rFonts w:cs="Arial"/>
              </w:rPr>
              <w:t xml:space="preserve"> poniższ</w:t>
            </w:r>
            <w:r>
              <w:rPr>
                <w:rFonts w:cs="Arial"/>
              </w:rPr>
              <w:t>ych</w:t>
            </w:r>
            <w:r w:rsidRPr="00DB4FBC">
              <w:rPr>
                <w:rFonts w:cs="Arial"/>
              </w:rPr>
              <w:t xml:space="preserve"> zasad horyzontaln</w:t>
            </w:r>
            <w:r>
              <w:rPr>
                <w:rFonts w:cs="Arial"/>
              </w:rPr>
              <w:t>ych</w:t>
            </w:r>
            <w:r w:rsidRPr="00DB4FBC">
              <w:rPr>
                <w:rFonts w:cs="Arial"/>
              </w:rPr>
              <w:t>:</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promowanie równości</w:t>
            </w:r>
            <w:r>
              <w:rPr>
                <w:rFonts w:cs="Arial"/>
              </w:rPr>
              <w:t xml:space="preserve"> szans</w:t>
            </w:r>
            <w:r w:rsidRPr="00DB4FBC">
              <w:rPr>
                <w:rFonts w:cs="Arial"/>
              </w:rPr>
              <w:t xml:space="preserve"> mężczyzn i kobiet;</w:t>
            </w: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310A82" w:rsidRPr="00310A82" w:rsidRDefault="00310A82" w:rsidP="00310A82">
            <w:pPr>
              <w:suppressAutoHyphens/>
              <w:spacing w:after="0" w:line="240" w:lineRule="auto"/>
              <w:jc w:val="both"/>
              <w:rPr>
                <w:rFonts w:cs="Arial"/>
              </w:rPr>
            </w:pPr>
          </w:p>
          <w:p w:rsidR="00310A82" w:rsidRPr="00DB4FBC" w:rsidRDefault="00310A82" w:rsidP="00310A82">
            <w:pPr>
              <w:numPr>
                <w:ilvl w:val="0"/>
                <w:numId w:val="23"/>
              </w:numPr>
              <w:autoSpaceDE w:val="0"/>
              <w:autoSpaceDN w:val="0"/>
              <w:adjustRightInd w:val="0"/>
              <w:spacing w:before="240" w:after="0" w:line="240" w:lineRule="auto"/>
              <w:contextualSpacing/>
              <w:rPr>
                <w:rFonts w:cs="Arial"/>
              </w:rPr>
            </w:pPr>
            <w:r w:rsidRPr="00DB4FBC">
              <w:rPr>
                <w:rFonts w:cs="Arial"/>
              </w:rPr>
              <w:t>niedyskryminacji (w tym niedyskryminacji ze względu na niepełnosprawność);</w:t>
            </w: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310A82" w:rsidRP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W tym miejscu analizowana będzie także zgodność projektu z koncepcją uniwersalnego projektowani</w:t>
            </w:r>
            <w:r w:rsidRPr="00310A82">
              <w:rPr>
                <w:rFonts w:cs="Arial"/>
              </w:rPr>
              <w:footnoteReference w:id="5"/>
            </w:r>
            <w:r w:rsidRPr="00310A82">
              <w:rPr>
                <w:rFonts w:cs="Arial"/>
              </w:rPr>
              <w:t xml:space="preserve"> w przypadku nowych produktów wytworzonych </w:t>
            </w:r>
            <w:r w:rsidRPr="00310A82">
              <w:rPr>
                <w:rFonts w:cs="Arial"/>
              </w:rPr>
              <w:br/>
              <w:t>w ramach projektu.</w:t>
            </w: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zrównoważony rozwój.</w:t>
            </w: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10A82" w:rsidRPr="00310A82" w:rsidRDefault="00310A82" w:rsidP="00310A82">
            <w:pPr>
              <w:suppressAutoHyphens/>
              <w:spacing w:after="0" w:line="240" w:lineRule="auto"/>
              <w:jc w:val="both"/>
              <w:rPr>
                <w:rFonts w:cs="Arial"/>
              </w:rPr>
            </w:pPr>
          </w:p>
          <w:p w:rsidR="00310A82" w:rsidRPr="00DB4FBC" w:rsidRDefault="00310A82" w:rsidP="00310A82">
            <w:pPr>
              <w:suppressAutoHyphens/>
              <w:spacing w:after="0" w:line="240" w:lineRule="auto"/>
              <w:jc w:val="both"/>
              <w:rPr>
                <w:rFonts w:cs="Arial"/>
              </w:rPr>
            </w:pPr>
            <w:r w:rsidRPr="00310A82">
              <w:rPr>
                <w:rFonts w:cs="Arial"/>
              </w:rPr>
              <w:t xml:space="preserve">Państwa członkowskie i Komisja zapewniają, aby wymogi ochrony </w:t>
            </w:r>
            <w:r w:rsidRPr="00310A82">
              <w:rPr>
                <w:rFonts w:cs="Arial"/>
              </w:rPr>
              <w:lastRenderedPageBreak/>
              <w:t>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Tak</w:t>
            </w:r>
            <w:r>
              <w:rPr>
                <w:rFonts w:cs="Arial"/>
              </w:rPr>
              <w:t>/Nie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Kryterium obligatoryjne</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lastRenderedPageBreak/>
              <w:t>14</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p>
          <w:p w:rsidR="00310A82" w:rsidRPr="00DB4FBC" w:rsidRDefault="00310A82" w:rsidP="00310A82">
            <w:pPr>
              <w:snapToGrid w:val="0"/>
              <w:rPr>
                <w:rFonts w:cs="Arial"/>
                <w:b/>
              </w:rPr>
            </w:pPr>
            <w:r w:rsidRPr="00DB4FBC">
              <w:rPr>
                <w:rFonts w:cs="Arial"/>
                <w:b/>
              </w:rPr>
              <w:t xml:space="preserve">Gotowość projektu do realizacji  </w:t>
            </w:r>
          </w:p>
          <w:p w:rsidR="00310A82" w:rsidRPr="00DB4FBC" w:rsidRDefault="00310A82" w:rsidP="00310A82">
            <w:pPr>
              <w:snapToGrid w:val="0"/>
              <w:rPr>
                <w:rFonts w:cs="Arial"/>
                <w:b/>
              </w:rPr>
            </w:pPr>
          </w:p>
          <w:p w:rsidR="00310A82" w:rsidRPr="00DB4FBC" w:rsidRDefault="00310A82" w:rsidP="00310A82">
            <w:pPr>
              <w:snapToGrid w:val="0"/>
              <w:rPr>
                <w:rFonts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na jakim etapie przygotowania znajduje się projekt:</w:t>
            </w:r>
          </w:p>
          <w:p w:rsidR="00310A82" w:rsidRPr="00310A82" w:rsidRDefault="00310A82" w:rsidP="00310A82">
            <w:pPr>
              <w:suppressAutoHyphens/>
              <w:spacing w:after="0" w:line="240" w:lineRule="auto"/>
              <w:jc w:val="both"/>
              <w:rPr>
                <w:rFonts w:cs="Arial"/>
              </w:rPr>
            </w:pPr>
          </w:p>
          <w:p w:rsidR="00310A82" w:rsidRPr="00DB4FBC" w:rsidRDefault="00310A82" w:rsidP="00310A82">
            <w:pPr>
              <w:numPr>
                <w:ilvl w:val="0"/>
                <w:numId w:val="16"/>
              </w:numPr>
              <w:tabs>
                <w:tab w:val="left" w:pos="441"/>
              </w:tabs>
              <w:suppressAutoHyphens/>
              <w:spacing w:after="0" w:line="240" w:lineRule="auto"/>
              <w:rPr>
                <w:rFonts w:cs="Arial"/>
              </w:rPr>
            </w:pPr>
            <w:r w:rsidRPr="00DB4FBC">
              <w:rPr>
                <w:rFonts w:cs="Arial"/>
              </w:rPr>
              <w:t xml:space="preserve">Projekt wymaga uzyskania decyzji budowlanych, ale jeszcze ich nie uzyskał </w:t>
            </w:r>
            <w:r>
              <w:rPr>
                <w:rFonts w:cs="Arial"/>
              </w:rPr>
              <w:t xml:space="preserve">lub uzyskał ostateczne </w:t>
            </w:r>
            <w:r w:rsidRPr="00987B89">
              <w:rPr>
                <w:rFonts w:cs="Arial"/>
              </w:rPr>
              <w:t xml:space="preserve">decyzje budowlane </w:t>
            </w:r>
            <w:r>
              <w:rPr>
                <w:rFonts w:cs="Arial"/>
              </w:rPr>
              <w:t>na mniej niż</w:t>
            </w:r>
            <w:r w:rsidRPr="00987B89">
              <w:rPr>
                <w:rFonts w:cs="Arial"/>
              </w:rPr>
              <w:t xml:space="preserve"> 40% wartości planowanych robót budowlanych </w:t>
            </w:r>
            <w:r w:rsidRPr="00DB4FBC">
              <w:rPr>
                <w:rFonts w:cs="Arial"/>
              </w:rPr>
              <w:t>– 0 pkt</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16"/>
              </w:numPr>
              <w:tabs>
                <w:tab w:val="left" w:pos="441"/>
              </w:tabs>
              <w:suppressAutoHyphens/>
              <w:spacing w:after="0" w:line="240" w:lineRule="auto"/>
              <w:rPr>
                <w:rFonts w:cs="Arial"/>
              </w:rPr>
            </w:pPr>
            <w:r w:rsidRPr="00DB4FBC">
              <w:rPr>
                <w:rFonts w:cs="Arial"/>
              </w:rPr>
              <w:t xml:space="preserve">Projekt wymaga uzyskania decyzji budowlanych i uzyskał </w:t>
            </w:r>
            <w:r>
              <w:rPr>
                <w:rFonts w:cs="Arial"/>
              </w:rPr>
              <w:t xml:space="preserve">ostateczne </w:t>
            </w:r>
            <w:r w:rsidRPr="00DB4FBC">
              <w:rPr>
                <w:rFonts w:cs="Arial"/>
              </w:rPr>
              <w:t>decyzje budowlane na min. 40% wartości planowanych robót budowlanych -2 pkt.</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16"/>
              </w:numPr>
              <w:tabs>
                <w:tab w:val="left" w:pos="441"/>
              </w:tabs>
              <w:suppressAutoHyphens/>
              <w:spacing w:after="0" w:line="240" w:lineRule="auto"/>
              <w:rPr>
                <w:rFonts w:cs="Arial"/>
              </w:rPr>
            </w:pPr>
            <w:r w:rsidRPr="00DB4FBC">
              <w:rPr>
                <w:rFonts w:cs="Arial"/>
              </w:rPr>
              <w:t xml:space="preserve">Projekt wymaga uzyskania decyzji budowlanych i posiada wszystkie </w:t>
            </w:r>
            <w:r>
              <w:rPr>
                <w:rFonts w:cs="Arial"/>
              </w:rPr>
              <w:t xml:space="preserve">ostateczne </w:t>
            </w:r>
            <w:r w:rsidRPr="00DB4FBC">
              <w:rPr>
                <w:rFonts w:cs="Arial"/>
              </w:rPr>
              <w:t>decyzje budowlane dla całego zakresu inwestycji – 4 pkt</w:t>
            </w:r>
          </w:p>
          <w:p w:rsidR="00310A82" w:rsidRPr="00DB4FBC" w:rsidRDefault="00310A82" w:rsidP="00310A82">
            <w:pPr>
              <w:suppressAutoHyphens/>
              <w:spacing w:after="0" w:line="240" w:lineRule="auto"/>
              <w:jc w:val="both"/>
              <w:rPr>
                <w:rFonts w:cs="Arial"/>
              </w:rPr>
            </w:pPr>
          </w:p>
          <w:p w:rsidR="00310A82" w:rsidRPr="00310A82" w:rsidRDefault="00310A82" w:rsidP="00310A82">
            <w:pPr>
              <w:numPr>
                <w:ilvl w:val="0"/>
                <w:numId w:val="16"/>
              </w:numPr>
              <w:tabs>
                <w:tab w:val="left" w:pos="441"/>
              </w:tabs>
              <w:suppressAutoHyphens/>
              <w:spacing w:after="0" w:line="240" w:lineRule="auto"/>
              <w:rPr>
                <w:rFonts w:cs="Arial"/>
              </w:rPr>
            </w:pPr>
            <w:r w:rsidRPr="00DB4FBC">
              <w:rPr>
                <w:rFonts w:cs="Arial"/>
              </w:rPr>
              <w:t xml:space="preserve">     Projekt nie wymaga uzyskania decyzji budowlanych – </w:t>
            </w:r>
            <w:r w:rsidRPr="00DB4FBC">
              <w:rPr>
                <w:rFonts w:cs="Arial"/>
              </w:rPr>
              <w:br/>
              <w:t>4 pkt</w:t>
            </w:r>
          </w:p>
          <w:p w:rsidR="00310A82" w:rsidRP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Punkty w ramach kryterium zostaną przyznane jeżeli ostateczna decyzja budowlana zostanie dołączona do pierwszej wersji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0-4 pkt</w:t>
            </w:r>
          </w:p>
          <w:p w:rsidR="00310A82" w:rsidRPr="00DB4FBC" w:rsidRDefault="00310A82" w:rsidP="00310A82">
            <w:pPr>
              <w:autoSpaceDE w:val="0"/>
              <w:autoSpaceDN w:val="0"/>
              <w:adjustRightInd w:val="0"/>
              <w:spacing w:after="0" w:line="240" w:lineRule="auto"/>
              <w:jc w:val="center"/>
              <w:rPr>
                <w:rFonts w:cs="Arial"/>
              </w:rPr>
            </w:pPr>
          </w:p>
          <w:p w:rsidR="00310A82" w:rsidRPr="00310A82" w:rsidRDefault="00310A82" w:rsidP="00310A82">
            <w:pPr>
              <w:autoSpaceDE w:val="0"/>
              <w:autoSpaceDN w:val="0"/>
              <w:adjustRightInd w:val="0"/>
              <w:spacing w:after="0" w:line="240" w:lineRule="auto"/>
              <w:jc w:val="center"/>
              <w:rPr>
                <w:rFonts w:cs="Arial"/>
              </w:rPr>
            </w:pPr>
            <w:r w:rsidRPr="00310A82">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310A82">
              <w:rPr>
                <w:rFonts w:cs="Arial"/>
              </w:rPr>
              <w:t>odrzucenia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A82" w:rsidRPr="00DB4FBC" w:rsidRDefault="005130F0" w:rsidP="00310A82">
            <w:pPr>
              <w:snapToGrid w:val="0"/>
              <w:rPr>
                <w:rFonts w:cs="Arial"/>
              </w:rPr>
            </w:pPr>
            <w:r>
              <w:rPr>
                <w:rFonts w:cs="Arial"/>
              </w:rPr>
              <w:lastRenderedPageBreak/>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A82" w:rsidRPr="00DB4FBC" w:rsidRDefault="00310A82" w:rsidP="00310A82">
            <w:pPr>
              <w:snapToGrid w:val="0"/>
              <w:rPr>
                <w:rFonts w:cs="Arial"/>
                <w:b/>
              </w:rPr>
            </w:pPr>
            <w:r w:rsidRPr="00DB4FBC">
              <w:rPr>
                <w:rFonts w:cs="Arial"/>
                <w:b/>
              </w:rPr>
              <w:t>Struktura organizacyjna/ potencjał administracyjny</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10A82" w:rsidRPr="00DB4FBC" w:rsidRDefault="00310A82" w:rsidP="00310A82">
            <w:pPr>
              <w:suppressAutoHyphens/>
              <w:spacing w:after="0" w:line="240" w:lineRule="auto"/>
              <w:jc w:val="both"/>
              <w:rPr>
                <w:rFonts w:cs="Arial"/>
              </w:rPr>
            </w:pPr>
          </w:p>
          <w:p w:rsidR="00310A82" w:rsidRPr="00DB4FBC" w:rsidRDefault="00310A82" w:rsidP="00310A82">
            <w:pPr>
              <w:pStyle w:val="Akapitzlist"/>
              <w:numPr>
                <w:ilvl w:val="0"/>
                <w:numId w:val="23"/>
              </w:numPr>
              <w:spacing w:after="0" w:line="240" w:lineRule="auto"/>
              <w:jc w:val="both"/>
              <w:rPr>
                <w:rFonts w:cs="Arial"/>
              </w:rPr>
            </w:pPr>
            <w:r w:rsidRPr="00DB4FBC">
              <w:rPr>
                <w:rFonts w:cs="Arial"/>
              </w:rPr>
              <w:t>Wnioskodawca nie przedstawił lub przedstawił w sposób niewiarygodny wystarczające zaplecze organizacyjno-technicznego oraz zdolność operacyjną do wdrożenia projektu i jego utrzymania w okresie trwałości (0 pkt.)</w:t>
            </w:r>
          </w:p>
          <w:p w:rsidR="00310A82" w:rsidRPr="00DB4FBC" w:rsidRDefault="00310A82" w:rsidP="00310A82">
            <w:pPr>
              <w:numPr>
                <w:ilvl w:val="0"/>
                <w:numId w:val="37"/>
              </w:numPr>
              <w:autoSpaceDE w:val="0"/>
              <w:autoSpaceDN w:val="0"/>
              <w:adjustRightInd w:val="0"/>
              <w:spacing w:after="0" w:line="240" w:lineRule="auto"/>
              <w:contextualSpacing/>
              <w:rPr>
                <w:rFonts w:cs="Arial"/>
              </w:rPr>
            </w:pPr>
            <w:r w:rsidRPr="00DB4FBC">
              <w:rPr>
                <w:rFonts w:cs="Arial"/>
              </w:rPr>
              <w:t>Wnioskodawca przedstawił wystarczające zaplecze organizacyjno-techniczne lub alternatywną formę wsparcia w tym zakresie (np: pomoc zewnętrzna) (2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0-2 pkt</w:t>
            </w:r>
          </w:p>
          <w:p w:rsidR="00310A82" w:rsidRPr="00DB4FBC" w:rsidRDefault="00310A82" w:rsidP="00310A82">
            <w:pPr>
              <w:autoSpaceDE w:val="0"/>
              <w:autoSpaceDN w:val="0"/>
              <w:adjustRightInd w:val="0"/>
              <w:spacing w:after="0" w:line="240" w:lineRule="auto"/>
              <w:jc w:val="center"/>
              <w:rPr>
                <w:rFonts w:cs="Arial"/>
              </w:rPr>
            </w:pPr>
            <w:r w:rsidRPr="00282A66">
              <w:rPr>
                <w:rFonts w:cs="Arial"/>
              </w:rPr>
              <w:t>Kryterium obligatoryjne</w:t>
            </w:r>
          </w:p>
          <w:p w:rsidR="00310A82" w:rsidRPr="00310A82" w:rsidRDefault="00310A82" w:rsidP="00310A82">
            <w:pPr>
              <w:autoSpaceDE w:val="0"/>
              <w:autoSpaceDN w:val="0"/>
              <w:adjustRightInd w:val="0"/>
              <w:spacing w:after="0" w:line="240" w:lineRule="auto"/>
              <w:jc w:val="center"/>
              <w:rPr>
                <w:rFonts w:cs="Arial"/>
              </w:rPr>
            </w:pPr>
            <w:r w:rsidRPr="00310A82">
              <w:rPr>
                <w:rFonts w:cs="Arial"/>
              </w:rPr>
              <w:t>(0 punktów w kryterium  oznacza</w:t>
            </w:r>
          </w:p>
          <w:p w:rsidR="00310A82" w:rsidRPr="00DB4FBC" w:rsidRDefault="00310A82" w:rsidP="00310A82">
            <w:pPr>
              <w:autoSpaceDE w:val="0"/>
              <w:autoSpaceDN w:val="0"/>
              <w:adjustRightInd w:val="0"/>
              <w:spacing w:after="0" w:line="240" w:lineRule="auto"/>
              <w:jc w:val="center"/>
              <w:rPr>
                <w:rFonts w:cs="Arial"/>
              </w:rPr>
            </w:pPr>
            <w:r w:rsidRPr="00310A82">
              <w:rPr>
                <w:rFonts w:cs="Arial"/>
              </w:rPr>
              <w:t>odrzucenie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16</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Zagrożenia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będzie sprawdzane czy zostały opisane zagrożenia realizacji projektu wraz z propozycjami minimalizacji ryzyka wystąpienia zagrożeń:</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38"/>
              </w:numPr>
              <w:autoSpaceDE w:val="0"/>
              <w:autoSpaceDN w:val="0"/>
              <w:adjustRightInd w:val="0"/>
              <w:spacing w:after="0" w:line="240" w:lineRule="auto"/>
              <w:contextualSpacing/>
              <w:jc w:val="both"/>
              <w:rPr>
                <w:rFonts w:cs="Arial"/>
              </w:rPr>
            </w:pPr>
            <w:r w:rsidRPr="00DB4FBC">
              <w:rPr>
                <w:rFonts w:cs="Arial"/>
              </w:rPr>
              <w:t>nie zostały opisane</w:t>
            </w:r>
            <w:r w:rsidRPr="00310A82">
              <w:rPr>
                <w:rFonts w:cs="Arial"/>
              </w:rPr>
              <w:t xml:space="preserve"> </w:t>
            </w:r>
            <w:r w:rsidRPr="00DB4FBC">
              <w:rPr>
                <w:rFonts w:cs="Arial"/>
              </w:rPr>
              <w:t>zagrożenia realizacji projektu lub  przedstawione wyjaśnienia opisujące brak zagrożeń realizacji projektu budzą zastrzeżenia (0 pkt.);</w:t>
            </w:r>
          </w:p>
          <w:p w:rsidR="00310A82" w:rsidRPr="00DB4FBC" w:rsidRDefault="00310A82" w:rsidP="00310A82">
            <w:pPr>
              <w:numPr>
                <w:ilvl w:val="0"/>
                <w:numId w:val="38"/>
              </w:numPr>
              <w:autoSpaceDE w:val="0"/>
              <w:autoSpaceDN w:val="0"/>
              <w:adjustRightInd w:val="0"/>
              <w:spacing w:after="0" w:line="240" w:lineRule="auto"/>
              <w:contextualSpacing/>
              <w:jc w:val="both"/>
              <w:rPr>
                <w:rFonts w:cs="Arial"/>
              </w:rPr>
            </w:pPr>
            <w:r w:rsidRPr="00DB4FBC">
              <w:rPr>
                <w:rFonts w:cs="Arial"/>
              </w:rPr>
              <w:t>zostały opisane</w:t>
            </w:r>
            <w:r w:rsidRPr="00310A82">
              <w:rPr>
                <w:rFonts w:cs="Arial"/>
              </w:rPr>
              <w:t xml:space="preserve"> </w:t>
            </w:r>
            <w:r w:rsidRPr="00DB4FBC">
              <w:rPr>
                <w:rFonts w:cs="Arial"/>
              </w:rPr>
              <w:t xml:space="preserve">zagrożenia realizacji projektu, bez podania propozycji minimalizacji ryzyka wystąpienia zagrożeń lub przedstawione propozycje minimalizacji ryzyka wystąpienia zagrożeń budzą zastrzeżenia </w:t>
            </w:r>
            <w:r w:rsidRPr="00DB4FBC">
              <w:rPr>
                <w:rFonts w:cs="Arial"/>
              </w:rPr>
              <w:br/>
              <w:t>(1 pkt);</w:t>
            </w:r>
          </w:p>
          <w:p w:rsidR="00310A82" w:rsidRPr="00DB4FBC" w:rsidRDefault="00310A82" w:rsidP="00310A82">
            <w:pPr>
              <w:numPr>
                <w:ilvl w:val="0"/>
                <w:numId w:val="38"/>
              </w:numPr>
              <w:autoSpaceDE w:val="0"/>
              <w:autoSpaceDN w:val="0"/>
              <w:adjustRightInd w:val="0"/>
              <w:spacing w:after="0" w:line="240" w:lineRule="auto"/>
              <w:contextualSpacing/>
              <w:jc w:val="both"/>
              <w:rPr>
                <w:rFonts w:cs="Arial"/>
              </w:rPr>
            </w:pPr>
            <w:r w:rsidRPr="00DB4FBC">
              <w:rPr>
                <w:rFonts w:cs="Arial"/>
              </w:rPr>
              <w:t>zostały opisane</w:t>
            </w:r>
            <w:r w:rsidRPr="00310A82">
              <w:rPr>
                <w:rFonts w:cs="Arial"/>
              </w:rPr>
              <w:t xml:space="preserve"> </w:t>
            </w:r>
            <w:r w:rsidRPr="00DB4FBC">
              <w:rPr>
                <w:rFonts w:cs="Arial"/>
              </w:rPr>
              <w:t>zagrożenia realizacji projektu i przedstawi</w:t>
            </w:r>
            <w:r>
              <w:rPr>
                <w:rFonts w:cs="Arial"/>
              </w:rPr>
              <w:t xml:space="preserve">one propozycje </w:t>
            </w:r>
            <w:r w:rsidRPr="00DB4FBC">
              <w:rPr>
                <w:rFonts w:cs="Arial"/>
              </w:rPr>
              <w:t>minimalizacji ryzyka, które nie budzą zastrzeżeń, (2 pkt.)</w:t>
            </w:r>
          </w:p>
          <w:p w:rsidR="00310A82" w:rsidRPr="00DB4FBC" w:rsidRDefault="00310A82" w:rsidP="00310A82">
            <w:pPr>
              <w:numPr>
                <w:ilvl w:val="0"/>
                <w:numId w:val="38"/>
              </w:numPr>
              <w:autoSpaceDE w:val="0"/>
              <w:autoSpaceDN w:val="0"/>
              <w:adjustRightInd w:val="0"/>
              <w:spacing w:after="0" w:line="240" w:lineRule="auto"/>
              <w:contextualSpacing/>
              <w:jc w:val="both"/>
              <w:rPr>
                <w:rFonts w:cs="Arial"/>
              </w:rPr>
            </w:pPr>
            <w:r w:rsidRPr="00DB4FBC">
              <w:rPr>
                <w:rFonts w:cs="Arial"/>
              </w:rPr>
              <w:t>zostały przedstawione nie budzące zastrzeżeń wyjaśnienia opisujące brak zagrożeń realizacji projektu (2pkt.)</w:t>
            </w:r>
          </w:p>
          <w:p w:rsidR="00310A82" w:rsidRPr="00DB4FBC" w:rsidRDefault="00310A82" w:rsidP="00310A82">
            <w:pPr>
              <w:suppressAutoHyphens/>
              <w:spacing w:after="0" w:line="240" w:lineRule="auto"/>
              <w:jc w:val="both"/>
              <w:rPr>
                <w:rFonts w:cs="Arial"/>
              </w:rPr>
            </w:pPr>
          </w:p>
          <w:p w:rsidR="00310A82" w:rsidRPr="00DB4FBC" w:rsidRDefault="00310A82" w:rsidP="00310A82">
            <w:pPr>
              <w:suppressAutoHyphens/>
              <w:spacing w:after="0" w:line="240" w:lineRule="auto"/>
              <w:jc w:val="both"/>
              <w:rPr>
                <w:rFonts w:cs="Arial"/>
              </w:rPr>
            </w:pPr>
            <w:r w:rsidRPr="00DB4FBC">
              <w:rPr>
                <w:rFonts w:cs="Arial"/>
              </w:rPr>
              <w:lastRenderedPageBreak/>
              <w:t>W opisie zagrożeń należy odnieść się do:</w:t>
            </w:r>
          </w:p>
          <w:p w:rsidR="00310A82" w:rsidRPr="00DB4FBC" w:rsidRDefault="00310A82" w:rsidP="00310A82">
            <w:pPr>
              <w:suppressAutoHyphens/>
              <w:spacing w:after="0" w:line="240" w:lineRule="auto"/>
              <w:jc w:val="both"/>
              <w:rPr>
                <w:rFonts w:cs="Arial"/>
              </w:rPr>
            </w:pPr>
            <w:r w:rsidRPr="00DB4FBC">
              <w:rPr>
                <w:rFonts w:cs="Arial"/>
              </w:rPr>
              <w:t>a.</w:t>
            </w:r>
            <w:r w:rsidRPr="00DB4FBC">
              <w:rPr>
                <w:rFonts w:cs="Arial"/>
              </w:rPr>
              <w:tab/>
              <w:t>zagrożenia/braku zagrożenia finansowego realizacji projektu (zmiana źródeł finansowania, zwiększenie kosztów inwestycji itp.);</w:t>
            </w:r>
          </w:p>
          <w:p w:rsidR="00310A82" w:rsidRPr="00DB4FBC" w:rsidRDefault="00310A82" w:rsidP="00310A82">
            <w:pPr>
              <w:suppressAutoHyphens/>
              <w:spacing w:after="0" w:line="240" w:lineRule="auto"/>
              <w:jc w:val="both"/>
              <w:rPr>
                <w:rFonts w:cs="Arial"/>
              </w:rPr>
            </w:pPr>
            <w:r w:rsidRPr="00DB4FBC">
              <w:rPr>
                <w:rFonts w:cs="Arial"/>
              </w:rPr>
              <w:t>b.</w:t>
            </w:r>
            <w:r w:rsidRPr="00DB4FBC">
              <w:rPr>
                <w:rFonts w:cs="Arial"/>
              </w:rPr>
              <w:tab/>
              <w:t xml:space="preserve"> zagrożenia/braku zagrożenia finansowego realizacji wskaźników.</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0-2 pkt</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310A82">
              <w:rPr>
                <w:rFonts w:cs="Arial"/>
              </w:rPr>
              <w:t>(</w:t>
            </w:r>
            <w:r w:rsidRPr="00DB4FBC">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odrzucenia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rPr>
            </w:pPr>
          </w:p>
          <w:p w:rsidR="00310A82" w:rsidRPr="00DB4FBC" w:rsidRDefault="005130F0" w:rsidP="00310A82">
            <w:pPr>
              <w:snapToGrid w:val="0"/>
              <w:rPr>
                <w:rFonts w:cs="Arial"/>
              </w:rPr>
            </w:pPr>
            <w:r>
              <w:rPr>
                <w:rFonts w:cs="Arial"/>
              </w:rPr>
              <w:t>17</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p>
          <w:p w:rsidR="00310A82" w:rsidRPr="00DB4FBC" w:rsidRDefault="00310A82" w:rsidP="00310A82">
            <w:pPr>
              <w:snapToGrid w:val="0"/>
              <w:rPr>
                <w:rFonts w:cs="Arial"/>
                <w:b/>
              </w:rPr>
            </w:pPr>
            <w:r w:rsidRPr="00DB4FBC">
              <w:rPr>
                <w:rFonts w:cs="Arial"/>
                <w:b/>
              </w:rPr>
              <w:t xml:space="preserve">Wpływ realizacji projektu na </w:t>
            </w:r>
            <w:r>
              <w:rPr>
                <w:rFonts w:cs="Arial"/>
                <w:b/>
              </w:rPr>
              <w:t xml:space="preserve">zasadę </w:t>
            </w:r>
            <w:r w:rsidRPr="00DB4FBC">
              <w:rPr>
                <w:rFonts w:cs="Arial"/>
                <w:b/>
              </w:rPr>
              <w:t>promowani</w:t>
            </w:r>
            <w:r>
              <w:rPr>
                <w:rFonts w:cs="Arial"/>
                <w:b/>
              </w:rPr>
              <w:t>a</w:t>
            </w:r>
            <w:r w:rsidRPr="00DB4FBC">
              <w:rPr>
                <w:rFonts w:cs="Arial"/>
                <w:b/>
              </w:rPr>
              <w:t xml:space="preserve"> równości szans mężczyzn i kobiet</w:t>
            </w:r>
          </w:p>
          <w:p w:rsidR="00310A82" w:rsidRPr="00DB4FBC" w:rsidRDefault="00310A82" w:rsidP="00310A82">
            <w:pPr>
              <w:snapToGrid w:val="0"/>
              <w:rPr>
                <w:rFonts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 xml:space="preserve">W ramach kryterium oceniany będzie wpływ projektu na  </w:t>
            </w:r>
            <w:r>
              <w:rPr>
                <w:rFonts w:cs="Arial"/>
              </w:rPr>
              <w:t xml:space="preserve">zasadę </w:t>
            </w:r>
            <w:r w:rsidRPr="00DB4FBC">
              <w:rPr>
                <w:rFonts w:cs="Arial"/>
              </w:rPr>
              <w:t>promowanie równości szans mężczyzn i kobiet</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neutralny  (0)</w:t>
            </w: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pozytywny (1)</w:t>
            </w: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Pozytywny wpływ projektu na zasadę promowania równości szans mężczyzn i kobiet będzie miał miejsce m.in. wówczas gdy projekt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0-1pkt</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310A82">
              <w:rPr>
                <w:rFonts w:cs="Arial"/>
              </w:rPr>
              <w:t>(</w:t>
            </w:r>
            <w:r w:rsidRPr="00DB4FBC">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odrzucenia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18</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Wpływ realizacji projektu na zasadę niedyskryminacji (w tym niedyskryminacji ze względu na niepełnosprawność)</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oceniany będzie wpływ projektu na  zasadę niedyskryminacji (w tym niedyskryminacji ze względu na niepełnosprawność)</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neutralny  (0)</w:t>
            </w: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pozytywny (1)</w:t>
            </w:r>
          </w:p>
          <w:p w:rsidR="00310A82" w:rsidRPr="00DB4FBC" w:rsidRDefault="00310A82" w:rsidP="00310A82">
            <w:pPr>
              <w:suppressAutoHyphens/>
              <w:spacing w:after="0" w:line="240" w:lineRule="auto"/>
              <w:jc w:val="both"/>
              <w:rPr>
                <w:rFonts w:cs="Arial"/>
              </w:rPr>
            </w:pP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 xml:space="preserve">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w:t>
            </w:r>
            <w:r w:rsidRPr="00310A82">
              <w:rPr>
                <w:rFonts w:cs="Arial"/>
              </w:rPr>
              <w:lastRenderedPageBreak/>
              <w:t>–  we wszystkich dziedzinach życia na jednakowych zasadach.</w:t>
            </w:r>
          </w:p>
          <w:p w:rsidR="00310A82" w:rsidRPr="00310A82"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0-1pkt</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310A82">
              <w:rPr>
                <w:rFonts w:cs="Arial"/>
              </w:rPr>
              <w:t>(</w:t>
            </w:r>
            <w:r w:rsidRPr="00DB4FBC">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odrzucenia wniosku)</w:t>
            </w: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5130F0" w:rsidP="00310A82">
            <w:pPr>
              <w:snapToGrid w:val="0"/>
              <w:rPr>
                <w:rFonts w:cs="Arial"/>
              </w:rPr>
            </w:pPr>
            <w:r>
              <w:rPr>
                <w:rFonts w:cs="Arial"/>
              </w:rPr>
              <w:t>19</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p>
          <w:p w:rsidR="00310A82" w:rsidRPr="00DB4FBC" w:rsidRDefault="00310A82" w:rsidP="00310A82">
            <w:pPr>
              <w:snapToGrid w:val="0"/>
              <w:rPr>
                <w:rFonts w:cs="Arial"/>
                <w:b/>
              </w:rPr>
            </w:pPr>
            <w:r w:rsidRPr="00DB4FBC">
              <w:rPr>
                <w:rFonts w:cs="Arial"/>
                <w:b/>
              </w:rPr>
              <w:t>Wpływ realizacji projektu na zasadę zrównoważonego rozwoju</w:t>
            </w:r>
          </w:p>
          <w:p w:rsidR="00310A82" w:rsidRPr="00DB4FBC" w:rsidRDefault="00310A82" w:rsidP="00310A82">
            <w:pPr>
              <w:snapToGrid w:val="0"/>
              <w:rPr>
                <w:rFonts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oceniany będzie wpływ projektu na zasadę zrównoważonego rozwoju</w:t>
            </w:r>
          </w:p>
          <w:p w:rsidR="00310A82" w:rsidRPr="00DB4FBC" w:rsidRDefault="00310A82" w:rsidP="00310A82">
            <w:pPr>
              <w:suppressAutoHyphens/>
              <w:spacing w:after="0" w:line="240" w:lineRule="auto"/>
              <w:jc w:val="both"/>
              <w:rPr>
                <w:rFonts w:cs="Arial"/>
              </w:rPr>
            </w:pP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neutralny  (0)</w:t>
            </w:r>
          </w:p>
          <w:p w:rsidR="00310A82" w:rsidRPr="00DB4FBC" w:rsidRDefault="00310A82" w:rsidP="00310A82">
            <w:pPr>
              <w:numPr>
                <w:ilvl w:val="0"/>
                <w:numId w:val="23"/>
              </w:numPr>
              <w:autoSpaceDE w:val="0"/>
              <w:autoSpaceDN w:val="0"/>
              <w:adjustRightInd w:val="0"/>
              <w:spacing w:after="0" w:line="240" w:lineRule="auto"/>
              <w:contextualSpacing/>
              <w:rPr>
                <w:rFonts w:cs="Arial"/>
              </w:rPr>
            </w:pPr>
            <w:r w:rsidRPr="00DB4FBC">
              <w:rPr>
                <w:rFonts w:cs="Arial"/>
              </w:rPr>
              <w:t>pozytywny (2)</w:t>
            </w:r>
          </w:p>
          <w:p w:rsidR="00310A82" w:rsidRPr="00DB4FBC"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sidRPr="00310A82">
              <w:rPr>
                <w:rFonts w:cs="Arial"/>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10A82" w:rsidRPr="00310A82"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t>0-2 pkt</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r w:rsidRPr="00310A82">
              <w:rPr>
                <w:rFonts w:cs="Arial"/>
              </w:rPr>
              <w:t>(</w:t>
            </w:r>
            <w:r w:rsidRPr="00DB4FBC">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odrzucenia wniosku)</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p>
        </w:tc>
      </w:tr>
      <w:tr w:rsidR="00310A82" w:rsidRPr="00DB4FB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B540C1" w:rsidP="00310A82">
            <w:pPr>
              <w:snapToGrid w:val="0"/>
              <w:rPr>
                <w:rFonts w:cs="Arial"/>
              </w:rPr>
            </w:pPr>
            <w:r>
              <w:rPr>
                <w:rFonts w:cs="Arial"/>
              </w:rPr>
              <w:t>20</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napToGrid w:val="0"/>
              <w:rPr>
                <w:rFonts w:cs="Arial"/>
                <w:b/>
              </w:rPr>
            </w:pPr>
            <w:r w:rsidRPr="00DB4FBC">
              <w:rPr>
                <w:rFonts w:cs="Arial"/>
                <w:b/>
              </w:rPr>
              <w:t>Wpływ projektu na przywracanie i utrwalanie ładu przestrzennego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suppressAutoHyphens/>
              <w:spacing w:after="0" w:line="240" w:lineRule="auto"/>
              <w:jc w:val="both"/>
              <w:rPr>
                <w:rFonts w:cs="Arial"/>
              </w:rPr>
            </w:pPr>
            <w:r w:rsidRPr="00DB4FBC">
              <w:rPr>
                <w:rFonts w:cs="Arial"/>
              </w:rPr>
              <w:t>W ramach kryterium badany będzie rzeczywisty wpływ projektu na przywracanie i utrwalanie ładu przestrzennego poprzez spełnienie następujących warunków:</w:t>
            </w:r>
          </w:p>
          <w:p w:rsidR="00310A82" w:rsidRPr="00DB4FBC" w:rsidRDefault="00310A82" w:rsidP="00310A82">
            <w:pPr>
              <w:numPr>
                <w:ilvl w:val="0"/>
                <w:numId w:val="24"/>
              </w:numPr>
              <w:autoSpaceDE w:val="0"/>
              <w:autoSpaceDN w:val="0"/>
              <w:adjustRightInd w:val="0"/>
              <w:spacing w:after="0" w:line="240" w:lineRule="auto"/>
              <w:contextualSpacing/>
              <w:jc w:val="both"/>
              <w:rPr>
                <w:rFonts w:cs="Arial"/>
              </w:rPr>
            </w:pPr>
            <w:r w:rsidRPr="00DB4FBC">
              <w:rPr>
                <w:rFonts w:cs="Arial"/>
              </w:rPr>
              <w:t>powstrzymywanie rozpraszania zabudowy, przyczyniające się do ograniczenia kosztów związanych m. in. z uzbrojeniem terenów, usługami k</w:t>
            </w:r>
            <w:r>
              <w:rPr>
                <w:rFonts w:cs="Arial"/>
              </w:rPr>
              <w:t>omunikacyjnymi, środowiskowymi –</w:t>
            </w:r>
            <w:r w:rsidRPr="00DB4FBC">
              <w:rPr>
                <w:rFonts w:cs="Arial"/>
              </w:rPr>
              <w:t xml:space="preserve"> czyli realizacja inwestycji na terenach inwestycyjnych uzbrojonych/zabudowanych;</w:t>
            </w:r>
          </w:p>
          <w:p w:rsidR="00310A82" w:rsidRPr="00DB4FBC" w:rsidRDefault="00310A82" w:rsidP="00310A82">
            <w:pPr>
              <w:numPr>
                <w:ilvl w:val="0"/>
                <w:numId w:val="24"/>
              </w:numPr>
              <w:autoSpaceDE w:val="0"/>
              <w:autoSpaceDN w:val="0"/>
              <w:adjustRightInd w:val="0"/>
              <w:spacing w:after="0" w:line="240" w:lineRule="auto"/>
              <w:contextualSpacing/>
              <w:jc w:val="both"/>
              <w:rPr>
                <w:rFonts w:cs="Arial"/>
              </w:rPr>
            </w:pPr>
            <w:r w:rsidRPr="00DB4FBC">
              <w:rPr>
                <w:rFonts w:cs="Arial"/>
              </w:rPr>
              <w:t>ponowne wykorzystanie terenu i uzupełniania zabudowy zamiast ekspansji na tereny niezabudowane (priorytet brown-field ponad green-field) - czyli realizacja inwestycji na terenach poprzemysłowych i pomieszkaniowych;</w:t>
            </w:r>
          </w:p>
          <w:p w:rsidR="00310A82" w:rsidRPr="00DB4FBC" w:rsidRDefault="00310A82" w:rsidP="00310A82">
            <w:pPr>
              <w:numPr>
                <w:ilvl w:val="0"/>
                <w:numId w:val="24"/>
              </w:numPr>
              <w:autoSpaceDE w:val="0"/>
              <w:autoSpaceDN w:val="0"/>
              <w:adjustRightInd w:val="0"/>
              <w:spacing w:after="0" w:line="240" w:lineRule="auto"/>
              <w:contextualSpacing/>
              <w:jc w:val="both"/>
              <w:rPr>
                <w:rFonts w:cs="Arial"/>
              </w:rPr>
            </w:pPr>
            <w:r w:rsidRPr="00DB4FBC">
              <w:rPr>
                <w:rFonts w:cs="Arial"/>
              </w:rPr>
              <w:t xml:space="preserve">uwzględnianie kontekstu otoczenia (przyrodniczego, </w:t>
            </w:r>
            <w:r w:rsidRPr="00DB4FBC">
              <w:rPr>
                <w:rFonts w:cs="Arial"/>
              </w:rPr>
              <w:lastRenderedPageBreak/>
              <w:t>krajobrazowego, kulturowego i społecznego);</w:t>
            </w:r>
          </w:p>
          <w:p w:rsidR="00310A82" w:rsidRPr="00DB4FBC" w:rsidRDefault="00310A82" w:rsidP="00310A82">
            <w:pPr>
              <w:numPr>
                <w:ilvl w:val="0"/>
                <w:numId w:val="24"/>
              </w:numPr>
              <w:autoSpaceDE w:val="0"/>
              <w:autoSpaceDN w:val="0"/>
              <w:adjustRightInd w:val="0"/>
              <w:spacing w:after="0" w:line="240" w:lineRule="auto"/>
              <w:contextualSpacing/>
              <w:jc w:val="both"/>
              <w:rPr>
                <w:rFonts w:cs="Arial"/>
              </w:rPr>
            </w:pPr>
            <w:r w:rsidRPr="00DB4FBC">
              <w:rPr>
                <w:rFonts w:cs="Arial"/>
              </w:rPr>
              <w:t>kształtowanie przestrzeni pozytywnie wpływającej na rozwój relacji obywatelskich, istotnych dla społeczności lokalnych;</w:t>
            </w:r>
          </w:p>
          <w:p w:rsidR="00310A82" w:rsidRPr="00DB4FBC" w:rsidRDefault="00310A82" w:rsidP="00310A82">
            <w:pPr>
              <w:numPr>
                <w:ilvl w:val="0"/>
                <w:numId w:val="24"/>
              </w:numPr>
              <w:autoSpaceDE w:val="0"/>
              <w:autoSpaceDN w:val="0"/>
              <w:adjustRightInd w:val="0"/>
              <w:spacing w:after="0" w:line="240" w:lineRule="auto"/>
              <w:contextualSpacing/>
              <w:jc w:val="both"/>
              <w:rPr>
                <w:rFonts w:cs="Arial"/>
              </w:rPr>
            </w:pPr>
            <w:r w:rsidRPr="00DB4FBC">
              <w:rPr>
                <w:rFonts w:cs="Arial"/>
              </w:rPr>
              <w:t>dbałość o jakość inwestycji publicznych, poprzez wyłanianie projektów w drodze konkursów architektoniczno – urbanistycznych.</w:t>
            </w:r>
          </w:p>
          <w:p w:rsidR="00310A82" w:rsidRPr="00DB4FBC" w:rsidRDefault="00310A82" w:rsidP="00310A82">
            <w:pPr>
              <w:suppressAutoHyphens/>
              <w:spacing w:after="0" w:line="240" w:lineRule="auto"/>
              <w:jc w:val="both"/>
              <w:rPr>
                <w:rFonts w:cs="Arial"/>
              </w:rPr>
            </w:pPr>
            <w:r>
              <w:rPr>
                <w:rFonts w:cs="Arial"/>
              </w:rPr>
              <w:t xml:space="preserve">Warunek </w:t>
            </w:r>
            <w:r w:rsidRPr="00DB4FBC">
              <w:rPr>
                <w:rFonts w:cs="Arial"/>
              </w:rPr>
              <w:t xml:space="preserve">dbałość o jakość inwestycji publicznych, poprzez wyłanianie projektów w drodze konkursów architektoniczno – urbanistycznych </w:t>
            </w:r>
            <w:r>
              <w:rPr>
                <w:rFonts w:cs="Arial"/>
              </w:rPr>
              <w:t>d</w:t>
            </w:r>
            <w:r w:rsidRPr="00DB4FBC">
              <w:rPr>
                <w:rFonts w:cs="Arial"/>
              </w:rPr>
              <w:t xml:space="preserve">otyczy </w:t>
            </w:r>
            <w:r w:rsidRPr="00310A82">
              <w:rPr>
                <w:rFonts w:cs="Arial"/>
              </w:rPr>
              <w:t xml:space="preserve"> </w:t>
            </w:r>
            <w:r w:rsidRPr="00DB4FBC">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10A82" w:rsidRPr="00DB4FBC" w:rsidRDefault="00310A82" w:rsidP="00310A82">
            <w:pPr>
              <w:suppressAutoHyphens/>
              <w:spacing w:after="0" w:line="240" w:lineRule="auto"/>
              <w:jc w:val="both"/>
              <w:rPr>
                <w:rFonts w:cs="Arial"/>
              </w:rPr>
            </w:pPr>
            <w:r w:rsidRPr="00DB4FBC">
              <w:rPr>
                <w:rFonts w:cs="Arial"/>
              </w:rPr>
              <w:t>- architekturę: obiekty kubaturowe, w tym zwłaszcza obiekty użyteczności publicznej (obiekty zabytkowe oraz o funkcji rekreacyjnej, turystycznej, administracyjnej, komunikacyjnej – dworce kolejowe i centra przesiadkowe),</w:t>
            </w:r>
          </w:p>
          <w:p w:rsidR="00310A82" w:rsidRPr="00DB4FBC" w:rsidRDefault="00310A82" w:rsidP="00310A82">
            <w:pPr>
              <w:suppressAutoHyphens/>
              <w:spacing w:after="0" w:line="240" w:lineRule="auto"/>
              <w:jc w:val="both"/>
              <w:rPr>
                <w:rFonts w:cs="Arial"/>
              </w:rPr>
            </w:pPr>
            <w:r w:rsidRPr="00DB4FBC">
              <w:rPr>
                <w:rFonts w:cs="Arial"/>
              </w:rPr>
              <w:t>- zagospodarowanie terenu: przestrzenie publiczne, w tym miejskie tereny otwarte; tereny położone w obszarze objętym programem rewitalizacji.</w:t>
            </w:r>
          </w:p>
          <w:p w:rsidR="00310A82" w:rsidRDefault="00310A82" w:rsidP="00310A82">
            <w:pPr>
              <w:suppressAutoHyphens/>
              <w:spacing w:after="0" w:line="240" w:lineRule="auto"/>
              <w:jc w:val="both"/>
              <w:rPr>
                <w:rFonts w:cs="Arial"/>
              </w:rPr>
            </w:pPr>
            <w:r>
              <w:rPr>
                <w:rFonts w:cs="Arial"/>
              </w:rPr>
              <w:t xml:space="preserve">                Warunek ten </w:t>
            </w:r>
            <w:r w:rsidRPr="00DB4FBC">
              <w:rPr>
                <w:rFonts w:cs="Arial"/>
              </w:rPr>
              <w:t>nie dotyczy inwestycji liniowych (drogi, mosty)</w:t>
            </w:r>
          </w:p>
          <w:p w:rsidR="00310A82" w:rsidRDefault="00310A82" w:rsidP="00310A82">
            <w:pPr>
              <w:suppressAutoHyphens/>
              <w:spacing w:after="0" w:line="240" w:lineRule="auto"/>
              <w:jc w:val="both"/>
              <w:rPr>
                <w:rFonts w:cs="Arial"/>
              </w:rPr>
            </w:pPr>
          </w:p>
          <w:p w:rsidR="00310A82" w:rsidRPr="00310A82" w:rsidRDefault="00310A82" w:rsidP="00310A82">
            <w:pPr>
              <w:suppressAutoHyphens/>
              <w:spacing w:after="0" w:line="240" w:lineRule="auto"/>
              <w:jc w:val="both"/>
              <w:rPr>
                <w:rFonts w:cs="Arial"/>
              </w:rPr>
            </w:pPr>
            <w:r>
              <w:rPr>
                <w:rFonts w:cs="Arial"/>
              </w:rPr>
              <w:t>W trakcie oceny:</w:t>
            </w:r>
          </w:p>
          <w:p w:rsidR="00310A82" w:rsidRPr="00DB4FBC" w:rsidRDefault="00310A82" w:rsidP="00310A82">
            <w:pPr>
              <w:suppressAutoHyphens/>
              <w:spacing w:after="0" w:line="240" w:lineRule="auto"/>
              <w:jc w:val="both"/>
              <w:rPr>
                <w:rFonts w:cs="Arial"/>
              </w:rPr>
            </w:pPr>
          </w:p>
          <w:p w:rsidR="00310A82" w:rsidRPr="00643B29" w:rsidRDefault="00310A82" w:rsidP="00310A82">
            <w:pPr>
              <w:pStyle w:val="Akapitzlist"/>
              <w:numPr>
                <w:ilvl w:val="0"/>
                <w:numId w:val="25"/>
              </w:numPr>
              <w:autoSpaceDE w:val="0"/>
              <w:autoSpaceDN w:val="0"/>
              <w:adjustRightInd w:val="0"/>
              <w:spacing w:after="0" w:line="240" w:lineRule="auto"/>
              <w:rPr>
                <w:rFonts w:cs="Arial"/>
              </w:rPr>
            </w:pPr>
            <w:r w:rsidRPr="00643B29">
              <w:rPr>
                <w:rFonts w:cs="Arial"/>
              </w:rPr>
              <w:t>1 pkt otrzyma projekt spełniający jeden lub dwa warunki</w:t>
            </w:r>
          </w:p>
          <w:p w:rsidR="00310A82" w:rsidRPr="00643B29" w:rsidRDefault="00310A82" w:rsidP="00310A82">
            <w:pPr>
              <w:pStyle w:val="Akapitzlist"/>
              <w:numPr>
                <w:ilvl w:val="0"/>
                <w:numId w:val="25"/>
              </w:numPr>
              <w:autoSpaceDE w:val="0"/>
              <w:autoSpaceDN w:val="0"/>
              <w:adjustRightInd w:val="0"/>
              <w:spacing w:after="0" w:line="240" w:lineRule="auto"/>
              <w:rPr>
                <w:rFonts w:cs="Arial"/>
              </w:rPr>
            </w:pPr>
            <w:r w:rsidRPr="00643B29">
              <w:rPr>
                <w:rFonts w:cs="Arial"/>
              </w:rPr>
              <w:t>2 pkt otrzyma projekt spełniający co najmniej trzy warunki</w:t>
            </w:r>
          </w:p>
          <w:p w:rsidR="00310A82" w:rsidRPr="00DB4FBC"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DB4FBC" w:rsidRDefault="00310A82" w:rsidP="00310A82">
            <w:pPr>
              <w:autoSpaceDE w:val="0"/>
              <w:autoSpaceDN w:val="0"/>
              <w:adjustRightInd w:val="0"/>
              <w:spacing w:after="0" w:line="240" w:lineRule="auto"/>
              <w:jc w:val="center"/>
              <w:rPr>
                <w:rFonts w:cs="Arial"/>
              </w:rPr>
            </w:pPr>
            <w:r w:rsidRPr="00DB4FBC">
              <w:rPr>
                <w:rFonts w:cs="Arial"/>
              </w:rPr>
              <w:lastRenderedPageBreak/>
              <w:t>0-2 pkt</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(0 punktów w kryterium nie oznacza</w:t>
            </w:r>
          </w:p>
          <w:p w:rsidR="00310A82" w:rsidRPr="00DB4FBC" w:rsidRDefault="00310A82" w:rsidP="00310A82">
            <w:pPr>
              <w:autoSpaceDE w:val="0"/>
              <w:autoSpaceDN w:val="0"/>
              <w:adjustRightInd w:val="0"/>
              <w:spacing w:after="0" w:line="240" w:lineRule="auto"/>
              <w:jc w:val="center"/>
              <w:rPr>
                <w:rFonts w:cs="Arial"/>
              </w:rPr>
            </w:pPr>
            <w:r w:rsidRPr="00DB4FBC">
              <w:rPr>
                <w:rFonts w:cs="Arial"/>
              </w:rPr>
              <w:t>odrzucenia wniosku)</w:t>
            </w:r>
          </w:p>
          <w:p w:rsidR="00310A82" w:rsidRPr="00DB4FBC" w:rsidRDefault="00310A82" w:rsidP="00310A82">
            <w:pPr>
              <w:autoSpaceDE w:val="0"/>
              <w:autoSpaceDN w:val="0"/>
              <w:adjustRightInd w:val="0"/>
              <w:spacing w:after="0" w:line="240" w:lineRule="auto"/>
              <w:jc w:val="center"/>
              <w:rPr>
                <w:rFonts w:cs="Arial"/>
              </w:rPr>
            </w:pPr>
          </w:p>
          <w:p w:rsidR="00310A82" w:rsidRPr="00DB4FBC" w:rsidRDefault="00310A82" w:rsidP="00310A82">
            <w:pPr>
              <w:autoSpaceDE w:val="0"/>
              <w:autoSpaceDN w:val="0"/>
              <w:adjustRightInd w:val="0"/>
              <w:spacing w:after="0" w:line="240" w:lineRule="auto"/>
              <w:jc w:val="center"/>
              <w:rPr>
                <w:rFonts w:cs="Arial"/>
              </w:rPr>
            </w:pPr>
          </w:p>
        </w:tc>
      </w:tr>
      <w:tr w:rsidR="00310A82" w:rsidRPr="0030080C" w:rsidTr="00310A82">
        <w:trPr>
          <w:trHeight w:val="1467"/>
        </w:trPr>
        <w:tc>
          <w:tcPr>
            <w:tcW w:w="567" w:type="dxa"/>
            <w:tcBorders>
              <w:top w:val="single" w:sz="4" w:space="0" w:color="000000"/>
              <w:left w:val="single" w:sz="4" w:space="0" w:color="000000"/>
              <w:bottom w:val="single" w:sz="4" w:space="0" w:color="000000"/>
              <w:right w:val="single" w:sz="4" w:space="0" w:color="000000"/>
            </w:tcBorders>
            <w:vAlign w:val="center"/>
          </w:tcPr>
          <w:p w:rsidR="00310A82" w:rsidRPr="0030080C" w:rsidRDefault="00A94D03" w:rsidP="00B540C1">
            <w:pPr>
              <w:snapToGrid w:val="0"/>
              <w:rPr>
                <w:rFonts w:cs="Arial"/>
              </w:rPr>
            </w:pPr>
            <w:r>
              <w:rPr>
                <w:rFonts w:cs="Arial"/>
              </w:rPr>
              <w:t>2</w:t>
            </w:r>
            <w:r w:rsidR="00B540C1">
              <w:rPr>
                <w:rFonts w:cs="Arial"/>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10A82" w:rsidRPr="0030080C" w:rsidRDefault="00310A82" w:rsidP="00310A82">
            <w:pPr>
              <w:snapToGrid w:val="0"/>
              <w:rPr>
                <w:rFonts w:cs="Arial"/>
                <w:b/>
              </w:rPr>
            </w:pPr>
            <w:r w:rsidRPr="00E93F5F">
              <w:rPr>
                <w:rFonts w:cs="Arial"/>
                <w:b/>
              </w:rPr>
              <w:t>Ponadregionalny charakter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10A82" w:rsidRDefault="00310A82" w:rsidP="00310A82">
            <w:pPr>
              <w:suppressAutoHyphens/>
              <w:spacing w:after="0" w:line="240" w:lineRule="auto"/>
              <w:jc w:val="both"/>
              <w:rPr>
                <w:rFonts w:cs="Arial"/>
              </w:rPr>
            </w:pPr>
            <w:r>
              <w:rPr>
                <w:rFonts w:cs="Arial"/>
              </w:rPr>
              <w:t>W ramach kryterium weryfikowany</w:t>
            </w:r>
            <w:r w:rsidRPr="002B1EE9">
              <w:rPr>
                <w:rFonts w:cs="Arial"/>
              </w:rPr>
              <w:t xml:space="preserve"> </w:t>
            </w:r>
            <w:r>
              <w:rPr>
                <w:rFonts w:cs="Arial"/>
              </w:rPr>
              <w:t xml:space="preserve">będzie ponadregionalny charakter projektu </w:t>
            </w:r>
            <w:r w:rsidRPr="00EA0E0E">
              <w:rPr>
                <w:rFonts w:cs="Arial"/>
              </w:rPr>
              <w:t>poprzez spełnienie następujących warunków:</w:t>
            </w:r>
          </w:p>
          <w:p w:rsidR="00310A82" w:rsidRDefault="00310A82" w:rsidP="00310A82">
            <w:pPr>
              <w:suppressAutoHyphens/>
              <w:spacing w:after="0" w:line="240" w:lineRule="auto"/>
              <w:jc w:val="both"/>
              <w:rPr>
                <w:rFonts w:cs="Arial"/>
              </w:rPr>
            </w:pPr>
          </w:p>
          <w:p w:rsidR="00310A82" w:rsidRPr="008C41F6" w:rsidRDefault="00310A82" w:rsidP="00310A82">
            <w:pPr>
              <w:suppressAutoHyphens/>
              <w:spacing w:after="0" w:line="240" w:lineRule="auto"/>
              <w:jc w:val="both"/>
              <w:rPr>
                <w:rFonts w:cs="Arial"/>
              </w:rPr>
            </w:pPr>
            <w:r w:rsidRPr="008C41F6">
              <w:rPr>
                <w:rFonts w:cs="Arial"/>
              </w:rPr>
              <w:t xml:space="preserve">1. projekt realizowany w partnerstwie (rozumiane zgodnie z art. </w:t>
            </w:r>
            <w:r>
              <w:rPr>
                <w:rFonts w:cs="Arial"/>
              </w:rPr>
              <w:t xml:space="preserve">33 </w:t>
            </w:r>
            <w:r w:rsidRPr="00E84D81">
              <w:rPr>
                <w:rFonts w:cs="Arial"/>
              </w:rPr>
              <w:t>ustawy z dnia</w:t>
            </w:r>
            <w:r w:rsidRPr="00310A82">
              <w:rPr>
                <w:rFonts w:cs="Arial"/>
              </w:rPr>
              <w:t xml:space="preserve"> </w:t>
            </w:r>
            <w:r>
              <w:rPr>
                <w:rFonts w:cs="Arial"/>
              </w:rPr>
              <w:t xml:space="preserve">z dnia 11 lipca 2014 r. </w:t>
            </w:r>
            <w:r w:rsidRPr="00AE3ABE">
              <w:rPr>
                <w:rFonts w:cs="Arial"/>
              </w:rPr>
              <w:t xml:space="preserve">o zasadach realizacji programów </w:t>
            </w:r>
            <w:r w:rsidRPr="00AE3ABE">
              <w:rPr>
                <w:rFonts w:cs="Arial"/>
              </w:rPr>
              <w:lastRenderedPageBreak/>
              <w:t>w zakresie polityki spójności finansowanych w perspektywie finansowej 2014–2020</w:t>
            </w:r>
            <w:r w:rsidRPr="008C41F6">
              <w:rPr>
                <w:rFonts w:cs="Arial"/>
              </w:rPr>
              <w:t>) z podmiotem z przynajmniej jed</w:t>
            </w:r>
            <w:r>
              <w:rPr>
                <w:rFonts w:cs="Arial"/>
              </w:rPr>
              <w:t>nego innego województwa objętych</w:t>
            </w:r>
            <w:r w:rsidRPr="008C41F6">
              <w:rPr>
                <w:rFonts w:cs="Arial"/>
              </w:rPr>
              <w:t xml:space="preserve"> </w:t>
            </w:r>
            <w:r>
              <w:rPr>
                <w:rFonts w:cs="Arial"/>
              </w:rPr>
              <w:t xml:space="preserve">zapisami strategii ponadregionalnych np. </w:t>
            </w:r>
            <w:r w:rsidRPr="008C41F6">
              <w:rPr>
                <w:rFonts w:cs="Arial"/>
              </w:rPr>
              <w:t>Strategi</w:t>
            </w:r>
            <w:r>
              <w:rPr>
                <w:rFonts w:cs="Arial"/>
              </w:rPr>
              <w:t>i</w:t>
            </w:r>
            <w:r w:rsidRPr="008C41F6">
              <w:rPr>
                <w:rFonts w:cs="Arial"/>
              </w:rPr>
              <w:t xml:space="preserve"> Rozwoju Polski Zachodniej do roku 2020</w:t>
            </w:r>
          </w:p>
          <w:p w:rsidR="00310A82" w:rsidRPr="008C41F6" w:rsidRDefault="00310A82" w:rsidP="00310A82">
            <w:pPr>
              <w:suppressAutoHyphens/>
              <w:spacing w:after="0" w:line="240" w:lineRule="auto"/>
              <w:jc w:val="both"/>
              <w:rPr>
                <w:rFonts w:cs="Arial"/>
              </w:rPr>
            </w:pPr>
          </w:p>
          <w:p w:rsidR="00310A82" w:rsidRDefault="00310A82" w:rsidP="00310A82">
            <w:pPr>
              <w:suppressAutoHyphens/>
              <w:spacing w:after="0" w:line="240" w:lineRule="auto"/>
              <w:jc w:val="both"/>
              <w:rPr>
                <w:rFonts w:cs="Arial"/>
              </w:rPr>
            </w:pPr>
            <w:r>
              <w:rPr>
                <w:rFonts w:cs="Arial"/>
              </w:rPr>
              <w:t>2. projekt jest komplementarny</w:t>
            </w:r>
            <w:r w:rsidRPr="008C41F6">
              <w:rPr>
                <w:rFonts w:cs="Arial"/>
              </w:rPr>
              <w:t xml:space="preserve"> z projektami realizowanymi lub zrealizowanymi z innego województwa objętego </w:t>
            </w:r>
            <w:r>
              <w:rPr>
                <w:rFonts w:cs="Arial"/>
              </w:rPr>
              <w:t xml:space="preserve">zapisami </w:t>
            </w:r>
            <w:r w:rsidRPr="00C12B5C">
              <w:rPr>
                <w:rFonts w:cs="Arial"/>
              </w:rPr>
              <w:t xml:space="preserve">strategii ponadregionalnych np. </w:t>
            </w:r>
            <w:r w:rsidRPr="008C41F6">
              <w:rPr>
                <w:rFonts w:cs="Arial"/>
              </w:rPr>
              <w:t xml:space="preserve">Strategii Rozwoju Polski Zachodniej do roku 2020 </w:t>
            </w:r>
          </w:p>
          <w:p w:rsidR="00310A82" w:rsidRDefault="00310A82" w:rsidP="00310A82">
            <w:pPr>
              <w:suppressAutoHyphens/>
              <w:spacing w:after="0" w:line="240" w:lineRule="auto"/>
              <w:jc w:val="both"/>
              <w:rPr>
                <w:rFonts w:cs="Arial"/>
              </w:rPr>
            </w:pPr>
          </w:p>
          <w:p w:rsidR="00310A82" w:rsidRDefault="00310A82" w:rsidP="00310A82">
            <w:pPr>
              <w:suppressAutoHyphens/>
              <w:spacing w:after="0" w:line="240" w:lineRule="auto"/>
              <w:jc w:val="both"/>
              <w:rPr>
                <w:rFonts w:cs="Arial"/>
              </w:rPr>
            </w:pPr>
            <w:r>
              <w:rPr>
                <w:rFonts w:cs="Arial"/>
              </w:rPr>
              <w:t>W tracie oceny:</w:t>
            </w:r>
          </w:p>
          <w:p w:rsidR="00310A82" w:rsidRPr="00643B29" w:rsidRDefault="00310A82" w:rsidP="00310A82">
            <w:pPr>
              <w:pStyle w:val="Akapitzlist"/>
              <w:numPr>
                <w:ilvl w:val="0"/>
                <w:numId w:val="26"/>
              </w:numPr>
              <w:autoSpaceDE w:val="0"/>
              <w:autoSpaceDN w:val="0"/>
              <w:adjustRightInd w:val="0"/>
              <w:spacing w:after="0" w:line="240" w:lineRule="auto"/>
              <w:jc w:val="both"/>
              <w:rPr>
                <w:rFonts w:cs="Arial"/>
              </w:rPr>
            </w:pPr>
            <w:r w:rsidRPr="00643B29">
              <w:rPr>
                <w:rFonts w:cs="Arial"/>
              </w:rPr>
              <w:t>1 pkt otrzyma projekt spełniający  co najmniej jeden warunek</w:t>
            </w:r>
          </w:p>
          <w:p w:rsidR="00310A82" w:rsidRPr="0030080C" w:rsidRDefault="00310A82" w:rsidP="00310A82">
            <w:pPr>
              <w:suppressAutoHyphens/>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10A82" w:rsidRPr="002B1EE9" w:rsidRDefault="00310A82" w:rsidP="00310A82">
            <w:pPr>
              <w:autoSpaceDE w:val="0"/>
              <w:autoSpaceDN w:val="0"/>
              <w:adjustRightInd w:val="0"/>
              <w:spacing w:after="0" w:line="240" w:lineRule="auto"/>
              <w:jc w:val="center"/>
              <w:rPr>
                <w:rFonts w:cs="Arial"/>
              </w:rPr>
            </w:pPr>
            <w:r w:rsidRPr="002B1EE9">
              <w:rPr>
                <w:rFonts w:cs="Arial"/>
              </w:rPr>
              <w:lastRenderedPageBreak/>
              <w:t>0-</w:t>
            </w:r>
            <w:r>
              <w:rPr>
                <w:rFonts w:cs="Arial"/>
              </w:rPr>
              <w:t>1</w:t>
            </w:r>
            <w:r w:rsidRPr="002B1EE9">
              <w:rPr>
                <w:rFonts w:cs="Arial"/>
              </w:rPr>
              <w:t xml:space="preserve"> pkt</w:t>
            </w:r>
          </w:p>
          <w:p w:rsidR="00310A82" w:rsidRPr="002B1EE9" w:rsidRDefault="00310A82" w:rsidP="00310A82">
            <w:pPr>
              <w:autoSpaceDE w:val="0"/>
              <w:autoSpaceDN w:val="0"/>
              <w:adjustRightInd w:val="0"/>
              <w:spacing w:after="0" w:line="240" w:lineRule="auto"/>
              <w:jc w:val="center"/>
              <w:rPr>
                <w:rFonts w:cs="Arial"/>
              </w:rPr>
            </w:pPr>
            <w:r w:rsidRPr="002B1EE9">
              <w:rPr>
                <w:rFonts w:cs="Arial"/>
              </w:rPr>
              <w:t>(0 punktów w kryterium nie oznacza</w:t>
            </w:r>
          </w:p>
          <w:p w:rsidR="00310A82" w:rsidRPr="002B1EE9" w:rsidRDefault="00310A82" w:rsidP="00310A82">
            <w:pPr>
              <w:autoSpaceDE w:val="0"/>
              <w:autoSpaceDN w:val="0"/>
              <w:adjustRightInd w:val="0"/>
              <w:spacing w:after="0" w:line="240" w:lineRule="auto"/>
              <w:jc w:val="center"/>
              <w:rPr>
                <w:rFonts w:cs="Arial"/>
              </w:rPr>
            </w:pPr>
            <w:r w:rsidRPr="002B1EE9">
              <w:rPr>
                <w:rFonts w:cs="Arial"/>
              </w:rPr>
              <w:t>odrzucenia wniosku)</w:t>
            </w:r>
          </w:p>
          <w:p w:rsidR="00310A82" w:rsidRPr="002B1EE9" w:rsidRDefault="00310A82" w:rsidP="00310A82">
            <w:pPr>
              <w:autoSpaceDE w:val="0"/>
              <w:autoSpaceDN w:val="0"/>
              <w:adjustRightInd w:val="0"/>
              <w:spacing w:after="0" w:line="240" w:lineRule="auto"/>
              <w:jc w:val="center"/>
              <w:rPr>
                <w:rFonts w:cs="Arial"/>
              </w:rPr>
            </w:pPr>
          </w:p>
          <w:p w:rsidR="00310A82" w:rsidRPr="0030080C" w:rsidRDefault="00310A82" w:rsidP="00310A82">
            <w:pPr>
              <w:autoSpaceDE w:val="0"/>
              <w:autoSpaceDN w:val="0"/>
              <w:adjustRightInd w:val="0"/>
              <w:spacing w:after="0" w:line="240" w:lineRule="auto"/>
              <w:jc w:val="center"/>
              <w:rPr>
                <w:rFonts w:cs="Arial"/>
              </w:rPr>
            </w:pPr>
          </w:p>
        </w:tc>
      </w:tr>
      <w:tr w:rsidR="00310A82" w:rsidRPr="00DB4FBC" w:rsidTr="003D3E92">
        <w:trPr>
          <w:trHeight w:val="338"/>
        </w:trPr>
        <w:tc>
          <w:tcPr>
            <w:tcW w:w="10631" w:type="dxa"/>
            <w:gridSpan w:val="3"/>
            <w:vAlign w:val="center"/>
          </w:tcPr>
          <w:p w:rsidR="00310A82" w:rsidRPr="00DB4FBC" w:rsidRDefault="00310A82" w:rsidP="00310A82">
            <w:pPr>
              <w:autoSpaceDE w:val="0"/>
              <w:autoSpaceDN w:val="0"/>
              <w:adjustRightInd w:val="0"/>
              <w:spacing w:after="0" w:line="240" w:lineRule="auto"/>
              <w:jc w:val="right"/>
              <w:rPr>
                <w:rFonts w:cs="Arial"/>
                <w:b/>
              </w:rPr>
            </w:pPr>
            <w:r w:rsidRPr="00DB4FBC">
              <w:rPr>
                <w:rFonts w:cs="Arial"/>
                <w:b/>
              </w:rPr>
              <w:t>SUMA</w:t>
            </w:r>
          </w:p>
        </w:tc>
        <w:tc>
          <w:tcPr>
            <w:tcW w:w="3544" w:type="dxa"/>
            <w:vAlign w:val="center"/>
          </w:tcPr>
          <w:p w:rsidR="00310A82" w:rsidRPr="00DB4FBC" w:rsidRDefault="00B540C1" w:rsidP="00A94D03">
            <w:pPr>
              <w:autoSpaceDE w:val="0"/>
              <w:autoSpaceDN w:val="0"/>
              <w:adjustRightInd w:val="0"/>
              <w:spacing w:after="0" w:line="240" w:lineRule="auto"/>
              <w:jc w:val="center"/>
              <w:rPr>
                <w:rFonts w:cs="Arial"/>
                <w:b/>
              </w:rPr>
            </w:pPr>
            <w:r>
              <w:rPr>
                <w:rFonts w:cs="Arial"/>
                <w:b/>
              </w:rPr>
              <w:t xml:space="preserve">18 </w:t>
            </w:r>
            <w:r w:rsidR="00310A82" w:rsidRPr="00DB4FBC">
              <w:rPr>
                <w:rFonts w:cs="Arial"/>
                <w:b/>
              </w:rPr>
              <w:t>pkt</w:t>
            </w:r>
          </w:p>
        </w:tc>
      </w:tr>
    </w:tbl>
    <w:p w:rsidR="00B96740" w:rsidRPr="00C31F94" w:rsidRDefault="00B96740" w:rsidP="005D068D">
      <w:pPr>
        <w:spacing w:after="221"/>
        <w:rPr>
          <w:rFonts w:ascii="Calibri" w:eastAsia="Calibri" w:hAnsi="Calibri" w:cs="Calibri"/>
          <w:b/>
          <w:color w:val="000000" w:themeColor="text1"/>
        </w:rPr>
      </w:pPr>
    </w:p>
    <w:tbl>
      <w:tblPr>
        <w:tblStyle w:val="TableGrid"/>
        <w:tblW w:w="14175" w:type="dxa"/>
        <w:tblInd w:w="252" w:type="dxa"/>
        <w:tblCellMar>
          <w:top w:w="42" w:type="dxa"/>
          <w:left w:w="110" w:type="dxa"/>
          <w:right w:w="57" w:type="dxa"/>
        </w:tblCellMar>
        <w:tblLook w:val="04A0" w:firstRow="1" w:lastRow="0" w:firstColumn="1" w:lastColumn="0" w:noHBand="0" w:noVBand="1"/>
      </w:tblPr>
      <w:tblGrid>
        <w:gridCol w:w="457"/>
        <w:gridCol w:w="3687"/>
        <w:gridCol w:w="6380"/>
        <w:gridCol w:w="3651"/>
      </w:tblGrid>
      <w:tr w:rsidR="001D244F" w:rsidRPr="00C31F94" w:rsidTr="003D3E92">
        <w:trPr>
          <w:trHeight w:val="1891"/>
        </w:trPr>
        <w:tc>
          <w:tcPr>
            <w:tcW w:w="457" w:type="dxa"/>
            <w:tcBorders>
              <w:top w:val="single" w:sz="4" w:space="0" w:color="000000"/>
              <w:left w:val="single" w:sz="4" w:space="0" w:color="000000"/>
              <w:bottom w:val="single" w:sz="4" w:space="0" w:color="000000"/>
              <w:right w:val="single" w:sz="4" w:space="0" w:color="000000"/>
            </w:tcBorders>
            <w:vAlign w:val="center"/>
          </w:tcPr>
          <w:p w:rsidR="001D244F" w:rsidRDefault="0065583F" w:rsidP="00B540C1">
            <w:pPr>
              <w:snapToGrid w:val="0"/>
              <w:rPr>
                <w:rFonts w:cs="Arial"/>
                <w:color w:val="000000" w:themeColor="text1"/>
              </w:rPr>
            </w:pPr>
            <w:r>
              <w:rPr>
                <w:rFonts w:cs="Arial"/>
                <w:color w:val="000000" w:themeColor="text1"/>
              </w:rPr>
              <w:t>2</w:t>
            </w:r>
            <w:r w:rsidR="00B540C1">
              <w:rPr>
                <w:rFonts w:cs="Arial"/>
                <w:color w:val="000000" w:themeColor="text1"/>
              </w:rPr>
              <w:t>2</w:t>
            </w:r>
            <w:r>
              <w:rPr>
                <w:rFonts w:cs="Arial"/>
                <w:color w:val="000000" w:themeColor="text1"/>
              </w:rPr>
              <w:t>.</w:t>
            </w:r>
          </w:p>
        </w:tc>
        <w:tc>
          <w:tcPr>
            <w:tcW w:w="3687" w:type="dxa"/>
            <w:tcBorders>
              <w:top w:val="single" w:sz="4" w:space="0" w:color="000000"/>
              <w:left w:val="single" w:sz="4" w:space="0" w:color="000000"/>
              <w:bottom w:val="single" w:sz="4" w:space="0" w:color="000000"/>
              <w:right w:val="single" w:sz="4" w:space="0" w:color="000000"/>
            </w:tcBorders>
            <w:vAlign w:val="center"/>
          </w:tcPr>
          <w:p w:rsidR="001D244F" w:rsidRDefault="001D244F" w:rsidP="00D123F3">
            <w:pPr>
              <w:snapToGrid w:val="0"/>
              <w:rPr>
                <w:b/>
              </w:rPr>
            </w:pPr>
            <w:r w:rsidRPr="001D244F">
              <w:rPr>
                <w:b/>
              </w:rPr>
              <w:t>Uzyskanie przez projekt minimum punktowego</w:t>
            </w:r>
          </w:p>
        </w:tc>
        <w:tc>
          <w:tcPr>
            <w:tcW w:w="6380" w:type="dxa"/>
            <w:tcBorders>
              <w:top w:val="single" w:sz="4" w:space="0" w:color="000000"/>
              <w:left w:val="single" w:sz="4" w:space="0" w:color="000000"/>
              <w:bottom w:val="single" w:sz="4" w:space="0" w:color="000000"/>
              <w:right w:val="single" w:sz="4" w:space="0" w:color="000000"/>
            </w:tcBorders>
            <w:vAlign w:val="center"/>
          </w:tcPr>
          <w:p w:rsidR="001D244F" w:rsidRDefault="001D244F" w:rsidP="008E2F0A">
            <w:pPr>
              <w:jc w:val="both"/>
            </w:pPr>
            <w:r w:rsidRPr="001D244F">
              <w:t>W ramach tego kryterium będzie sprawdzane czy, projekt otrzymał co najmniej 15% możliwych do uzyskania punktów za kryteria merytoryczne ogólne dla wszystkich osi priorytetowych RPO WD 2014-2020 – zakres EFRR</w:t>
            </w:r>
          </w:p>
        </w:tc>
        <w:tc>
          <w:tcPr>
            <w:tcW w:w="3651" w:type="dxa"/>
            <w:tcBorders>
              <w:top w:val="single" w:sz="4" w:space="0" w:color="000000"/>
              <w:left w:val="single" w:sz="4" w:space="0" w:color="000000"/>
              <w:bottom w:val="single" w:sz="4" w:space="0" w:color="000000"/>
              <w:right w:val="single" w:sz="4" w:space="0" w:color="000000"/>
            </w:tcBorders>
            <w:vAlign w:val="center"/>
          </w:tcPr>
          <w:p w:rsidR="001D244F" w:rsidRDefault="001D244F" w:rsidP="001D244F">
            <w:pPr>
              <w:jc w:val="center"/>
            </w:pPr>
            <w:r>
              <w:t>Tak/Nie</w:t>
            </w:r>
          </w:p>
          <w:p w:rsidR="001D244F" w:rsidRDefault="001D244F" w:rsidP="001D244F">
            <w:pPr>
              <w:jc w:val="center"/>
            </w:pPr>
            <w:r>
              <w:t>Kryterium obligatoryjne</w:t>
            </w:r>
          </w:p>
          <w:p w:rsidR="001D244F" w:rsidRDefault="001D244F" w:rsidP="001D244F">
            <w:pPr>
              <w:jc w:val="center"/>
            </w:pPr>
            <w:r>
              <w:t>(spełnienie jest niezbędne dla możliwości otrzymania dofinansowania).</w:t>
            </w:r>
          </w:p>
          <w:p w:rsidR="001D244F" w:rsidRDefault="001D244F" w:rsidP="001D244F">
            <w:pPr>
              <w:jc w:val="center"/>
            </w:pPr>
            <w:r>
              <w:t>Niespełnienie oznacza odrzucenia wniosku.</w:t>
            </w:r>
          </w:p>
        </w:tc>
      </w:tr>
    </w:tbl>
    <w:p w:rsidR="00593003" w:rsidRDefault="00593003" w:rsidP="00593003">
      <w:pPr>
        <w:rPr>
          <w:rFonts w:ascii="Calibri" w:eastAsia="Times New Roman" w:hAnsi="Calibri" w:cs="Tahoma"/>
          <w:color w:val="000000" w:themeColor="text1"/>
          <w:kern w:val="1"/>
          <w:sz w:val="28"/>
          <w:szCs w:val="28"/>
          <w:u w:val="single"/>
          <w:lang w:eastAsia="pl-PL"/>
        </w:rPr>
      </w:pPr>
    </w:p>
    <w:p w:rsidR="003D3E92" w:rsidRDefault="003D3E92" w:rsidP="00593003">
      <w:pPr>
        <w:rPr>
          <w:rFonts w:ascii="Calibri" w:eastAsia="Times New Roman" w:hAnsi="Calibri" w:cs="Tahoma"/>
          <w:color w:val="000000" w:themeColor="text1"/>
          <w:kern w:val="1"/>
          <w:sz w:val="28"/>
          <w:szCs w:val="28"/>
          <w:u w:val="single"/>
          <w:lang w:eastAsia="pl-PL"/>
        </w:rPr>
      </w:pPr>
    </w:p>
    <w:p w:rsidR="008870AA" w:rsidRDefault="008870AA" w:rsidP="00593003">
      <w:pPr>
        <w:rPr>
          <w:rFonts w:ascii="Calibri" w:eastAsia="Times New Roman" w:hAnsi="Calibri" w:cs="Tahoma"/>
          <w:color w:val="000000" w:themeColor="text1"/>
          <w:kern w:val="1"/>
          <w:sz w:val="28"/>
          <w:szCs w:val="28"/>
          <w:u w:val="single"/>
          <w:lang w:eastAsia="pl-PL"/>
        </w:rPr>
      </w:pPr>
    </w:p>
    <w:p w:rsidR="008870AA" w:rsidRDefault="008870AA" w:rsidP="00593003">
      <w:pPr>
        <w:rPr>
          <w:rFonts w:ascii="Calibri" w:eastAsia="Times New Roman" w:hAnsi="Calibri" w:cs="Tahoma"/>
          <w:color w:val="000000" w:themeColor="text1"/>
          <w:kern w:val="1"/>
          <w:sz w:val="28"/>
          <w:szCs w:val="28"/>
          <w:u w:val="single"/>
          <w:lang w:eastAsia="pl-PL"/>
        </w:rPr>
      </w:pPr>
    </w:p>
    <w:p w:rsidR="008870AA" w:rsidRPr="00C31F94" w:rsidRDefault="008870AA" w:rsidP="00593003">
      <w:pPr>
        <w:rPr>
          <w:rFonts w:ascii="Calibri" w:eastAsia="Times New Roman" w:hAnsi="Calibri" w:cs="Tahoma"/>
          <w:color w:val="000000" w:themeColor="text1"/>
          <w:kern w:val="1"/>
          <w:sz w:val="28"/>
          <w:szCs w:val="28"/>
          <w:u w:val="single"/>
          <w:lang w:eastAsia="pl-PL"/>
        </w:rPr>
      </w:pPr>
    </w:p>
    <w:p w:rsidR="00D123F3" w:rsidRDefault="00593003">
      <w:pPr>
        <w:rPr>
          <w:rFonts w:ascii="Calibri" w:eastAsia="Times New Roman" w:hAnsi="Calibri" w:cs="Tahoma"/>
          <w:color w:val="000000" w:themeColor="text1"/>
          <w:kern w:val="1"/>
          <w:sz w:val="28"/>
          <w:szCs w:val="28"/>
          <w:u w:val="single"/>
          <w:lang w:eastAsia="pl-PL"/>
        </w:rPr>
      </w:pPr>
      <w:r w:rsidRPr="003D3E92">
        <w:rPr>
          <w:rFonts w:ascii="Calibri" w:eastAsia="Times New Roman" w:hAnsi="Calibri" w:cs="Tahoma"/>
          <w:color w:val="000000" w:themeColor="text1"/>
          <w:kern w:val="1"/>
          <w:sz w:val="28"/>
          <w:szCs w:val="28"/>
          <w:u w:val="single"/>
          <w:lang w:eastAsia="pl-PL"/>
        </w:rPr>
        <w:t>b.  Kryteria merytoryczne specyficzne</w:t>
      </w:r>
    </w:p>
    <w:p w:rsidR="003D3E92" w:rsidRDefault="003D3E92">
      <w:pPr>
        <w:rPr>
          <w:rFonts w:ascii="Calibri" w:eastAsia="Times New Roman" w:hAnsi="Calibri" w:cs="Tahoma"/>
          <w:color w:val="000000" w:themeColor="text1"/>
          <w:kern w:val="1"/>
          <w:sz w:val="28"/>
          <w:szCs w:val="28"/>
          <w:u w:val="single"/>
          <w:lang w:eastAsia="pl-PL"/>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3D3E92" w:rsidRPr="00DB4FBC" w:rsidTr="003D3E92">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D3E92" w:rsidRPr="003D3E92" w:rsidRDefault="003D3E92" w:rsidP="003D3E92">
            <w:pPr>
              <w:snapToGrid w:val="0"/>
              <w:rPr>
                <w:rFonts w:ascii="Calibri" w:hAnsi="Calibri"/>
              </w:rPr>
            </w:pPr>
            <w:r w:rsidRPr="003D3E92">
              <w:rPr>
                <w:rFonts w:ascii="Calibri" w:hAnsi="Calibri"/>
              </w:rPr>
              <w:t>Lp.</w:t>
            </w:r>
          </w:p>
        </w:tc>
        <w:tc>
          <w:tcPr>
            <w:tcW w:w="3686" w:type="dxa"/>
            <w:tcBorders>
              <w:top w:val="single" w:sz="4" w:space="0" w:color="000000"/>
              <w:left w:val="single" w:sz="4" w:space="0" w:color="000000"/>
              <w:bottom w:val="single" w:sz="4" w:space="0" w:color="000000"/>
              <w:right w:val="single" w:sz="4" w:space="0" w:color="000000"/>
            </w:tcBorders>
            <w:vAlign w:val="center"/>
          </w:tcPr>
          <w:p w:rsidR="003D3E92" w:rsidRPr="003D3E92" w:rsidRDefault="003D3E92" w:rsidP="003D3E92">
            <w:pPr>
              <w:rPr>
                <w:rFonts w:ascii="Calibri" w:hAnsi="Calibri" w:cs="Arial"/>
                <w:b/>
              </w:rPr>
            </w:pPr>
            <w:r w:rsidRPr="003D3E92">
              <w:rPr>
                <w:rFonts w:ascii="Calibri" w:hAnsi="Calibri" w:cs="Arial"/>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D3E92" w:rsidRPr="003D3E92" w:rsidRDefault="003D3E92" w:rsidP="003D3E92">
            <w:pPr>
              <w:jc w:val="both"/>
              <w:rPr>
                <w:rFonts w:ascii="Calibri" w:hAnsi="Calibri" w:cs="Arial"/>
                <w:b/>
              </w:rPr>
            </w:pPr>
            <w:r w:rsidRPr="003D3E92">
              <w:rPr>
                <w:rFonts w:ascii="Calibri" w:hAnsi="Calibri" w:cs="Arial"/>
                <w:b/>
              </w:rPr>
              <w:t xml:space="preserve">Definicja kryterium </w:t>
            </w:r>
          </w:p>
          <w:p w:rsidR="003D3E92" w:rsidRPr="003D3E92" w:rsidRDefault="003D3E92" w:rsidP="003D3E92">
            <w:pPr>
              <w:jc w:val="both"/>
              <w:rPr>
                <w:rFonts w:ascii="Calibri" w:hAnsi="Calibri" w:cs="Arial"/>
                <w:b/>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3D3E92" w:rsidRPr="003D3E92" w:rsidRDefault="003D3E92" w:rsidP="003D3E92">
            <w:pPr>
              <w:jc w:val="center"/>
              <w:rPr>
                <w:rFonts w:ascii="Calibri" w:hAnsi="Calibri" w:cs="Arial"/>
              </w:rPr>
            </w:pPr>
            <w:r w:rsidRPr="003D3E92">
              <w:rPr>
                <w:rFonts w:ascii="Calibri" w:hAnsi="Calibri" w:cs="Arial"/>
              </w:rPr>
              <w:t xml:space="preserve">Opis znaczenia kryterium </w:t>
            </w:r>
          </w:p>
        </w:tc>
      </w:tr>
      <w:tr w:rsidR="003D3E92" w:rsidRPr="00C843C6" w:rsidTr="00A908A6">
        <w:trPr>
          <w:trHeight w:val="952"/>
        </w:trPr>
        <w:tc>
          <w:tcPr>
            <w:tcW w:w="567" w:type="dxa"/>
            <w:vAlign w:val="center"/>
          </w:tcPr>
          <w:p w:rsidR="003D3E92" w:rsidRPr="00A641C5" w:rsidRDefault="003D3E92" w:rsidP="00A908A6">
            <w:pPr>
              <w:snapToGrid w:val="0"/>
              <w:rPr>
                <w:rFonts w:ascii="Calibri" w:hAnsi="Calibri"/>
              </w:rPr>
            </w:pPr>
            <w:r>
              <w:rPr>
                <w:rFonts w:ascii="Calibri" w:hAnsi="Calibri"/>
              </w:rPr>
              <w:t>1</w:t>
            </w:r>
          </w:p>
        </w:tc>
        <w:tc>
          <w:tcPr>
            <w:tcW w:w="3686" w:type="dxa"/>
            <w:vAlign w:val="center"/>
          </w:tcPr>
          <w:p w:rsidR="003D3E92" w:rsidRPr="00CA0395" w:rsidRDefault="003D3E92" w:rsidP="00A908A6">
            <w:pPr>
              <w:rPr>
                <w:rFonts w:ascii="Calibri" w:hAnsi="Calibri" w:cs="Arial"/>
              </w:rPr>
            </w:pPr>
            <w:r>
              <w:rPr>
                <w:rFonts w:ascii="Calibri" w:hAnsi="Calibri" w:cs="Arial"/>
                <w:b/>
              </w:rPr>
              <w:t>Analiza</w:t>
            </w:r>
            <w:r w:rsidRPr="00CA0395">
              <w:rPr>
                <w:rFonts w:ascii="Calibri" w:hAnsi="Calibri" w:cs="Arial"/>
                <w:b/>
              </w:rPr>
              <w:t xml:space="preserve"> popytu na usługi doradcze</w:t>
            </w:r>
            <w:r>
              <w:rPr>
                <w:rFonts w:ascii="Calibri" w:hAnsi="Calibri" w:cs="Arial"/>
                <w:b/>
              </w:rPr>
              <w:t xml:space="preserve"> dla MŚP</w:t>
            </w:r>
          </w:p>
        </w:tc>
        <w:tc>
          <w:tcPr>
            <w:tcW w:w="6378" w:type="dxa"/>
            <w:vAlign w:val="center"/>
          </w:tcPr>
          <w:p w:rsidR="003D3E92" w:rsidRPr="005D0B4C" w:rsidRDefault="003D3E92" w:rsidP="00A908A6">
            <w:pPr>
              <w:jc w:val="both"/>
              <w:rPr>
                <w:rFonts w:ascii="Calibri" w:hAnsi="Calibri" w:cs="Arial"/>
                <w:b/>
              </w:rPr>
            </w:pPr>
            <w:r w:rsidRPr="005D0B4C">
              <w:rPr>
                <w:rFonts w:ascii="Calibri" w:hAnsi="Calibri" w:cs="Arial"/>
                <w:b/>
              </w:rPr>
              <w:t xml:space="preserve">Czy </w:t>
            </w:r>
            <w:r>
              <w:rPr>
                <w:rFonts w:ascii="Calibri" w:hAnsi="Calibri" w:cs="Arial"/>
                <w:b/>
              </w:rPr>
              <w:t>Wnioskodawc</w:t>
            </w:r>
            <w:r w:rsidRPr="005D0B4C">
              <w:rPr>
                <w:rFonts w:ascii="Calibri" w:hAnsi="Calibri" w:cs="Arial"/>
                <w:b/>
              </w:rPr>
              <w:t xml:space="preserve">a przedstawił udokumentowane zapotrzebowanie </w:t>
            </w:r>
            <w:r>
              <w:rPr>
                <w:rFonts w:ascii="Calibri" w:hAnsi="Calibri" w:cs="Arial"/>
                <w:b/>
              </w:rPr>
              <w:t xml:space="preserve">MŚP </w:t>
            </w:r>
            <w:r w:rsidRPr="005D0B4C">
              <w:rPr>
                <w:rFonts w:ascii="Calibri" w:hAnsi="Calibri" w:cs="Arial"/>
                <w:b/>
              </w:rPr>
              <w:t>na usługi doradcze?</w:t>
            </w:r>
          </w:p>
          <w:p w:rsidR="003D3E92" w:rsidRPr="009D267A" w:rsidRDefault="003D3E92" w:rsidP="00A908A6">
            <w:pPr>
              <w:jc w:val="both"/>
              <w:rPr>
                <w:rFonts w:ascii="Calibri" w:hAnsi="Calibri" w:cs="Arial"/>
              </w:rPr>
            </w:pPr>
            <w:r w:rsidRPr="009D267A">
              <w:rPr>
                <w:rFonts w:ascii="Calibri" w:hAnsi="Calibri" w:cs="Arial"/>
              </w:rPr>
              <w:t>W ramach kryterium sprawdzane jest</w:t>
            </w:r>
            <w:r>
              <w:rPr>
                <w:rFonts w:ascii="Calibri" w:hAnsi="Calibri" w:cs="Arial"/>
              </w:rPr>
              <w:t>,</w:t>
            </w:r>
            <w:r w:rsidRPr="009D267A">
              <w:rPr>
                <w:rFonts w:ascii="Calibri" w:hAnsi="Calibri" w:cs="Arial"/>
              </w:rPr>
              <w:t xml:space="preserve"> czy Wnioskodawca wykazuje znajomość potrzeb przedsiębiorców, tzn. dysponuje aktualnymi (do </w:t>
            </w:r>
            <w:r>
              <w:rPr>
                <w:rFonts w:ascii="Calibri" w:hAnsi="Calibri" w:cs="Arial"/>
              </w:rPr>
              <w:t>2</w:t>
            </w:r>
            <w:r w:rsidRPr="009D267A">
              <w:rPr>
                <w:rFonts w:ascii="Calibri" w:hAnsi="Calibri" w:cs="Arial"/>
              </w:rPr>
              <w:t xml:space="preserve"> lat wstecz od złożenia wniosków) badaniami/</w:t>
            </w:r>
            <w:r>
              <w:rPr>
                <w:rFonts w:ascii="Calibri" w:hAnsi="Calibri" w:cs="Arial"/>
              </w:rPr>
              <w:t xml:space="preserve"> </w:t>
            </w:r>
            <w:r w:rsidRPr="009D267A">
              <w:rPr>
                <w:rFonts w:ascii="Calibri" w:hAnsi="Calibri" w:cs="Arial"/>
              </w:rPr>
              <w:t xml:space="preserve">analizami dotyczącymi </w:t>
            </w:r>
            <w:r>
              <w:rPr>
                <w:rFonts w:ascii="Calibri" w:hAnsi="Calibri" w:cs="Arial"/>
              </w:rPr>
              <w:t xml:space="preserve">specjalistycznego </w:t>
            </w:r>
            <w:r w:rsidRPr="009D267A">
              <w:rPr>
                <w:rFonts w:ascii="Calibri" w:hAnsi="Calibri" w:cs="Arial"/>
              </w:rPr>
              <w:t xml:space="preserve">wsparcia </w:t>
            </w:r>
            <w:r>
              <w:rPr>
                <w:rFonts w:ascii="Calibri" w:hAnsi="Calibri" w:cs="Arial"/>
              </w:rPr>
              <w:t>doradczego dla MŚP, a zaplanowane działania są dostosowane do ich wyników (np. przeprowadzenie rozpoznania na rynku potencjalnych wykonawców usług doradczych w zdiagnozowanych obszarach)</w:t>
            </w:r>
            <w:r w:rsidRPr="009D267A">
              <w:rPr>
                <w:rFonts w:ascii="Calibri" w:hAnsi="Calibri" w:cs="Arial"/>
              </w:rPr>
              <w:t>.</w:t>
            </w:r>
            <w:r>
              <w:rPr>
                <w:rFonts w:ascii="Calibri" w:hAnsi="Calibri" w:cs="Arial"/>
              </w:rPr>
              <w:t xml:space="preserve"> </w:t>
            </w:r>
          </w:p>
          <w:p w:rsidR="003D3E92" w:rsidRPr="00C843C6" w:rsidRDefault="003D3E92" w:rsidP="00A908A6">
            <w:pPr>
              <w:jc w:val="both"/>
              <w:rPr>
                <w:rFonts w:ascii="Calibri" w:hAnsi="Calibri" w:cs="Arial"/>
              </w:rPr>
            </w:pPr>
            <w:r>
              <w:rPr>
                <w:rFonts w:ascii="Calibri" w:hAnsi="Calibri" w:cs="Arial"/>
              </w:rPr>
              <w:t>D</w:t>
            </w:r>
            <w:r w:rsidRPr="009D267A">
              <w:rPr>
                <w:rFonts w:ascii="Calibri" w:hAnsi="Calibri" w:cs="Arial"/>
              </w:rPr>
              <w:t>ysponując ww. analizami (własnymi</w:t>
            </w:r>
            <w:r>
              <w:rPr>
                <w:rFonts w:ascii="Calibri" w:hAnsi="Calibri" w:cs="Arial"/>
              </w:rPr>
              <w:t>,</w:t>
            </w:r>
            <w:r w:rsidRPr="009D267A">
              <w:rPr>
                <w:rFonts w:ascii="Calibri" w:hAnsi="Calibri" w:cs="Arial"/>
              </w:rPr>
              <w:t xml:space="preserve"> zleconymi</w:t>
            </w:r>
            <w:r>
              <w:rPr>
                <w:rFonts w:ascii="Calibri" w:hAnsi="Calibri" w:cs="Arial"/>
              </w:rPr>
              <w:t xml:space="preserve"> lub ogólnie dostępnymi</w:t>
            </w:r>
            <w:r w:rsidRPr="009D267A">
              <w:rPr>
                <w:rFonts w:ascii="Calibri" w:hAnsi="Calibri" w:cs="Arial"/>
              </w:rPr>
              <w:t xml:space="preserve">), </w:t>
            </w:r>
            <w:r>
              <w:rPr>
                <w:rFonts w:ascii="Calibri" w:hAnsi="Calibri" w:cs="Arial"/>
              </w:rPr>
              <w:t xml:space="preserve">Wnioskodawca </w:t>
            </w:r>
            <w:r w:rsidRPr="009D267A">
              <w:rPr>
                <w:rFonts w:ascii="Calibri" w:hAnsi="Calibri" w:cs="Arial"/>
              </w:rPr>
              <w:t>powinien dołączyć je do wniosku w</w:t>
            </w:r>
            <w:r>
              <w:rPr>
                <w:rFonts w:ascii="Calibri" w:hAnsi="Calibri" w:cs="Arial"/>
              </w:rPr>
              <w:t> </w:t>
            </w:r>
            <w:r w:rsidRPr="009D267A">
              <w:rPr>
                <w:rFonts w:ascii="Calibri" w:hAnsi="Calibri" w:cs="Arial"/>
              </w:rPr>
              <w:t xml:space="preserve">formie załącznika. </w:t>
            </w:r>
            <w:r>
              <w:rPr>
                <w:rFonts w:ascii="Calibri" w:hAnsi="Calibri" w:cs="Arial"/>
              </w:rPr>
              <w:t>Kryterium oceniane przez eksperta na podstawie wniosku o dofinansowanie i załączników do wniosku.</w:t>
            </w:r>
          </w:p>
        </w:tc>
        <w:tc>
          <w:tcPr>
            <w:tcW w:w="3969" w:type="dxa"/>
            <w:vAlign w:val="center"/>
          </w:tcPr>
          <w:p w:rsidR="003D3E92" w:rsidRPr="00C843C6" w:rsidRDefault="003D3E92" w:rsidP="00A908A6">
            <w:pPr>
              <w:jc w:val="center"/>
              <w:rPr>
                <w:rFonts w:ascii="Calibri" w:hAnsi="Calibri" w:cs="Arial"/>
              </w:rPr>
            </w:pPr>
            <w:r w:rsidRPr="00C843C6">
              <w:rPr>
                <w:rFonts w:ascii="Calibri" w:hAnsi="Calibri" w:cs="Arial"/>
              </w:rPr>
              <w:t>Tak/Nie</w:t>
            </w:r>
          </w:p>
          <w:p w:rsidR="003D3E92" w:rsidRPr="00C843C6" w:rsidRDefault="003D3E92" w:rsidP="00A908A6">
            <w:pPr>
              <w:jc w:val="center"/>
              <w:rPr>
                <w:rFonts w:ascii="Calibri" w:hAnsi="Calibri" w:cs="Arial"/>
              </w:rPr>
            </w:pPr>
            <w:r w:rsidRPr="00C843C6">
              <w:rPr>
                <w:rFonts w:ascii="Calibri" w:hAnsi="Calibri" w:cs="Arial"/>
              </w:rPr>
              <w:t>Kryterium obligatoryjne</w:t>
            </w:r>
          </w:p>
          <w:p w:rsidR="003D3E92" w:rsidRPr="00C843C6" w:rsidRDefault="003D3E92" w:rsidP="00A908A6">
            <w:pPr>
              <w:jc w:val="center"/>
              <w:rPr>
                <w:rFonts w:ascii="Calibri" w:hAnsi="Calibri" w:cs="Arial"/>
              </w:rPr>
            </w:pPr>
            <w:r w:rsidRPr="00C843C6">
              <w:rPr>
                <w:rFonts w:ascii="Calibri" w:hAnsi="Calibri" w:cs="Arial"/>
              </w:rPr>
              <w:t>(spełnienie jest niezbędne dla możliwości otrzymania dofinansowania)</w:t>
            </w:r>
          </w:p>
          <w:p w:rsidR="003D3E92" w:rsidRPr="00C843C6" w:rsidRDefault="003D3E92" w:rsidP="00A908A6">
            <w:pPr>
              <w:jc w:val="center"/>
              <w:rPr>
                <w:rFonts w:ascii="Calibri" w:hAnsi="Calibri" w:cs="Arial"/>
              </w:rPr>
            </w:pPr>
            <w:r w:rsidRPr="00C843C6">
              <w:rPr>
                <w:rFonts w:ascii="Calibri" w:hAnsi="Calibri" w:cs="Arial"/>
              </w:rPr>
              <w:t>Niespełnienie kryterium oznacza odrzucenie wniosku</w:t>
            </w:r>
          </w:p>
        </w:tc>
      </w:tr>
      <w:tr w:rsidR="003D3E92" w:rsidTr="00A908A6">
        <w:trPr>
          <w:trHeight w:val="952"/>
        </w:trPr>
        <w:tc>
          <w:tcPr>
            <w:tcW w:w="567" w:type="dxa"/>
            <w:vAlign w:val="center"/>
          </w:tcPr>
          <w:p w:rsidR="003D3E92" w:rsidRPr="00C843C6" w:rsidRDefault="003D3E92" w:rsidP="00A908A6">
            <w:pPr>
              <w:snapToGrid w:val="0"/>
              <w:rPr>
                <w:rFonts w:ascii="Calibri" w:hAnsi="Calibri" w:cs="Arial"/>
              </w:rPr>
            </w:pPr>
            <w:r>
              <w:rPr>
                <w:rFonts w:ascii="Calibri" w:hAnsi="Calibri" w:cs="Arial"/>
              </w:rPr>
              <w:t>2</w:t>
            </w:r>
          </w:p>
        </w:tc>
        <w:tc>
          <w:tcPr>
            <w:tcW w:w="3686" w:type="dxa"/>
            <w:vAlign w:val="center"/>
          </w:tcPr>
          <w:p w:rsidR="003D3E92" w:rsidRDefault="003D3E92" w:rsidP="00A908A6">
            <w:pPr>
              <w:rPr>
                <w:rFonts w:ascii="Calibri" w:hAnsi="Calibri" w:cs="Arial"/>
                <w:b/>
              </w:rPr>
            </w:pPr>
            <w:r>
              <w:rPr>
                <w:rFonts w:ascii="Calibri" w:hAnsi="Calibri" w:cs="Arial"/>
                <w:b/>
              </w:rPr>
              <w:t>Charakter</w:t>
            </w:r>
            <w:r w:rsidRPr="00C57816">
              <w:rPr>
                <w:rFonts w:ascii="Calibri" w:hAnsi="Calibri" w:cs="Arial"/>
                <w:b/>
              </w:rPr>
              <w:t xml:space="preserve"> usług</w:t>
            </w:r>
            <w:r>
              <w:rPr>
                <w:rFonts w:ascii="Calibri" w:hAnsi="Calibri" w:cs="Arial"/>
                <w:b/>
              </w:rPr>
              <w:t xml:space="preserve"> doradczych</w:t>
            </w:r>
          </w:p>
        </w:tc>
        <w:tc>
          <w:tcPr>
            <w:tcW w:w="6378" w:type="dxa"/>
            <w:vAlign w:val="center"/>
          </w:tcPr>
          <w:p w:rsidR="003D3E92" w:rsidRDefault="003D3E92" w:rsidP="00A908A6">
            <w:pPr>
              <w:jc w:val="both"/>
              <w:rPr>
                <w:rFonts w:ascii="Calibri" w:hAnsi="Calibri" w:cs="Arial"/>
                <w:b/>
              </w:rPr>
            </w:pPr>
            <w:r w:rsidRPr="00C57816">
              <w:rPr>
                <w:rFonts w:ascii="Calibri" w:hAnsi="Calibri" w:cs="Arial"/>
                <w:b/>
              </w:rPr>
              <w:t xml:space="preserve">Czy Wnioskodawca planuje </w:t>
            </w:r>
            <w:r>
              <w:rPr>
                <w:rFonts w:ascii="Calibri" w:hAnsi="Calibri" w:cs="Arial"/>
                <w:b/>
              </w:rPr>
              <w:t xml:space="preserve">udzielanie grantów wyłącznie na </w:t>
            </w:r>
            <w:r w:rsidRPr="00C57816">
              <w:rPr>
                <w:rFonts w:ascii="Calibri" w:hAnsi="Calibri" w:cs="Arial"/>
                <w:b/>
              </w:rPr>
              <w:t>specjalistyczn</w:t>
            </w:r>
            <w:r>
              <w:rPr>
                <w:rFonts w:ascii="Calibri" w:hAnsi="Calibri" w:cs="Arial"/>
                <w:b/>
              </w:rPr>
              <w:t>e</w:t>
            </w:r>
            <w:r w:rsidRPr="00C57816">
              <w:rPr>
                <w:rFonts w:ascii="Calibri" w:hAnsi="Calibri" w:cs="Arial"/>
                <w:b/>
              </w:rPr>
              <w:t xml:space="preserve"> usług</w:t>
            </w:r>
            <w:r>
              <w:rPr>
                <w:rFonts w:ascii="Calibri" w:hAnsi="Calibri" w:cs="Arial"/>
                <w:b/>
              </w:rPr>
              <w:t>i</w:t>
            </w:r>
            <w:r w:rsidRPr="00C57816">
              <w:rPr>
                <w:rFonts w:ascii="Calibri" w:hAnsi="Calibri" w:cs="Arial"/>
                <w:b/>
              </w:rPr>
              <w:t xml:space="preserve"> doradcz</w:t>
            </w:r>
            <w:r>
              <w:rPr>
                <w:rFonts w:ascii="Calibri" w:hAnsi="Calibri" w:cs="Arial"/>
                <w:b/>
              </w:rPr>
              <w:t>e dla MŚP</w:t>
            </w:r>
            <w:r w:rsidRPr="00C57816">
              <w:rPr>
                <w:rFonts w:ascii="Calibri" w:hAnsi="Calibri" w:cs="Arial"/>
                <w:b/>
              </w:rPr>
              <w:t>?</w:t>
            </w:r>
          </w:p>
          <w:p w:rsidR="003D3E92" w:rsidRDefault="003D3E92" w:rsidP="00A908A6">
            <w:pPr>
              <w:spacing w:after="0"/>
              <w:jc w:val="both"/>
              <w:rPr>
                <w:i/>
              </w:rPr>
            </w:pPr>
            <w:r>
              <w:t>Wsparcie dla MŚP na usługi doradcze będzie udzielane w oparciu o </w:t>
            </w:r>
            <w:r>
              <w:rPr>
                <w:rFonts w:eastAsia="Times New Roman" w:cs="Arial"/>
                <w:bCs/>
                <w:iCs/>
              </w:rPr>
              <w:t xml:space="preserve">rozporządzenie </w:t>
            </w:r>
            <w:r w:rsidRPr="00EE42A8">
              <w:rPr>
                <w:rFonts w:eastAsia="Times New Roman" w:cs="Arial"/>
                <w:bCs/>
                <w:iCs/>
              </w:rPr>
              <w:t>Ministra Infrastruktury i Rozwoju z dnia 3 września 2015 r. w sprawie udzielania pomocy mikroprzedsiębiorcom, małym i średnim przedsiębiorcom na usługi doradcze oraz udział w targach w ramach regionalnych programów operacyjnych na lata 2014-2020</w:t>
            </w:r>
            <w:r>
              <w:rPr>
                <w:rFonts w:eastAsia="Times New Roman" w:cs="Arial"/>
                <w:bCs/>
                <w:iCs/>
              </w:rPr>
              <w:t xml:space="preserve">. </w:t>
            </w:r>
            <w:r>
              <w:rPr>
                <w:rFonts w:eastAsia="Times New Roman" w:cs="Arial"/>
                <w:bCs/>
                <w:iCs/>
              </w:rPr>
              <w:lastRenderedPageBreak/>
              <w:t xml:space="preserve">Zgodnie z ww. rozporządzeniem kosztami kwalifikowalnymi są wyłącznie </w:t>
            </w:r>
            <w:r>
              <w:rPr>
                <w:rFonts w:eastAsia="Times New Roman" w:cs="Arial"/>
                <w:bCs/>
                <w:i/>
                <w:iCs/>
              </w:rPr>
              <w:t>koszty usług doradczych świadczonych przez doradców zewnętrznych</w:t>
            </w:r>
            <w:r w:rsidRPr="00E42137">
              <w:rPr>
                <w:rFonts w:eastAsia="Times New Roman" w:cs="Arial"/>
                <w:bCs/>
                <w:iCs/>
              </w:rPr>
              <w:t xml:space="preserve">, które </w:t>
            </w:r>
            <w:r>
              <w:rPr>
                <w:rFonts w:eastAsia="Times New Roman" w:cs="Arial"/>
                <w:bCs/>
                <w:i/>
                <w:iCs/>
              </w:rPr>
              <w:t>nie mają charakteru ciągłego ani okresowego,</w:t>
            </w:r>
            <w:r w:rsidRPr="00C57816">
              <w:t xml:space="preserve"> </w:t>
            </w:r>
            <w:r w:rsidRPr="00E42137">
              <w:rPr>
                <w:i/>
              </w:rPr>
              <w:t>nie są też związane ze zwykłymi kosztami operacyjnymi przedsiębiorstwa, takimi jak np.</w:t>
            </w:r>
            <w:r>
              <w:rPr>
                <w:i/>
              </w:rPr>
              <w:t> </w:t>
            </w:r>
            <w:r w:rsidRPr="00E42137">
              <w:rPr>
                <w:i/>
              </w:rPr>
              <w:t>rutynowe usługi doradztwa podatkowego, regularne usługi prawnicze lub reklama</w:t>
            </w:r>
            <w:r>
              <w:rPr>
                <w:i/>
              </w:rPr>
              <w:t>.</w:t>
            </w:r>
          </w:p>
          <w:p w:rsidR="003D3E92" w:rsidRDefault="003D3E92" w:rsidP="00A908A6">
            <w:pPr>
              <w:spacing w:after="0"/>
              <w:jc w:val="both"/>
              <w:rPr>
                <w:i/>
              </w:rPr>
            </w:pPr>
          </w:p>
          <w:p w:rsidR="003D3E92" w:rsidRDefault="003D3E92" w:rsidP="00A908A6">
            <w:pPr>
              <w:spacing w:after="0"/>
              <w:jc w:val="both"/>
              <w:rPr>
                <w:rFonts w:cs="Arial"/>
                <w:b/>
              </w:rPr>
            </w:pPr>
            <w:r>
              <w:rPr>
                <w:rFonts w:ascii="Calibri" w:hAnsi="Calibri" w:cs="Arial"/>
              </w:rPr>
              <w:t>Kryterium oceniane przez eksperta na podstawie wniosku o dofinansowanie i załączników do wniosku</w:t>
            </w:r>
          </w:p>
        </w:tc>
        <w:tc>
          <w:tcPr>
            <w:tcW w:w="3969" w:type="dxa"/>
            <w:vAlign w:val="center"/>
          </w:tcPr>
          <w:p w:rsidR="003D3E92" w:rsidRPr="00C843C6" w:rsidRDefault="003D3E92" w:rsidP="00A908A6">
            <w:pPr>
              <w:jc w:val="center"/>
              <w:rPr>
                <w:rFonts w:ascii="Calibri" w:hAnsi="Calibri" w:cs="Arial"/>
              </w:rPr>
            </w:pPr>
            <w:r w:rsidRPr="00C843C6">
              <w:rPr>
                <w:rFonts w:ascii="Calibri" w:hAnsi="Calibri" w:cs="Arial"/>
              </w:rPr>
              <w:lastRenderedPageBreak/>
              <w:t>Kryterium obligatoryjne</w:t>
            </w:r>
          </w:p>
          <w:p w:rsidR="003D3E92" w:rsidRPr="00C843C6" w:rsidRDefault="003D3E92" w:rsidP="00A908A6">
            <w:pPr>
              <w:jc w:val="center"/>
              <w:rPr>
                <w:rFonts w:ascii="Calibri" w:hAnsi="Calibri" w:cs="Arial"/>
              </w:rPr>
            </w:pPr>
            <w:r w:rsidRPr="00C843C6">
              <w:rPr>
                <w:rFonts w:ascii="Calibri" w:hAnsi="Calibri" w:cs="Arial"/>
              </w:rPr>
              <w:t>(spełnienie jest niezbędne dla możliwości otrzymania dofinansowania)</w:t>
            </w:r>
          </w:p>
          <w:p w:rsidR="003D3E92" w:rsidRDefault="003D3E92" w:rsidP="00A908A6">
            <w:pPr>
              <w:autoSpaceDE w:val="0"/>
              <w:autoSpaceDN w:val="0"/>
              <w:adjustRightInd w:val="0"/>
              <w:spacing w:after="0" w:line="240" w:lineRule="auto"/>
              <w:jc w:val="center"/>
              <w:rPr>
                <w:rFonts w:ascii="Calibri" w:hAnsi="Calibri" w:cs="Arial"/>
              </w:rPr>
            </w:pPr>
            <w:r w:rsidRPr="00C843C6">
              <w:rPr>
                <w:rFonts w:ascii="Calibri" w:hAnsi="Calibri" w:cs="Arial"/>
              </w:rPr>
              <w:t>Niespełnienie kryterium oznacza odrzucenie wniosku</w:t>
            </w:r>
          </w:p>
        </w:tc>
      </w:tr>
      <w:tr w:rsidR="003D3E92" w:rsidRPr="00C843C6" w:rsidTr="00A908A6">
        <w:trPr>
          <w:trHeight w:val="699"/>
        </w:trPr>
        <w:tc>
          <w:tcPr>
            <w:tcW w:w="567" w:type="dxa"/>
            <w:vAlign w:val="center"/>
          </w:tcPr>
          <w:p w:rsidR="003D3E92" w:rsidRPr="00C843C6" w:rsidRDefault="003D3E92" w:rsidP="00A908A6">
            <w:pPr>
              <w:snapToGrid w:val="0"/>
              <w:rPr>
                <w:rFonts w:ascii="Calibri" w:hAnsi="Calibri" w:cs="Arial"/>
              </w:rPr>
            </w:pPr>
            <w:r>
              <w:rPr>
                <w:rFonts w:ascii="Calibri" w:hAnsi="Calibri" w:cs="Arial"/>
              </w:rPr>
              <w:t>3</w:t>
            </w:r>
          </w:p>
        </w:tc>
        <w:tc>
          <w:tcPr>
            <w:tcW w:w="3686" w:type="dxa"/>
            <w:vAlign w:val="center"/>
          </w:tcPr>
          <w:p w:rsidR="003D3E92" w:rsidRPr="00C843C6" w:rsidRDefault="003D3E92" w:rsidP="00A908A6">
            <w:pPr>
              <w:rPr>
                <w:rFonts w:ascii="Calibri" w:hAnsi="Calibri" w:cs="Arial"/>
                <w:b/>
              </w:rPr>
            </w:pPr>
            <w:r>
              <w:rPr>
                <w:rFonts w:ascii="Calibri" w:hAnsi="Calibri" w:cs="Arial"/>
                <w:b/>
              </w:rPr>
              <w:t>Zapewnienie odpowiedniego poziomu zainteresowania potencjalnych grantobiorców</w:t>
            </w:r>
          </w:p>
        </w:tc>
        <w:tc>
          <w:tcPr>
            <w:tcW w:w="6378" w:type="dxa"/>
            <w:vAlign w:val="center"/>
          </w:tcPr>
          <w:p w:rsidR="003D3E92" w:rsidRPr="007E4D84" w:rsidRDefault="003D3E92" w:rsidP="00A908A6">
            <w:pPr>
              <w:spacing w:after="0"/>
              <w:jc w:val="both"/>
              <w:rPr>
                <w:rFonts w:ascii="Calibri" w:hAnsi="Calibri" w:cs="Arial"/>
                <w:b/>
              </w:rPr>
            </w:pPr>
            <w:r w:rsidRPr="007E4D84">
              <w:rPr>
                <w:rFonts w:ascii="Calibri" w:hAnsi="Calibri" w:cs="Arial"/>
                <w:b/>
              </w:rPr>
              <w:t xml:space="preserve">Czy </w:t>
            </w:r>
            <w:r>
              <w:rPr>
                <w:rFonts w:ascii="Calibri" w:hAnsi="Calibri" w:cs="Arial"/>
                <w:b/>
              </w:rPr>
              <w:t>Wnioskodawc</w:t>
            </w:r>
            <w:r w:rsidRPr="007E4D84">
              <w:rPr>
                <w:rFonts w:ascii="Calibri" w:hAnsi="Calibri" w:cs="Arial"/>
                <w:b/>
              </w:rPr>
              <w:t>a zaplanował działania mające na celu dotarcie do szerokiego grona potencjalnych grantobiorców?</w:t>
            </w:r>
          </w:p>
          <w:p w:rsidR="003D3E92" w:rsidRDefault="003D3E92" w:rsidP="00A908A6">
            <w:pPr>
              <w:spacing w:after="0"/>
              <w:jc w:val="both"/>
              <w:rPr>
                <w:rFonts w:ascii="Calibri" w:hAnsi="Calibri" w:cs="Arial"/>
              </w:rPr>
            </w:pPr>
          </w:p>
          <w:p w:rsidR="003D3E92" w:rsidRDefault="003D3E92" w:rsidP="00A908A6">
            <w:pPr>
              <w:spacing w:after="0"/>
              <w:jc w:val="both"/>
              <w:rPr>
                <w:rFonts w:ascii="Calibri" w:hAnsi="Calibri" w:cs="Arial"/>
              </w:rPr>
            </w:pPr>
            <w:r w:rsidRPr="00C843C6">
              <w:rPr>
                <w:rFonts w:ascii="Calibri" w:hAnsi="Calibri" w:cs="Arial"/>
              </w:rPr>
              <w:t xml:space="preserve">Ocenie podlega, czy </w:t>
            </w:r>
            <w:r>
              <w:rPr>
                <w:rFonts w:ascii="Calibri" w:hAnsi="Calibri" w:cs="Arial"/>
              </w:rPr>
              <w:t>Wnioskodawc</w:t>
            </w:r>
            <w:r w:rsidRPr="00C843C6">
              <w:rPr>
                <w:rFonts w:ascii="Calibri" w:hAnsi="Calibri" w:cs="Arial"/>
              </w:rPr>
              <w:t xml:space="preserve">a w ramach projektu grantowego zapewni działania </w:t>
            </w:r>
            <w:r>
              <w:rPr>
                <w:rFonts w:ascii="Calibri" w:hAnsi="Calibri" w:cs="Arial"/>
              </w:rPr>
              <w:t>intensyfikujące udział MŚP w projekcie, np. poprzez współpracę z regionalnymi organizacjami zrzeszającymi przedsiębiorców i pracodawców, co przyczyni się</w:t>
            </w:r>
            <w:r w:rsidRPr="00C843C6">
              <w:rPr>
                <w:rFonts w:ascii="Calibri" w:hAnsi="Calibri" w:cs="Arial"/>
              </w:rPr>
              <w:t xml:space="preserve"> </w:t>
            </w:r>
            <w:r>
              <w:rPr>
                <w:rFonts w:ascii="Calibri" w:hAnsi="Calibri" w:cs="Arial"/>
              </w:rPr>
              <w:t xml:space="preserve">do </w:t>
            </w:r>
            <w:r w:rsidRPr="00C843C6">
              <w:rPr>
                <w:rFonts w:ascii="Calibri" w:hAnsi="Calibri" w:cs="Arial"/>
              </w:rPr>
              <w:t>aktywizacj</w:t>
            </w:r>
            <w:r>
              <w:rPr>
                <w:rFonts w:ascii="Calibri" w:hAnsi="Calibri" w:cs="Arial"/>
              </w:rPr>
              <w:t>i</w:t>
            </w:r>
            <w:r w:rsidRPr="00C843C6">
              <w:rPr>
                <w:rFonts w:ascii="Calibri" w:hAnsi="Calibri" w:cs="Arial"/>
              </w:rPr>
              <w:t xml:space="preserve"> </w:t>
            </w:r>
            <w:r>
              <w:rPr>
                <w:rFonts w:ascii="Calibri" w:hAnsi="Calibri" w:cs="Arial"/>
              </w:rPr>
              <w:t>MŚP</w:t>
            </w:r>
            <w:r w:rsidRPr="00C843C6">
              <w:rPr>
                <w:rFonts w:ascii="Calibri" w:hAnsi="Calibri" w:cs="Arial"/>
              </w:rPr>
              <w:t xml:space="preserve"> w zakresie korzystania z usług doradczych</w:t>
            </w:r>
            <w:r>
              <w:rPr>
                <w:rFonts w:ascii="Calibri" w:hAnsi="Calibri" w:cs="Arial"/>
              </w:rPr>
              <w:t>:</w:t>
            </w:r>
          </w:p>
          <w:p w:rsidR="003D3E92" w:rsidRDefault="003D3E92" w:rsidP="003D3E92">
            <w:pPr>
              <w:pStyle w:val="Akapitzlist"/>
              <w:numPr>
                <w:ilvl w:val="0"/>
                <w:numId w:val="39"/>
              </w:numPr>
              <w:suppressAutoHyphens/>
              <w:autoSpaceDN w:val="0"/>
              <w:spacing w:after="0" w:line="276" w:lineRule="auto"/>
              <w:contextualSpacing w:val="0"/>
              <w:jc w:val="both"/>
              <w:textAlignment w:val="baseline"/>
              <w:rPr>
                <w:rFonts w:cs="Arial"/>
              </w:rPr>
            </w:pPr>
            <w:r>
              <w:rPr>
                <w:rFonts w:cs="Arial"/>
              </w:rPr>
              <w:t>Wnioskodawc</w:t>
            </w:r>
            <w:r w:rsidRPr="009133CC">
              <w:rPr>
                <w:rFonts w:cs="Arial"/>
              </w:rPr>
              <w:t>a nie zaplanował żadnych działań w</w:t>
            </w:r>
            <w:r>
              <w:rPr>
                <w:rFonts w:cs="Arial"/>
              </w:rPr>
              <w:t> </w:t>
            </w:r>
            <w:r w:rsidRPr="009133CC">
              <w:rPr>
                <w:rFonts w:cs="Arial"/>
              </w:rPr>
              <w:t>ww.</w:t>
            </w:r>
            <w:r>
              <w:rPr>
                <w:rFonts w:cs="Arial"/>
              </w:rPr>
              <w:t> </w:t>
            </w:r>
            <w:r w:rsidRPr="009133CC">
              <w:rPr>
                <w:rFonts w:cs="Arial"/>
              </w:rPr>
              <w:t>zakresie – 0 pkt.</w:t>
            </w:r>
            <w:r>
              <w:rPr>
                <w:rFonts w:cs="Arial"/>
              </w:rPr>
              <w:t>;</w:t>
            </w:r>
          </w:p>
          <w:p w:rsidR="003D3E92" w:rsidRDefault="003D3E92" w:rsidP="003D3E92">
            <w:pPr>
              <w:pStyle w:val="Akapitzlist"/>
              <w:numPr>
                <w:ilvl w:val="0"/>
                <w:numId w:val="39"/>
              </w:numPr>
              <w:suppressAutoHyphens/>
              <w:autoSpaceDN w:val="0"/>
              <w:spacing w:after="0" w:line="276" w:lineRule="auto"/>
              <w:contextualSpacing w:val="0"/>
              <w:jc w:val="both"/>
              <w:textAlignment w:val="baseline"/>
              <w:rPr>
                <w:rFonts w:cs="Arial"/>
              </w:rPr>
            </w:pPr>
            <w:r>
              <w:rPr>
                <w:rFonts w:cs="Arial"/>
              </w:rPr>
              <w:t>Wnioskodawc</w:t>
            </w:r>
            <w:r w:rsidRPr="009133CC">
              <w:rPr>
                <w:rFonts w:cs="Arial"/>
              </w:rPr>
              <w:t xml:space="preserve">a przedstawił </w:t>
            </w:r>
            <w:r>
              <w:rPr>
                <w:rFonts w:cs="Arial"/>
              </w:rPr>
              <w:t>tylko wykaz</w:t>
            </w:r>
            <w:r w:rsidRPr="009133CC">
              <w:rPr>
                <w:rFonts w:cs="Arial"/>
              </w:rPr>
              <w:t xml:space="preserve"> działań w</w:t>
            </w:r>
            <w:r>
              <w:rPr>
                <w:rFonts w:cs="Arial"/>
              </w:rPr>
              <w:t> </w:t>
            </w:r>
            <w:r w:rsidRPr="009133CC">
              <w:rPr>
                <w:rFonts w:cs="Arial"/>
              </w:rPr>
              <w:t>ww.</w:t>
            </w:r>
            <w:r>
              <w:rPr>
                <w:rFonts w:cs="Arial"/>
              </w:rPr>
              <w:t> </w:t>
            </w:r>
            <w:r w:rsidRPr="009133CC">
              <w:rPr>
                <w:rFonts w:cs="Arial"/>
              </w:rPr>
              <w:t xml:space="preserve">zakresie, ale nie zawarł w nim </w:t>
            </w:r>
            <w:r>
              <w:rPr>
                <w:rFonts w:cs="Arial"/>
              </w:rPr>
              <w:t xml:space="preserve">uzasadnienia lub przedstawione uzasadnienie nie jest wystarczające </w:t>
            </w:r>
            <w:r w:rsidRPr="008A061A">
              <w:rPr>
                <w:rFonts w:cs="Arial"/>
              </w:rPr>
              <w:t xml:space="preserve">– </w:t>
            </w:r>
            <w:r>
              <w:rPr>
                <w:rFonts w:cs="Arial"/>
              </w:rPr>
              <w:t>1</w:t>
            </w:r>
            <w:r w:rsidRPr="008A061A">
              <w:rPr>
                <w:rFonts w:cs="Arial"/>
              </w:rPr>
              <w:t xml:space="preserve"> pkt.</w:t>
            </w:r>
            <w:r w:rsidRPr="009133CC">
              <w:rPr>
                <w:rFonts w:cs="Arial"/>
              </w:rPr>
              <w:t>;</w:t>
            </w:r>
          </w:p>
          <w:p w:rsidR="003D3E92" w:rsidRDefault="003D3E92" w:rsidP="003D3E92">
            <w:pPr>
              <w:pStyle w:val="Akapitzlist"/>
              <w:numPr>
                <w:ilvl w:val="0"/>
                <w:numId w:val="39"/>
              </w:numPr>
              <w:suppressAutoHyphens/>
              <w:autoSpaceDN w:val="0"/>
              <w:spacing w:after="0" w:line="276" w:lineRule="auto"/>
              <w:contextualSpacing w:val="0"/>
              <w:jc w:val="both"/>
              <w:textAlignment w:val="baseline"/>
              <w:rPr>
                <w:rFonts w:cs="Arial"/>
              </w:rPr>
            </w:pPr>
            <w:r>
              <w:rPr>
                <w:rFonts w:cs="Arial"/>
              </w:rPr>
              <w:t>Wnioskodawc</w:t>
            </w:r>
            <w:r w:rsidRPr="009133CC">
              <w:rPr>
                <w:rFonts w:cs="Arial"/>
              </w:rPr>
              <w:t>a przedstawił szczegółow</w:t>
            </w:r>
            <w:r>
              <w:rPr>
                <w:rFonts w:cs="Arial"/>
              </w:rPr>
              <w:t xml:space="preserve">y </w:t>
            </w:r>
            <w:r w:rsidRPr="009133CC">
              <w:rPr>
                <w:rFonts w:cs="Arial"/>
              </w:rPr>
              <w:t>plan działań w</w:t>
            </w:r>
            <w:r>
              <w:rPr>
                <w:rFonts w:cs="Arial"/>
              </w:rPr>
              <w:t> </w:t>
            </w:r>
            <w:r w:rsidRPr="009133CC">
              <w:rPr>
                <w:rFonts w:cs="Arial"/>
              </w:rPr>
              <w:t>ww.</w:t>
            </w:r>
            <w:r>
              <w:rPr>
                <w:rFonts w:cs="Arial"/>
              </w:rPr>
              <w:t> </w:t>
            </w:r>
            <w:r w:rsidRPr="009133CC">
              <w:rPr>
                <w:rFonts w:cs="Arial"/>
              </w:rPr>
              <w:t>zakresie</w:t>
            </w:r>
            <w:r>
              <w:rPr>
                <w:rFonts w:cs="Arial"/>
              </w:rPr>
              <w:t>, w logiczny i przemyślany sposób pokazujący ich wpływ na zwiększenie zainteresowania MŚP wsparciem na usługi doradcze</w:t>
            </w:r>
            <w:r w:rsidRPr="009133CC">
              <w:rPr>
                <w:rFonts w:cs="Arial"/>
              </w:rPr>
              <w:t xml:space="preserve"> – </w:t>
            </w:r>
            <w:r>
              <w:rPr>
                <w:rFonts w:cs="Arial"/>
              </w:rPr>
              <w:t>3</w:t>
            </w:r>
            <w:r w:rsidRPr="009133CC">
              <w:rPr>
                <w:rFonts w:cs="Arial"/>
              </w:rPr>
              <w:t xml:space="preserve"> pkt.</w:t>
            </w:r>
          </w:p>
          <w:p w:rsidR="003D3E92" w:rsidRPr="009133CC" w:rsidRDefault="003D3E92" w:rsidP="00A908A6">
            <w:pPr>
              <w:pStyle w:val="Akapitzlist"/>
              <w:spacing w:after="0"/>
              <w:jc w:val="both"/>
              <w:rPr>
                <w:rFonts w:cs="Arial"/>
              </w:rPr>
            </w:pPr>
          </w:p>
          <w:p w:rsidR="003D3E92" w:rsidRDefault="003D3E92" w:rsidP="00A908A6">
            <w:pPr>
              <w:jc w:val="both"/>
              <w:rPr>
                <w:rFonts w:ascii="Calibri" w:hAnsi="Calibri" w:cs="Arial"/>
              </w:rPr>
            </w:pPr>
            <w:r>
              <w:rPr>
                <w:rFonts w:ascii="Calibri" w:hAnsi="Calibri" w:cs="Arial"/>
              </w:rPr>
              <w:t>Przyznanie przez eksperta 0 pkt. w kryterium oznacza odrzucenie wniosku.</w:t>
            </w:r>
          </w:p>
          <w:p w:rsidR="003D3E92" w:rsidRPr="00C843C6" w:rsidRDefault="003D3E92" w:rsidP="00A908A6">
            <w:pPr>
              <w:jc w:val="both"/>
              <w:rPr>
                <w:rFonts w:ascii="Calibri" w:hAnsi="Calibri" w:cs="Arial"/>
              </w:rPr>
            </w:pPr>
            <w:r w:rsidRPr="00C843C6">
              <w:rPr>
                <w:rFonts w:ascii="Calibri" w:hAnsi="Calibri" w:cs="Arial"/>
              </w:rPr>
              <w:lastRenderedPageBreak/>
              <w:t>Kryterium weryfikowane w oparciu o treść wniosku o</w:t>
            </w:r>
            <w:r>
              <w:rPr>
                <w:rFonts w:ascii="Calibri" w:hAnsi="Calibri" w:cs="Arial"/>
              </w:rPr>
              <w:t> </w:t>
            </w:r>
            <w:r w:rsidRPr="00C843C6">
              <w:rPr>
                <w:rFonts w:ascii="Calibri" w:hAnsi="Calibri" w:cs="Arial"/>
              </w:rPr>
              <w:t>dofinansowanie projektu oraz treść załączników.</w:t>
            </w:r>
          </w:p>
        </w:tc>
        <w:tc>
          <w:tcPr>
            <w:tcW w:w="3969" w:type="dxa"/>
            <w:vAlign w:val="center"/>
          </w:tcPr>
          <w:p w:rsidR="003D3E92" w:rsidRDefault="003D3E92" w:rsidP="00A908A6">
            <w:pPr>
              <w:autoSpaceDE w:val="0"/>
              <w:autoSpaceDN w:val="0"/>
              <w:adjustRightInd w:val="0"/>
              <w:spacing w:after="0" w:line="240" w:lineRule="auto"/>
              <w:jc w:val="center"/>
              <w:rPr>
                <w:rFonts w:ascii="Calibri" w:hAnsi="Calibri" w:cs="Arial"/>
              </w:rPr>
            </w:pPr>
            <w:r>
              <w:rPr>
                <w:rFonts w:ascii="Calibri" w:hAnsi="Calibri" w:cs="Arial"/>
              </w:rPr>
              <w:lastRenderedPageBreak/>
              <w:t>0/1/3</w:t>
            </w:r>
            <w:r w:rsidRPr="00C843C6">
              <w:rPr>
                <w:rFonts w:ascii="Calibri" w:hAnsi="Calibri" w:cs="Arial"/>
              </w:rPr>
              <w:t xml:space="preserve"> pkt</w:t>
            </w:r>
          </w:p>
          <w:p w:rsidR="003D3E92" w:rsidRPr="00C843C6" w:rsidRDefault="003D3E92" w:rsidP="00A908A6">
            <w:pPr>
              <w:autoSpaceDE w:val="0"/>
              <w:autoSpaceDN w:val="0"/>
              <w:adjustRightInd w:val="0"/>
              <w:spacing w:after="0" w:line="240" w:lineRule="auto"/>
              <w:jc w:val="center"/>
              <w:rPr>
                <w:rFonts w:ascii="Calibri" w:hAnsi="Calibri" w:cs="Arial"/>
              </w:rPr>
            </w:pPr>
          </w:p>
          <w:p w:rsidR="003D3E92" w:rsidRPr="00C843C6" w:rsidRDefault="003D3E92" w:rsidP="00A908A6">
            <w:pPr>
              <w:autoSpaceDE w:val="0"/>
              <w:autoSpaceDN w:val="0"/>
              <w:adjustRightInd w:val="0"/>
              <w:spacing w:after="0" w:line="240" w:lineRule="auto"/>
              <w:jc w:val="center"/>
              <w:rPr>
                <w:rFonts w:ascii="Calibri" w:hAnsi="Calibri" w:cs="Arial"/>
              </w:rPr>
            </w:pPr>
            <w:r w:rsidRPr="00C843C6">
              <w:rPr>
                <w:rFonts w:ascii="Calibri" w:hAnsi="Calibri" w:cs="Arial"/>
              </w:rPr>
              <w:t>(0 punktów w kryterium oznacza</w:t>
            </w:r>
          </w:p>
          <w:p w:rsidR="003D3E92" w:rsidRPr="00C843C6" w:rsidRDefault="003D3E92" w:rsidP="00A908A6">
            <w:pPr>
              <w:autoSpaceDE w:val="0"/>
              <w:autoSpaceDN w:val="0"/>
              <w:adjustRightInd w:val="0"/>
              <w:spacing w:after="0" w:line="240" w:lineRule="auto"/>
              <w:jc w:val="center"/>
              <w:rPr>
                <w:rFonts w:ascii="Calibri" w:hAnsi="Calibri" w:cs="Arial"/>
              </w:rPr>
            </w:pPr>
            <w:r w:rsidRPr="00C843C6">
              <w:rPr>
                <w:rFonts w:ascii="Calibri" w:hAnsi="Calibri" w:cs="Arial"/>
              </w:rPr>
              <w:t>odrzuceni</w:t>
            </w:r>
            <w:r>
              <w:rPr>
                <w:rFonts w:ascii="Calibri" w:hAnsi="Calibri" w:cs="Arial"/>
              </w:rPr>
              <w:t>e</w:t>
            </w:r>
            <w:r w:rsidRPr="00C843C6">
              <w:rPr>
                <w:rFonts w:ascii="Calibri" w:hAnsi="Calibri" w:cs="Arial"/>
              </w:rPr>
              <w:t xml:space="preserve"> wniosku)</w:t>
            </w:r>
          </w:p>
        </w:tc>
      </w:tr>
      <w:tr w:rsidR="003D3E92" w:rsidRPr="00C843C6" w:rsidTr="00A908A6">
        <w:trPr>
          <w:trHeight w:val="552"/>
        </w:trPr>
        <w:tc>
          <w:tcPr>
            <w:tcW w:w="567" w:type="dxa"/>
            <w:vAlign w:val="center"/>
          </w:tcPr>
          <w:p w:rsidR="003D3E92" w:rsidRPr="00C843C6" w:rsidRDefault="003D3E92" w:rsidP="00A908A6">
            <w:pPr>
              <w:snapToGrid w:val="0"/>
              <w:rPr>
                <w:rFonts w:ascii="Calibri" w:hAnsi="Calibri" w:cs="Arial"/>
              </w:rPr>
            </w:pPr>
            <w:r>
              <w:rPr>
                <w:rFonts w:ascii="Calibri" w:hAnsi="Calibri" w:cs="Arial"/>
              </w:rPr>
              <w:t>4</w:t>
            </w:r>
          </w:p>
        </w:tc>
        <w:tc>
          <w:tcPr>
            <w:tcW w:w="3686" w:type="dxa"/>
            <w:vAlign w:val="center"/>
          </w:tcPr>
          <w:p w:rsidR="003D3E92" w:rsidRPr="006D6250" w:rsidRDefault="003D3E92" w:rsidP="00A908A6">
            <w:pPr>
              <w:rPr>
                <w:rFonts w:ascii="Calibri" w:hAnsi="Calibri" w:cs="Arial"/>
              </w:rPr>
            </w:pPr>
            <w:r>
              <w:rPr>
                <w:rFonts w:ascii="Calibri" w:hAnsi="Calibri" w:cs="Arial"/>
                <w:b/>
              </w:rPr>
              <w:t>Stosowanie standardów usług</w:t>
            </w:r>
          </w:p>
        </w:tc>
        <w:tc>
          <w:tcPr>
            <w:tcW w:w="6378" w:type="dxa"/>
            <w:vAlign w:val="center"/>
          </w:tcPr>
          <w:p w:rsidR="003D3E92" w:rsidRPr="00565B66" w:rsidRDefault="003D3E92" w:rsidP="00A908A6">
            <w:pPr>
              <w:jc w:val="both"/>
              <w:rPr>
                <w:rFonts w:ascii="Calibri" w:hAnsi="Calibri" w:cs="Arial"/>
                <w:b/>
              </w:rPr>
            </w:pPr>
            <w:r w:rsidRPr="00565B66">
              <w:rPr>
                <w:rFonts w:ascii="Calibri" w:hAnsi="Calibri" w:cs="Arial"/>
                <w:b/>
              </w:rPr>
              <w:t xml:space="preserve">Czy Wnioskodawca </w:t>
            </w:r>
            <w:r>
              <w:rPr>
                <w:rFonts w:ascii="Calibri" w:hAnsi="Calibri" w:cs="Arial"/>
                <w:b/>
              </w:rPr>
              <w:t>prowadzi działalność na rzecz przedsiębiorstw według określonych standardów jakości</w:t>
            </w:r>
            <w:r w:rsidRPr="00565B66">
              <w:rPr>
                <w:rFonts w:ascii="Calibri" w:hAnsi="Calibri" w:cs="Arial"/>
                <w:b/>
              </w:rPr>
              <w:t>?</w:t>
            </w:r>
          </w:p>
          <w:p w:rsidR="003D3E92" w:rsidRDefault="003D3E92" w:rsidP="00A908A6">
            <w:pPr>
              <w:spacing w:after="0"/>
              <w:jc w:val="both"/>
              <w:rPr>
                <w:rFonts w:ascii="Calibri" w:hAnsi="Calibri" w:cs="Arial"/>
              </w:rPr>
            </w:pPr>
            <w:r>
              <w:rPr>
                <w:rFonts w:ascii="Calibri" w:hAnsi="Calibri" w:cs="Arial"/>
              </w:rPr>
              <w:t xml:space="preserve">Kryterium premiuje Wnioskodawców, którzy w zakresie świadczenia usług na rzecz przedsiębiorstw </w:t>
            </w:r>
            <w:r w:rsidRPr="00131E0C">
              <w:rPr>
                <w:rFonts w:ascii="Calibri" w:hAnsi="Calibri" w:cs="Arial"/>
              </w:rPr>
              <w:t>oraz w zakresie zapewnienia odpowiedniego potencjału organizacyjnego, technicznego i</w:t>
            </w:r>
            <w:r>
              <w:rPr>
                <w:rFonts w:ascii="Calibri" w:hAnsi="Calibri" w:cs="Arial"/>
              </w:rPr>
              <w:t> </w:t>
            </w:r>
            <w:r w:rsidRPr="00131E0C">
              <w:rPr>
                <w:rFonts w:ascii="Calibri" w:hAnsi="Calibri" w:cs="Arial"/>
              </w:rPr>
              <w:t xml:space="preserve">ekonomicznego </w:t>
            </w:r>
            <w:r>
              <w:rPr>
                <w:rFonts w:ascii="Calibri" w:hAnsi="Calibri" w:cs="Arial"/>
              </w:rPr>
              <w:t>stosują dostępne standardy dla zagwarantowania odpowiedniego poziomu wsparcia udzielanego przedsiębiorcom:</w:t>
            </w:r>
          </w:p>
          <w:p w:rsidR="003D3E92" w:rsidRDefault="003D3E92" w:rsidP="003D3E92">
            <w:pPr>
              <w:pStyle w:val="Akapitzlist"/>
              <w:numPr>
                <w:ilvl w:val="0"/>
                <w:numId w:val="39"/>
              </w:numPr>
              <w:suppressAutoHyphens/>
              <w:autoSpaceDN w:val="0"/>
              <w:spacing w:after="0" w:line="276" w:lineRule="auto"/>
              <w:contextualSpacing w:val="0"/>
              <w:jc w:val="both"/>
              <w:textAlignment w:val="baseline"/>
              <w:rPr>
                <w:rFonts w:cs="Arial"/>
              </w:rPr>
            </w:pPr>
            <w:r>
              <w:rPr>
                <w:rFonts w:cs="Arial"/>
              </w:rPr>
              <w:t>nie – 0 pkt.;</w:t>
            </w:r>
          </w:p>
          <w:p w:rsidR="003D3E92" w:rsidRDefault="003D3E92" w:rsidP="003D3E92">
            <w:pPr>
              <w:pStyle w:val="Akapitzlist"/>
              <w:numPr>
                <w:ilvl w:val="0"/>
                <w:numId w:val="39"/>
              </w:numPr>
              <w:suppressAutoHyphens/>
              <w:autoSpaceDN w:val="0"/>
              <w:spacing w:after="0" w:line="276" w:lineRule="auto"/>
              <w:contextualSpacing w:val="0"/>
              <w:jc w:val="both"/>
              <w:textAlignment w:val="baseline"/>
              <w:rPr>
                <w:rFonts w:cs="Arial"/>
              </w:rPr>
            </w:pPr>
            <w:r>
              <w:rPr>
                <w:rFonts w:cs="Arial"/>
              </w:rPr>
              <w:t>tak – 2 pkt.</w:t>
            </w:r>
          </w:p>
          <w:p w:rsidR="003D3E92" w:rsidRPr="000B48FF" w:rsidRDefault="003D3E92" w:rsidP="00A908A6">
            <w:pPr>
              <w:pStyle w:val="Akapitzlist"/>
              <w:spacing w:after="0"/>
              <w:jc w:val="both"/>
              <w:rPr>
                <w:rFonts w:cs="Arial"/>
              </w:rPr>
            </w:pPr>
          </w:p>
          <w:p w:rsidR="003D3E92" w:rsidRPr="009D267A" w:rsidRDefault="003D3E92" w:rsidP="00A908A6">
            <w:pPr>
              <w:jc w:val="both"/>
              <w:rPr>
                <w:rFonts w:cs="Arial"/>
              </w:rPr>
            </w:pPr>
            <w:r w:rsidRPr="009D267A">
              <w:t>Wnioskodawca powinien wykazać posiadanie wdrożonego procesu świadczenia usług doradczych, zapewniający wysoką jakość świadczonych usług i powtarzalność działań z nimi związanych. IZ</w:t>
            </w:r>
            <w:r>
              <w:t> </w:t>
            </w:r>
            <w:r w:rsidRPr="009D267A">
              <w:t xml:space="preserve">RPO WD nie wskazuje określonych norm/ certyfikatów w tym zakresie. Dokumentami potwierdzającymi wdrożenie standardu świadczenia usług mogą być wszelkie certyfikaty, akredytacje, zaświadczenia wydane w zakresie świadczenia usług </w:t>
            </w:r>
            <w:r>
              <w:t>na rzecz MŚP</w:t>
            </w:r>
            <w:r w:rsidRPr="009D267A">
              <w:t xml:space="preserve">, </w:t>
            </w:r>
            <w:r>
              <w:t xml:space="preserve">a także wyróżnienia, nagrody i referencje, </w:t>
            </w:r>
            <w:r w:rsidRPr="009D267A">
              <w:t>z</w:t>
            </w:r>
            <w:r>
              <w:t> </w:t>
            </w:r>
            <w:r w:rsidRPr="009D267A">
              <w:t>których wynika między innymi, że Wnioskodawca ma wprowadzony odpowiedni system do obsługi określonego rodzaju klientów, że posługuje się jednolitymi wzorami dokumentów i że jest w stanie za każdym razem przeprowadzić usługę w taki sam sposób</w:t>
            </w:r>
            <w:r>
              <w:t xml:space="preserve"> oraz że posiada odpowiednie doświadczenie do przeprowadzania usługi.</w:t>
            </w:r>
            <w:r w:rsidRPr="009D267A">
              <w:t>.</w:t>
            </w:r>
          </w:p>
        </w:tc>
        <w:tc>
          <w:tcPr>
            <w:tcW w:w="3969" w:type="dxa"/>
            <w:vAlign w:val="center"/>
          </w:tcPr>
          <w:p w:rsidR="003D3E92" w:rsidRDefault="003D3E92" w:rsidP="00A908A6">
            <w:pPr>
              <w:jc w:val="center"/>
              <w:rPr>
                <w:rFonts w:ascii="Calibri" w:hAnsi="Calibri" w:cs="Arial"/>
              </w:rPr>
            </w:pPr>
            <w:r>
              <w:rPr>
                <w:rFonts w:ascii="Calibri" w:hAnsi="Calibri" w:cs="Arial"/>
              </w:rPr>
              <w:t>0/2 pkt</w:t>
            </w:r>
          </w:p>
          <w:p w:rsidR="003D3E92" w:rsidRPr="00C843C6" w:rsidRDefault="003D3E92" w:rsidP="00A908A6">
            <w:pPr>
              <w:autoSpaceDE w:val="0"/>
              <w:autoSpaceDN w:val="0"/>
              <w:adjustRightInd w:val="0"/>
              <w:spacing w:after="0" w:line="240" w:lineRule="auto"/>
              <w:jc w:val="center"/>
              <w:rPr>
                <w:rFonts w:ascii="Calibri" w:hAnsi="Calibri" w:cs="Arial"/>
              </w:rPr>
            </w:pPr>
            <w:r w:rsidRPr="00C843C6">
              <w:rPr>
                <w:rFonts w:ascii="Calibri" w:hAnsi="Calibri" w:cs="Arial"/>
              </w:rPr>
              <w:t>(0 punktów w kryterium nie oznacza</w:t>
            </w:r>
            <w:r>
              <w:rPr>
                <w:rFonts w:ascii="Calibri" w:hAnsi="Calibri" w:cs="Arial"/>
              </w:rPr>
              <w:t xml:space="preserve"> </w:t>
            </w:r>
            <w:r w:rsidRPr="00C843C6">
              <w:rPr>
                <w:rFonts w:ascii="Calibri" w:hAnsi="Calibri" w:cs="Arial"/>
              </w:rPr>
              <w:t>odrzucenia wniosku)</w:t>
            </w:r>
            <w:r>
              <w:rPr>
                <w:rFonts w:ascii="Calibri" w:hAnsi="Calibri" w:cs="Arial"/>
              </w:rPr>
              <w:t>.</w:t>
            </w:r>
          </w:p>
        </w:tc>
      </w:tr>
      <w:tr w:rsidR="003D3E92" w:rsidRPr="00A641C5" w:rsidTr="00A908A6">
        <w:trPr>
          <w:trHeight w:val="558"/>
        </w:trPr>
        <w:tc>
          <w:tcPr>
            <w:tcW w:w="567" w:type="dxa"/>
            <w:vAlign w:val="center"/>
          </w:tcPr>
          <w:p w:rsidR="003D3E92" w:rsidRPr="00C843C6" w:rsidRDefault="003D3E92" w:rsidP="00A908A6">
            <w:pPr>
              <w:snapToGrid w:val="0"/>
              <w:rPr>
                <w:rFonts w:ascii="Calibri" w:hAnsi="Calibri" w:cs="Arial"/>
              </w:rPr>
            </w:pPr>
            <w:r>
              <w:rPr>
                <w:rFonts w:ascii="Calibri" w:hAnsi="Calibri" w:cs="Arial"/>
              </w:rPr>
              <w:t>5</w:t>
            </w:r>
          </w:p>
        </w:tc>
        <w:tc>
          <w:tcPr>
            <w:tcW w:w="3686" w:type="dxa"/>
            <w:vAlign w:val="center"/>
          </w:tcPr>
          <w:p w:rsidR="003D3E92" w:rsidRPr="00CA0395" w:rsidRDefault="003D3E92" w:rsidP="00A908A6">
            <w:pPr>
              <w:rPr>
                <w:rFonts w:ascii="Calibri" w:hAnsi="Calibri" w:cs="Arial"/>
              </w:rPr>
            </w:pPr>
            <w:r>
              <w:rPr>
                <w:rFonts w:ascii="Calibri" w:hAnsi="Calibri" w:cs="Arial"/>
                <w:b/>
              </w:rPr>
              <w:t>Wpływ projektu na rozwój inteligentnych specjalizacji regionu (RSI)</w:t>
            </w:r>
          </w:p>
        </w:tc>
        <w:tc>
          <w:tcPr>
            <w:tcW w:w="6378" w:type="dxa"/>
            <w:vAlign w:val="center"/>
          </w:tcPr>
          <w:p w:rsidR="003D3E92" w:rsidRPr="00104D23" w:rsidRDefault="003D3E92" w:rsidP="00A908A6">
            <w:pPr>
              <w:spacing w:after="0"/>
              <w:jc w:val="both"/>
              <w:rPr>
                <w:rFonts w:ascii="Calibri" w:hAnsi="Calibri" w:cs="Arial"/>
                <w:b/>
              </w:rPr>
            </w:pPr>
            <w:r w:rsidRPr="00104D23">
              <w:rPr>
                <w:rFonts w:ascii="Calibri" w:hAnsi="Calibri" w:cs="Arial"/>
                <w:b/>
              </w:rPr>
              <w:t xml:space="preserve">Czy usługi doradcze oferowane w ramach grantów </w:t>
            </w:r>
            <w:r>
              <w:rPr>
                <w:rFonts w:ascii="Calibri" w:hAnsi="Calibri" w:cs="Arial"/>
                <w:b/>
              </w:rPr>
              <w:t>będą wspierać rozwój inteligentnych specjalizacji regionu (RSI)?</w:t>
            </w:r>
          </w:p>
          <w:p w:rsidR="003D3E92" w:rsidRDefault="003D3E92" w:rsidP="00A908A6">
            <w:pPr>
              <w:spacing w:after="0"/>
              <w:jc w:val="both"/>
              <w:rPr>
                <w:rFonts w:ascii="Calibri" w:hAnsi="Calibri" w:cs="Arial"/>
              </w:rPr>
            </w:pPr>
          </w:p>
          <w:p w:rsidR="003D3E92" w:rsidRDefault="003D3E92" w:rsidP="00A908A6">
            <w:pPr>
              <w:spacing w:after="0"/>
              <w:jc w:val="both"/>
              <w:rPr>
                <w:rFonts w:ascii="Calibri" w:hAnsi="Calibri" w:cs="Arial"/>
              </w:rPr>
            </w:pPr>
            <w:r w:rsidRPr="00DC334F">
              <w:rPr>
                <w:rFonts w:ascii="Calibri" w:hAnsi="Calibri" w:cs="Arial"/>
              </w:rPr>
              <w:t xml:space="preserve">W ramach kryterium </w:t>
            </w:r>
            <w:r>
              <w:rPr>
                <w:rFonts w:ascii="Calibri" w:hAnsi="Calibri" w:cs="Arial"/>
              </w:rPr>
              <w:t xml:space="preserve">będzie </w:t>
            </w:r>
            <w:r w:rsidRPr="00DC334F">
              <w:rPr>
                <w:rFonts w:ascii="Calibri" w:hAnsi="Calibri" w:cs="Arial"/>
              </w:rPr>
              <w:t>sprawdzane</w:t>
            </w:r>
            <w:r>
              <w:rPr>
                <w:rFonts w:ascii="Calibri" w:hAnsi="Calibri" w:cs="Arial"/>
              </w:rPr>
              <w:t>,</w:t>
            </w:r>
            <w:r w:rsidRPr="00DC334F">
              <w:rPr>
                <w:rFonts w:ascii="Calibri" w:hAnsi="Calibri" w:cs="Arial"/>
              </w:rPr>
              <w:t xml:space="preserve"> czy </w:t>
            </w:r>
            <w:r>
              <w:rPr>
                <w:rFonts w:ascii="Calibri" w:hAnsi="Calibri" w:cs="Arial"/>
              </w:rPr>
              <w:t xml:space="preserve">wnioskodawca </w:t>
            </w:r>
            <w:r>
              <w:rPr>
                <w:rFonts w:ascii="Calibri" w:hAnsi="Calibri" w:cs="Arial"/>
              </w:rPr>
              <w:lastRenderedPageBreak/>
              <w:t xml:space="preserve">w ramach </w:t>
            </w:r>
            <w:r w:rsidRPr="00DC334F">
              <w:rPr>
                <w:rFonts w:ascii="Calibri" w:hAnsi="Calibri" w:cs="Arial"/>
              </w:rPr>
              <w:t xml:space="preserve">projektu grantowego </w:t>
            </w:r>
            <w:r>
              <w:rPr>
                <w:rFonts w:ascii="Calibri" w:hAnsi="Calibri" w:cs="Arial"/>
              </w:rPr>
              <w:t>zobowiązuje się do przekazania co najmniej 20% grantów (tj. 20% ogólnej liczby pojedynczych grantów przekazanych MŚP)</w:t>
            </w:r>
            <w:r w:rsidRPr="00DC334F">
              <w:rPr>
                <w:rFonts w:ascii="Calibri" w:hAnsi="Calibri" w:cs="Arial"/>
              </w:rPr>
              <w:t xml:space="preserve"> </w:t>
            </w:r>
            <w:r>
              <w:rPr>
                <w:rFonts w:ascii="Calibri" w:hAnsi="Calibri" w:cs="Arial"/>
              </w:rPr>
              <w:t>na usługi doradcze</w:t>
            </w:r>
            <w:r w:rsidRPr="00DC334F">
              <w:rPr>
                <w:rFonts w:ascii="Calibri" w:hAnsi="Calibri" w:cs="Arial"/>
                <w:i/>
              </w:rPr>
              <w:t xml:space="preserve"> </w:t>
            </w:r>
            <w:r w:rsidRPr="00515F50">
              <w:rPr>
                <w:rFonts w:ascii="Calibri" w:hAnsi="Calibri" w:cs="Arial"/>
              </w:rPr>
              <w:t xml:space="preserve">dla MŚP </w:t>
            </w:r>
            <w:r w:rsidRPr="00DC334F">
              <w:rPr>
                <w:rFonts w:ascii="Calibri" w:hAnsi="Calibri" w:cs="Arial"/>
              </w:rPr>
              <w:t>wpisują</w:t>
            </w:r>
            <w:r>
              <w:rPr>
                <w:rFonts w:ascii="Calibri" w:hAnsi="Calibri" w:cs="Arial"/>
              </w:rPr>
              <w:t>cych</w:t>
            </w:r>
            <w:r w:rsidRPr="00DC334F">
              <w:rPr>
                <w:rFonts w:ascii="Calibri" w:hAnsi="Calibri" w:cs="Arial"/>
              </w:rPr>
              <w:t xml:space="preserve"> się w</w:t>
            </w:r>
            <w:r>
              <w:rPr>
                <w:rFonts w:ascii="Calibri" w:hAnsi="Calibri" w:cs="Arial"/>
              </w:rPr>
              <w:t> </w:t>
            </w:r>
            <w:r w:rsidRPr="00DC334F">
              <w:rPr>
                <w:rFonts w:ascii="Calibri" w:hAnsi="Calibri" w:cs="Arial"/>
              </w:rPr>
              <w:t>specjalizacje i</w:t>
            </w:r>
            <w:r>
              <w:rPr>
                <w:rFonts w:ascii="Calibri" w:hAnsi="Calibri" w:cs="Arial"/>
              </w:rPr>
              <w:t> </w:t>
            </w:r>
            <w:r w:rsidRPr="00DC334F">
              <w:rPr>
                <w:rFonts w:ascii="Calibri" w:hAnsi="Calibri" w:cs="Arial"/>
              </w:rPr>
              <w:t>podobszary inteligentnych specjalizacji</w:t>
            </w:r>
            <w:r>
              <w:rPr>
                <w:rFonts w:ascii="Calibri" w:hAnsi="Calibri" w:cs="Arial"/>
              </w:rPr>
              <w:t xml:space="preserve"> regionu,</w:t>
            </w:r>
            <w:r w:rsidRPr="00DC334F">
              <w:rPr>
                <w:rFonts w:ascii="Calibri" w:hAnsi="Calibri" w:cs="Arial"/>
              </w:rPr>
              <w:t xml:space="preserve"> wymienionych w</w:t>
            </w:r>
            <w:r>
              <w:rPr>
                <w:rFonts w:ascii="Calibri" w:hAnsi="Calibri" w:cs="Arial"/>
              </w:rPr>
              <w:t> </w:t>
            </w:r>
            <w:r w:rsidRPr="00DC334F">
              <w:rPr>
                <w:rFonts w:ascii="Calibri" w:hAnsi="Calibri" w:cs="Arial"/>
              </w:rPr>
              <w:t>dokumencie „Ramy Strategicznie na rzecz inteligentnych specjalizacji Dolnego Śląska” –</w:t>
            </w:r>
            <w:r>
              <w:rPr>
                <w:rFonts w:ascii="Calibri" w:hAnsi="Calibri" w:cs="Arial"/>
              </w:rPr>
              <w:t xml:space="preserve"> </w:t>
            </w:r>
            <w:r w:rsidRPr="00DC334F">
              <w:rPr>
                <w:rFonts w:ascii="Calibri" w:hAnsi="Calibri" w:cs="Arial"/>
              </w:rPr>
              <w:t>aktualizacja przyjęta uchwałą nr</w:t>
            </w:r>
            <w:r>
              <w:rPr>
                <w:rFonts w:ascii="Calibri" w:hAnsi="Calibri" w:cs="Arial"/>
              </w:rPr>
              <w:t> </w:t>
            </w:r>
            <w:r w:rsidRPr="00DC334F">
              <w:rPr>
                <w:rFonts w:ascii="Calibri" w:hAnsi="Calibri" w:cs="Arial"/>
              </w:rPr>
              <w:t>1063/V/15 Zarządu Województwa Dolnośląskiego z</w:t>
            </w:r>
            <w:r>
              <w:rPr>
                <w:rFonts w:ascii="Calibri" w:hAnsi="Calibri" w:cs="Arial"/>
              </w:rPr>
              <w:t> </w:t>
            </w:r>
            <w:r w:rsidRPr="00DC334F">
              <w:rPr>
                <w:rFonts w:ascii="Calibri" w:hAnsi="Calibri" w:cs="Arial"/>
              </w:rPr>
              <w:t>19</w:t>
            </w:r>
            <w:r>
              <w:rPr>
                <w:rFonts w:ascii="Calibri" w:hAnsi="Calibri" w:cs="Arial"/>
              </w:rPr>
              <w:t> </w:t>
            </w:r>
            <w:r w:rsidRPr="00DC334F">
              <w:rPr>
                <w:rFonts w:ascii="Calibri" w:hAnsi="Calibri" w:cs="Arial"/>
              </w:rPr>
              <w:t>sierpnia 2015) (załącznik RSI)</w:t>
            </w:r>
            <w:r>
              <w:rPr>
                <w:rFonts w:ascii="Calibri" w:hAnsi="Calibri" w:cs="Arial"/>
              </w:rPr>
              <w:t>:</w:t>
            </w:r>
          </w:p>
          <w:p w:rsidR="003D3E92" w:rsidRDefault="003D3E92" w:rsidP="00A908A6">
            <w:pPr>
              <w:spacing w:after="0"/>
              <w:jc w:val="both"/>
              <w:rPr>
                <w:rFonts w:ascii="Calibri" w:hAnsi="Calibri" w:cs="Arial"/>
              </w:rPr>
            </w:pPr>
            <w:r>
              <w:rPr>
                <w:rFonts w:ascii="Calibri" w:hAnsi="Calibri" w:cs="Arial"/>
              </w:rPr>
              <w:t>- tak – 2 pkt.;</w:t>
            </w:r>
          </w:p>
          <w:p w:rsidR="003D3E92" w:rsidRPr="00DC334F" w:rsidRDefault="003D3E92" w:rsidP="00A908A6">
            <w:pPr>
              <w:jc w:val="both"/>
              <w:rPr>
                <w:rFonts w:ascii="Calibri" w:hAnsi="Calibri" w:cs="Arial"/>
              </w:rPr>
            </w:pPr>
            <w:r>
              <w:rPr>
                <w:rFonts w:ascii="Calibri" w:hAnsi="Calibri" w:cs="Arial"/>
              </w:rPr>
              <w:t>- nie – 0 pkt.</w:t>
            </w:r>
          </w:p>
          <w:p w:rsidR="003D3E92" w:rsidRPr="009D267A" w:rsidRDefault="003D3E92" w:rsidP="00A908A6">
            <w:pPr>
              <w:jc w:val="both"/>
              <w:rPr>
                <w:rFonts w:ascii="Calibri" w:hAnsi="Calibri" w:cs="Arial"/>
                <w:sz w:val="20"/>
                <w:szCs w:val="20"/>
              </w:rPr>
            </w:pPr>
            <w:r w:rsidRPr="009D267A">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3D3E92" w:rsidRPr="00CC514C" w:rsidRDefault="003D3E92" w:rsidP="00A908A6">
            <w:pPr>
              <w:jc w:val="both"/>
              <w:rPr>
                <w:rFonts w:cs="Arial"/>
              </w:rPr>
            </w:pPr>
            <w:r w:rsidRPr="009D267A">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w:t>
            </w:r>
            <w:r>
              <w:rPr>
                <w:rFonts w:ascii="Calibri" w:eastAsia="Calibri" w:hAnsi="Calibri" w:cs="Arial"/>
                <w:sz w:val="20"/>
                <w:szCs w:val="20"/>
              </w:rPr>
              <w:t> </w:t>
            </w:r>
            <w:r w:rsidRPr="009D267A">
              <w:rPr>
                <w:rFonts w:ascii="Calibri" w:eastAsia="Calibri" w:hAnsi="Calibri" w:cs="Arial"/>
                <w:sz w:val="20"/>
                <w:szCs w:val="20"/>
              </w:rPr>
              <w:t>przeprowadzeniu konsultacji społecznych.</w:t>
            </w:r>
          </w:p>
        </w:tc>
        <w:tc>
          <w:tcPr>
            <w:tcW w:w="3969" w:type="dxa"/>
            <w:vAlign w:val="center"/>
          </w:tcPr>
          <w:p w:rsidR="003D3E92" w:rsidRDefault="003D3E92" w:rsidP="00A908A6">
            <w:pPr>
              <w:autoSpaceDE w:val="0"/>
              <w:autoSpaceDN w:val="0"/>
              <w:adjustRightInd w:val="0"/>
              <w:spacing w:after="0" w:line="240" w:lineRule="auto"/>
              <w:jc w:val="center"/>
              <w:rPr>
                <w:rFonts w:ascii="Calibri" w:hAnsi="Calibri" w:cs="Arial"/>
              </w:rPr>
            </w:pPr>
            <w:r>
              <w:rPr>
                <w:rFonts w:ascii="Calibri" w:hAnsi="Calibri" w:cs="Arial"/>
              </w:rPr>
              <w:lastRenderedPageBreak/>
              <w:t>0/2 pkt.</w:t>
            </w:r>
          </w:p>
          <w:p w:rsidR="003D3E92" w:rsidRDefault="003D3E92" w:rsidP="00A908A6">
            <w:pPr>
              <w:autoSpaceDE w:val="0"/>
              <w:autoSpaceDN w:val="0"/>
              <w:adjustRightInd w:val="0"/>
              <w:spacing w:after="0" w:line="240" w:lineRule="auto"/>
              <w:jc w:val="center"/>
              <w:rPr>
                <w:rFonts w:ascii="Calibri" w:hAnsi="Calibri" w:cs="Arial"/>
              </w:rPr>
            </w:pPr>
          </w:p>
          <w:p w:rsidR="003D3E92" w:rsidRPr="00A641C5" w:rsidRDefault="003D3E92" w:rsidP="00A908A6">
            <w:pPr>
              <w:autoSpaceDE w:val="0"/>
              <w:autoSpaceDN w:val="0"/>
              <w:adjustRightInd w:val="0"/>
              <w:spacing w:after="0" w:line="240" w:lineRule="auto"/>
              <w:jc w:val="center"/>
              <w:rPr>
                <w:rFonts w:ascii="Calibri" w:hAnsi="Calibri" w:cs="Arial"/>
              </w:rPr>
            </w:pPr>
            <w:r w:rsidRPr="00C843C6">
              <w:rPr>
                <w:rFonts w:ascii="Calibri" w:hAnsi="Calibri" w:cs="Arial"/>
              </w:rPr>
              <w:t xml:space="preserve">(0 punktów w kryterium </w:t>
            </w:r>
            <w:r w:rsidRPr="0036636C">
              <w:rPr>
                <w:rFonts w:ascii="Calibri" w:hAnsi="Calibri" w:cs="Arial"/>
              </w:rPr>
              <w:t>nie oznacza</w:t>
            </w:r>
            <w:r>
              <w:rPr>
                <w:rFonts w:ascii="Calibri" w:hAnsi="Calibri" w:cs="Arial"/>
              </w:rPr>
              <w:t xml:space="preserve"> </w:t>
            </w:r>
            <w:r w:rsidRPr="00C843C6">
              <w:rPr>
                <w:rFonts w:ascii="Calibri" w:hAnsi="Calibri" w:cs="Arial"/>
              </w:rPr>
              <w:t>odrzuceni</w:t>
            </w:r>
            <w:r>
              <w:rPr>
                <w:rFonts w:ascii="Calibri" w:hAnsi="Calibri" w:cs="Arial"/>
              </w:rPr>
              <w:t>e</w:t>
            </w:r>
            <w:r w:rsidRPr="00C843C6">
              <w:rPr>
                <w:rFonts w:ascii="Calibri" w:hAnsi="Calibri" w:cs="Arial"/>
              </w:rPr>
              <w:t xml:space="preserve"> wniosku)</w:t>
            </w:r>
          </w:p>
        </w:tc>
      </w:tr>
      <w:tr w:rsidR="003D3E92" w:rsidTr="00A908A6">
        <w:trPr>
          <w:trHeight w:val="836"/>
        </w:trPr>
        <w:tc>
          <w:tcPr>
            <w:tcW w:w="567" w:type="dxa"/>
            <w:vAlign w:val="center"/>
          </w:tcPr>
          <w:p w:rsidR="003D3E92" w:rsidRDefault="003D3E92" w:rsidP="00A908A6">
            <w:pPr>
              <w:snapToGrid w:val="0"/>
              <w:rPr>
                <w:rFonts w:ascii="Calibri" w:hAnsi="Calibri" w:cs="Arial"/>
              </w:rPr>
            </w:pPr>
            <w:r>
              <w:rPr>
                <w:rFonts w:ascii="Calibri" w:hAnsi="Calibri" w:cs="Arial"/>
              </w:rPr>
              <w:t>6</w:t>
            </w:r>
          </w:p>
        </w:tc>
        <w:tc>
          <w:tcPr>
            <w:tcW w:w="3686" w:type="dxa"/>
            <w:vAlign w:val="center"/>
          </w:tcPr>
          <w:p w:rsidR="003D3E92" w:rsidRDefault="003D3E92" w:rsidP="00A908A6">
            <w:pPr>
              <w:rPr>
                <w:rFonts w:ascii="Calibri" w:hAnsi="Calibri" w:cs="Arial"/>
                <w:b/>
              </w:rPr>
            </w:pPr>
            <w:r>
              <w:rPr>
                <w:rFonts w:ascii="Calibri" w:hAnsi="Calibri" w:cs="Arial"/>
                <w:b/>
              </w:rPr>
              <w:t>Doświadczenie Wnioskodawcy w zakresie działalności na rzecz MŚP z regionu</w:t>
            </w:r>
          </w:p>
        </w:tc>
        <w:tc>
          <w:tcPr>
            <w:tcW w:w="6378" w:type="dxa"/>
            <w:vAlign w:val="center"/>
          </w:tcPr>
          <w:p w:rsidR="003D3E92" w:rsidRDefault="003D3E92" w:rsidP="00A908A6">
            <w:pPr>
              <w:jc w:val="both"/>
              <w:rPr>
                <w:sz w:val="20"/>
                <w:szCs w:val="20"/>
              </w:rPr>
            </w:pPr>
            <w:r w:rsidRPr="007E7717">
              <w:rPr>
                <w:rFonts w:ascii="Calibri" w:hAnsi="Calibri" w:cs="Arial"/>
                <w:b/>
              </w:rPr>
              <w:t xml:space="preserve">Czy Wnioskodawca ma doświadczenie w zakresie </w:t>
            </w:r>
            <w:r>
              <w:rPr>
                <w:rFonts w:ascii="Calibri" w:hAnsi="Calibri" w:cs="Arial"/>
                <w:b/>
              </w:rPr>
              <w:t xml:space="preserve">działalności </w:t>
            </w:r>
            <w:r w:rsidRPr="007E7717">
              <w:rPr>
                <w:rFonts w:ascii="Calibri" w:hAnsi="Calibri" w:cs="Arial"/>
                <w:b/>
              </w:rPr>
              <w:t xml:space="preserve">na rzecz MŚP </w:t>
            </w:r>
            <w:r>
              <w:rPr>
                <w:rFonts w:ascii="Calibri" w:hAnsi="Calibri" w:cs="Arial"/>
                <w:b/>
              </w:rPr>
              <w:t xml:space="preserve">na </w:t>
            </w:r>
            <w:r w:rsidRPr="007E7717">
              <w:rPr>
                <w:rFonts w:ascii="Calibri" w:hAnsi="Calibri" w:cs="Arial"/>
                <w:b/>
              </w:rPr>
              <w:t>Doln</w:t>
            </w:r>
            <w:r>
              <w:rPr>
                <w:rFonts w:ascii="Calibri" w:hAnsi="Calibri" w:cs="Arial"/>
                <w:b/>
              </w:rPr>
              <w:t>ym</w:t>
            </w:r>
            <w:r w:rsidRPr="007E7717">
              <w:rPr>
                <w:rFonts w:ascii="Calibri" w:hAnsi="Calibri" w:cs="Arial"/>
                <w:b/>
              </w:rPr>
              <w:t xml:space="preserve"> Śląsk</w:t>
            </w:r>
            <w:r>
              <w:rPr>
                <w:rFonts w:ascii="Calibri" w:hAnsi="Calibri" w:cs="Arial"/>
                <w:b/>
              </w:rPr>
              <w:t>u</w:t>
            </w:r>
            <w:r w:rsidRPr="007E7717">
              <w:rPr>
                <w:rFonts w:ascii="Calibri" w:hAnsi="Calibri" w:cs="Arial"/>
                <w:b/>
              </w:rPr>
              <w:t>?</w:t>
            </w:r>
          </w:p>
          <w:p w:rsidR="003D3E92" w:rsidRDefault="003D3E92" w:rsidP="00A908A6">
            <w:pPr>
              <w:spacing w:after="0"/>
              <w:jc w:val="both"/>
              <w:rPr>
                <w:rFonts w:ascii="Calibri" w:hAnsi="Calibri" w:cs="Arial"/>
              </w:rPr>
            </w:pPr>
            <w:r>
              <w:rPr>
                <w:rFonts w:ascii="Calibri" w:hAnsi="Calibri" w:cs="Arial"/>
              </w:rPr>
              <w:t>K</w:t>
            </w:r>
            <w:r w:rsidRPr="00AE6F69">
              <w:rPr>
                <w:rFonts w:ascii="Calibri" w:hAnsi="Calibri" w:cs="Arial"/>
              </w:rPr>
              <w:t xml:space="preserve">ryterium </w:t>
            </w:r>
            <w:r>
              <w:rPr>
                <w:rFonts w:ascii="Calibri" w:hAnsi="Calibri" w:cs="Arial"/>
              </w:rPr>
              <w:t>ma za zadanie premiować Wnioskodawców, którzy mogą udokumentować prowadzoną w sposób ciągły od co najmniej 3 lat na Dolnym Śląsku działalność wspierającą rozwój firm w regionie:</w:t>
            </w:r>
          </w:p>
          <w:p w:rsidR="003D3E92" w:rsidRDefault="003D3E92" w:rsidP="003D3E92">
            <w:pPr>
              <w:pStyle w:val="Akapitzlist"/>
              <w:numPr>
                <w:ilvl w:val="0"/>
                <w:numId w:val="41"/>
              </w:numPr>
              <w:suppressAutoHyphens/>
              <w:autoSpaceDN w:val="0"/>
              <w:spacing w:after="0" w:line="276" w:lineRule="auto"/>
              <w:contextualSpacing w:val="0"/>
              <w:jc w:val="both"/>
              <w:textAlignment w:val="baseline"/>
              <w:rPr>
                <w:rFonts w:cs="Arial"/>
              </w:rPr>
            </w:pPr>
            <w:r w:rsidRPr="0089354D">
              <w:rPr>
                <w:rFonts w:cs="Arial"/>
              </w:rPr>
              <w:t>nie – 0 pkt.</w:t>
            </w:r>
            <w:r>
              <w:rPr>
                <w:rFonts w:cs="Arial"/>
              </w:rPr>
              <w:t>;</w:t>
            </w:r>
          </w:p>
          <w:p w:rsidR="003D3E92" w:rsidRDefault="003D3E92" w:rsidP="003D3E92">
            <w:pPr>
              <w:pStyle w:val="Akapitzlist"/>
              <w:numPr>
                <w:ilvl w:val="0"/>
                <w:numId w:val="41"/>
              </w:numPr>
              <w:suppressAutoHyphens/>
              <w:autoSpaceDN w:val="0"/>
              <w:spacing w:after="0" w:line="276" w:lineRule="auto"/>
              <w:contextualSpacing w:val="0"/>
              <w:jc w:val="both"/>
              <w:textAlignment w:val="baseline"/>
              <w:rPr>
                <w:rFonts w:cs="Arial"/>
              </w:rPr>
            </w:pPr>
            <w:r w:rsidRPr="0089354D">
              <w:rPr>
                <w:rFonts w:cs="Arial"/>
              </w:rPr>
              <w:t>tak – 2 pkt.</w:t>
            </w:r>
          </w:p>
          <w:p w:rsidR="003D3E92" w:rsidRDefault="003D3E92" w:rsidP="00A908A6">
            <w:pPr>
              <w:spacing w:after="0"/>
              <w:jc w:val="both"/>
              <w:rPr>
                <w:rFonts w:ascii="Calibri" w:hAnsi="Calibri" w:cs="Arial"/>
              </w:rPr>
            </w:pPr>
          </w:p>
          <w:p w:rsidR="003D3E92" w:rsidRPr="007E7717" w:rsidRDefault="003D3E92" w:rsidP="00A908A6">
            <w:pPr>
              <w:spacing w:after="0"/>
              <w:jc w:val="both"/>
              <w:rPr>
                <w:rFonts w:ascii="Calibri" w:hAnsi="Calibri" w:cs="Arial"/>
              </w:rPr>
            </w:pPr>
            <w:r>
              <w:rPr>
                <w:rFonts w:ascii="Calibri" w:hAnsi="Calibri" w:cs="Arial"/>
              </w:rPr>
              <w:t>Dokumentami potwierdzającymi doświadczenie oraz skuteczność działania mogą być np. sprawozdania z działalności IOB itp.</w:t>
            </w:r>
          </w:p>
        </w:tc>
        <w:tc>
          <w:tcPr>
            <w:tcW w:w="3969" w:type="dxa"/>
            <w:vAlign w:val="center"/>
          </w:tcPr>
          <w:p w:rsidR="003D3E92" w:rsidRDefault="003D3E92" w:rsidP="00A908A6">
            <w:pPr>
              <w:autoSpaceDE w:val="0"/>
              <w:autoSpaceDN w:val="0"/>
              <w:adjustRightInd w:val="0"/>
              <w:spacing w:after="0" w:line="240" w:lineRule="auto"/>
              <w:jc w:val="center"/>
              <w:rPr>
                <w:rFonts w:ascii="Calibri" w:hAnsi="Calibri" w:cs="Arial"/>
              </w:rPr>
            </w:pPr>
            <w:r>
              <w:rPr>
                <w:rFonts w:ascii="Calibri" w:hAnsi="Calibri" w:cs="Arial"/>
              </w:rPr>
              <w:t>0/2 pkt</w:t>
            </w:r>
          </w:p>
          <w:p w:rsidR="003D3E92" w:rsidRDefault="003D3E92" w:rsidP="00A908A6">
            <w:pPr>
              <w:autoSpaceDE w:val="0"/>
              <w:autoSpaceDN w:val="0"/>
              <w:adjustRightInd w:val="0"/>
              <w:spacing w:after="0" w:line="240" w:lineRule="auto"/>
              <w:jc w:val="center"/>
              <w:rPr>
                <w:rFonts w:ascii="Calibri" w:hAnsi="Calibri" w:cs="Arial"/>
              </w:rPr>
            </w:pPr>
          </w:p>
          <w:p w:rsidR="003D3E92" w:rsidRDefault="003D3E92" w:rsidP="00A908A6">
            <w:pPr>
              <w:autoSpaceDE w:val="0"/>
              <w:autoSpaceDN w:val="0"/>
              <w:adjustRightInd w:val="0"/>
              <w:spacing w:after="0" w:line="240" w:lineRule="auto"/>
              <w:jc w:val="center"/>
              <w:rPr>
                <w:rFonts w:ascii="Calibri" w:hAnsi="Calibri" w:cs="Arial"/>
              </w:rPr>
            </w:pPr>
            <w:r>
              <w:rPr>
                <w:rFonts w:ascii="Calibri" w:hAnsi="Calibri" w:cs="Arial"/>
              </w:rPr>
              <w:t xml:space="preserve">(0 punktów w kryterium nie oznacza </w:t>
            </w:r>
          </w:p>
          <w:p w:rsidR="003D3E92" w:rsidRDefault="003D3E92" w:rsidP="00A908A6">
            <w:pPr>
              <w:autoSpaceDE w:val="0"/>
              <w:autoSpaceDN w:val="0"/>
              <w:adjustRightInd w:val="0"/>
              <w:spacing w:after="0" w:line="240" w:lineRule="auto"/>
              <w:jc w:val="center"/>
              <w:rPr>
                <w:rFonts w:ascii="Calibri" w:hAnsi="Calibri" w:cs="Arial"/>
              </w:rPr>
            </w:pPr>
            <w:r>
              <w:rPr>
                <w:rFonts w:ascii="Calibri" w:hAnsi="Calibri" w:cs="Arial"/>
              </w:rPr>
              <w:t>odrzucenia wniosku)</w:t>
            </w:r>
          </w:p>
        </w:tc>
      </w:tr>
      <w:tr w:rsidR="003D3E92" w:rsidRPr="0093704C" w:rsidTr="00A908A6">
        <w:trPr>
          <w:trHeight w:val="566"/>
        </w:trPr>
        <w:tc>
          <w:tcPr>
            <w:tcW w:w="567" w:type="dxa"/>
            <w:vAlign w:val="center"/>
          </w:tcPr>
          <w:p w:rsidR="003D3E92" w:rsidRPr="00C843C6" w:rsidRDefault="003D3E92" w:rsidP="00A908A6">
            <w:pPr>
              <w:rPr>
                <w:rFonts w:ascii="Calibri" w:hAnsi="Calibri"/>
              </w:rPr>
            </w:pPr>
            <w:r>
              <w:rPr>
                <w:rFonts w:ascii="Calibri" w:hAnsi="Calibri"/>
              </w:rPr>
              <w:lastRenderedPageBreak/>
              <w:t>7</w:t>
            </w:r>
          </w:p>
        </w:tc>
        <w:tc>
          <w:tcPr>
            <w:tcW w:w="3686" w:type="dxa"/>
            <w:vAlign w:val="center"/>
          </w:tcPr>
          <w:p w:rsidR="003D3E92" w:rsidRPr="00272E34" w:rsidRDefault="003D3E92" w:rsidP="00A908A6">
            <w:pPr>
              <w:jc w:val="both"/>
              <w:rPr>
                <w:rFonts w:ascii="Calibri" w:hAnsi="Calibri" w:cs="Arial"/>
                <w:b/>
                <w:i/>
              </w:rPr>
            </w:pPr>
            <w:r w:rsidRPr="00272E34">
              <w:rPr>
                <w:rFonts w:ascii="Calibri" w:hAnsi="Calibri" w:cs="Arial"/>
                <w:b/>
              </w:rPr>
              <w:t xml:space="preserve">Wpływ projektu na osiągnięcie programowego wskaźnika </w:t>
            </w:r>
            <w:r w:rsidRPr="00272E34">
              <w:rPr>
                <w:rFonts w:ascii="Calibri" w:hAnsi="Calibri" w:cs="Arial"/>
                <w:b/>
                <w:i/>
              </w:rPr>
              <w:t xml:space="preserve">Liczba przedsiębiorstw otrzymujących wsparcie </w:t>
            </w:r>
          </w:p>
          <w:p w:rsidR="003D3E92" w:rsidRPr="00272E34" w:rsidRDefault="003D3E92" w:rsidP="00A908A6">
            <w:pPr>
              <w:jc w:val="both"/>
              <w:rPr>
                <w:rFonts w:ascii="Calibri" w:hAnsi="Calibri" w:cs="Arial"/>
              </w:rPr>
            </w:pPr>
            <w:r w:rsidRPr="00272E34">
              <w:rPr>
                <w:rFonts w:ascii="Calibri" w:hAnsi="Calibri" w:cs="Arial"/>
              </w:rPr>
              <w:t>(w przypadku ZIT – jeśli dotyczy)</w:t>
            </w:r>
          </w:p>
        </w:tc>
        <w:tc>
          <w:tcPr>
            <w:tcW w:w="6378" w:type="dxa"/>
            <w:vAlign w:val="center"/>
          </w:tcPr>
          <w:p w:rsidR="003D3E92" w:rsidRPr="00272E34" w:rsidRDefault="003D3E92" w:rsidP="00A908A6">
            <w:pPr>
              <w:jc w:val="both"/>
              <w:rPr>
                <w:rFonts w:ascii="Calibri" w:hAnsi="Calibri" w:cs="Arial"/>
                <w:b/>
              </w:rPr>
            </w:pPr>
            <w:r w:rsidRPr="00272E34">
              <w:rPr>
                <w:rFonts w:ascii="Calibri" w:hAnsi="Calibri" w:cs="Arial"/>
                <w:b/>
              </w:rPr>
              <w:t>Jaką liczbę przedsiębiorstw (MŚP) w ramach całego projektu Wnioskodawca planuje objąć wsparciem w formie grantów na usługi doradcze?</w:t>
            </w:r>
          </w:p>
          <w:p w:rsidR="003D3E92" w:rsidRPr="00272E34" w:rsidRDefault="003D3E92" w:rsidP="00A908A6">
            <w:pPr>
              <w:jc w:val="both"/>
              <w:rPr>
                <w:rFonts w:ascii="Calibri" w:hAnsi="Calibri" w:cs="Arial"/>
              </w:rPr>
            </w:pPr>
            <w:r w:rsidRPr="00272E34">
              <w:rPr>
                <w:rFonts w:ascii="Calibri" w:hAnsi="Calibri" w:cs="Arial"/>
              </w:rPr>
              <w:t xml:space="preserve">W ramach kryterium ocenia się przyjętą w projekcie przez Wnioskodawcę wartość wskaźnika </w:t>
            </w:r>
            <w:r w:rsidRPr="00272E34">
              <w:rPr>
                <w:rFonts w:ascii="Calibri" w:hAnsi="Calibri" w:cs="Arial"/>
                <w:i/>
              </w:rPr>
              <w:t xml:space="preserve">Liczba przedsiębiorstw otrzymujących wsparcie </w:t>
            </w:r>
            <w:r w:rsidRPr="00272E34">
              <w:rPr>
                <w:rFonts w:ascii="Calibri" w:hAnsi="Calibri" w:cs="Arial"/>
              </w:rPr>
              <w:t xml:space="preserve">oraz jej wpływ na osiągnięcie zakładanej w programie łącznej wartości wskaźnika </w:t>
            </w:r>
            <w:r w:rsidRPr="00272E34">
              <w:rPr>
                <w:rFonts w:ascii="Calibri" w:hAnsi="Calibri" w:cs="Arial"/>
                <w:i/>
              </w:rPr>
              <w:t>Liczba przedsiębiorstw otrzymujących wsparcie</w:t>
            </w:r>
            <w:r w:rsidRPr="00272E34">
              <w:rPr>
                <w:rFonts w:ascii="Calibri" w:hAnsi="Calibri" w:cs="Arial"/>
              </w:rPr>
              <w:t>:</w:t>
            </w:r>
          </w:p>
          <w:p w:rsidR="003D3E92" w:rsidRDefault="003D3E92" w:rsidP="003D3E92">
            <w:pPr>
              <w:pStyle w:val="Akapitzlist"/>
              <w:numPr>
                <w:ilvl w:val="0"/>
                <w:numId w:val="40"/>
              </w:numPr>
              <w:suppressAutoHyphens/>
              <w:autoSpaceDN w:val="0"/>
              <w:snapToGrid w:val="0"/>
              <w:spacing w:after="0" w:line="276" w:lineRule="auto"/>
              <w:contextualSpacing w:val="0"/>
              <w:jc w:val="both"/>
              <w:textAlignment w:val="baseline"/>
              <w:rPr>
                <w:rFonts w:cs="Arial"/>
              </w:rPr>
            </w:pPr>
            <w:r w:rsidRPr="00272E34">
              <w:rPr>
                <w:rFonts w:cs="Arial"/>
              </w:rPr>
              <w:t>0-15 wspartych przedsiębiorstw – 0 pkt.;</w:t>
            </w:r>
          </w:p>
          <w:p w:rsidR="003D3E92" w:rsidRDefault="003D3E92" w:rsidP="003D3E92">
            <w:pPr>
              <w:pStyle w:val="Akapitzlist"/>
              <w:numPr>
                <w:ilvl w:val="0"/>
                <w:numId w:val="40"/>
              </w:numPr>
              <w:suppressAutoHyphens/>
              <w:autoSpaceDN w:val="0"/>
              <w:snapToGrid w:val="0"/>
              <w:spacing w:after="0" w:line="276" w:lineRule="auto"/>
              <w:contextualSpacing w:val="0"/>
              <w:jc w:val="both"/>
              <w:textAlignment w:val="baseline"/>
              <w:rPr>
                <w:rFonts w:cs="Arial"/>
              </w:rPr>
            </w:pPr>
            <w:r w:rsidRPr="00272E34">
              <w:rPr>
                <w:rFonts w:cs="Arial"/>
              </w:rPr>
              <w:t>16-30 wspartych przedsiębiorstw – 1 pkt.;</w:t>
            </w:r>
          </w:p>
          <w:p w:rsidR="003D3E92" w:rsidRDefault="003D3E92" w:rsidP="003D3E92">
            <w:pPr>
              <w:pStyle w:val="Akapitzlist"/>
              <w:numPr>
                <w:ilvl w:val="0"/>
                <w:numId w:val="40"/>
              </w:numPr>
              <w:suppressAutoHyphens/>
              <w:autoSpaceDN w:val="0"/>
              <w:snapToGrid w:val="0"/>
              <w:spacing w:after="0" w:line="276" w:lineRule="auto"/>
              <w:contextualSpacing w:val="0"/>
              <w:jc w:val="both"/>
              <w:textAlignment w:val="baseline"/>
              <w:rPr>
                <w:rFonts w:cs="Arial"/>
              </w:rPr>
            </w:pPr>
            <w:r w:rsidRPr="00272E34">
              <w:rPr>
                <w:rFonts w:cs="Arial"/>
              </w:rPr>
              <w:t>31-45 wspartych przedsiębiorstw – 2 pkt.;</w:t>
            </w:r>
          </w:p>
          <w:p w:rsidR="003D3E92" w:rsidRDefault="003D3E92" w:rsidP="003D3E92">
            <w:pPr>
              <w:pStyle w:val="Akapitzlist"/>
              <w:numPr>
                <w:ilvl w:val="0"/>
                <w:numId w:val="40"/>
              </w:numPr>
              <w:suppressAutoHyphens/>
              <w:autoSpaceDN w:val="0"/>
              <w:snapToGrid w:val="0"/>
              <w:spacing w:after="0" w:line="276" w:lineRule="auto"/>
              <w:contextualSpacing w:val="0"/>
              <w:jc w:val="both"/>
              <w:textAlignment w:val="baseline"/>
              <w:rPr>
                <w:rFonts w:cs="Arial"/>
              </w:rPr>
            </w:pPr>
            <w:r>
              <w:rPr>
                <w:rFonts w:cs="Arial"/>
              </w:rPr>
              <w:t>46-60 wspartych przedsiębiorstw – 3 pkt.;</w:t>
            </w:r>
          </w:p>
          <w:p w:rsidR="003D3E92" w:rsidRDefault="003D3E92" w:rsidP="003D3E92">
            <w:pPr>
              <w:pStyle w:val="Akapitzlist"/>
              <w:numPr>
                <w:ilvl w:val="0"/>
                <w:numId w:val="40"/>
              </w:numPr>
              <w:suppressAutoHyphens/>
              <w:autoSpaceDN w:val="0"/>
              <w:snapToGrid w:val="0"/>
              <w:spacing w:after="0" w:line="276" w:lineRule="auto"/>
              <w:contextualSpacing w:val="0"/>
              <w:jc w:val="both"/>
              <w:textAlignment w:val="baseline"/>
              <w:rPr>
                <w:rFonts w:cs="Arial"/>
              </w:rPr>
            </w:pPr>
            <w:r>
              <w:rPr>
                <w:rFonts w:cs="Arial"/>
              </w:rPr>
              <w:t xml:space="preserve">powyżej </w:t>
            </w:r>
            <w:r w:rsidR="001160B9">
              <w:rPr>
                <w:rFonts w:cs="Arial"/>
              </w:rPr>
              <w:t>60</w:t>
            </w:r>
            <w:r w:rsidRPr="00272E34">
              <w:rPr>
                <w:rFonts w:cs="Arial"/>
              </w:rPr>
              <w:t xml:space="preserve"> wspartych przedsiębiorstw – </w:t>
            </w:r>
            <w:r>
              <w:rPr>
                <w:rFonts w:cs="Arial"/>
              </w:rPr>
              <w:t>4</w:t>
            </w:r>
            <w:r w:rsidRPr="00272E34">
              <w:rPr>
                <w:rFonts w:cs="Arial"/>
              </w:rPr>
              <w:t xml:space="preserve"> pkt.</w:t>
            </w:r>
            <w:r>
              <w:rPr>
                <w:rFonts w:cs="Arial"/>
              </w:rPr>
              <w:t>.</w:t>
            </w:r>
          </w:p>
          <w:p w:rsidR="003D3E92" w:rsidRPr="004E0C7C" w:rsidRDefault="003D3E92" w:rsidP="00A908A6">
            <w:pPr>
              <w:pStyle w:val="Standard"/>
              <w:jc w:val="both"/>
              <w:rPr>
                <w:rFonts w:asciiTheme="minorHAnsi" w:hAnsiTheme="minorHAnsi" w:cs="Arial"/>
                <w:sz w:val="22"/>
                <w:szCs w:val="22"/>
              </w:rPr>
            </w:pPr>
          </w:p>
          <w:p w:rsidR="003D3E92" w:rsidRPr="00272E34" w:rsidRDefault="003D3E92" w:rsidP="00A908A6">
            <w:pPr>
              <w:pStyle w:val="Standard"/>
              <w:jc w:val="both"/>
              <w:rPr>
                <w:rFonts w:cs="Arial"/>
              </w:rPr>
            </w:pPr>
            <w:r w:rsidRPr="004E0C7C">
              <w:rPr>
                <w:rFonts w:asciiTheme="minorHAnsi" w:hAnsiTheme="minorHAnsi" w:cs="Arial"/>
                <w:sz w:val="22"/>
                <w:szCs w:val="22"/>
              </w:rPr>
              <w:t>Punkty nie podlegają sumowaniu. Jedno przedsiębiorstwo może być policzone jednokrotnie.</w:t>
            </w:r>
          </w:p>
        </w:tc>
        <w:tc>
          <w:tcPr>
            <w:tcW w:w="3969" w:type="dxa"/>
            <w:vAlign w:val="center"/>
          </w:tcPr>
          <w:p w:rsidR="003D3E92" w:rsidRPr="0093704C" w:rsidRDefault="003D3E92" w:rsidP="00A908A6">
            <w:pPr>
              <w:autoSpaceDE w:val="0"/>
              <w:autoSpaceDN w:val="0"/>
              <w:adjustRightInd w:val="0"/>
              <w:spacing w:after="0" w:line="240" w:lineRule="auto"/>
              <w:jc w:val="center"/>
              <w:rPr>
                <w:rFonts w:ascii="Calibri" w:hAnsi="Calibri" w:cs="Arial"/>
              </w:rPr>
            </w:pPr>
            <w:r>
              <w:rPr>
                <w:rFonts w:ascii="Calibri" w:hAnsi="Calibri" w:cs="Arial"/>
              </w:rPr>
              <w:t>0/1/2/4</w:t>
            </w:r>
            <w:r w:rsidRPr="0093704C">
              <w:rPr>
                <w:rFonts w:ascii="Calibri" w:hAnsi="Calibri" w:cs="Arial"/>
              </w:rPr>
              <w:t xml:space="preserve"> pkt.</w:t>
            </w:r>
          </w:p>
          <w:p w:rsidR="003D3E92" w:rsidRPr="0093704C" w:rsidRDefault="003D3E92" w:rsidP="00A908A6">
            <w:pPr>
              <w:autoSpaceDE w:val="0"/>
              <w:autoSpaceDN w:val="0"/>
              <w:adjustRightInd w:val="0"/>
              <w:spacing w:after="0" w:line="240" w:lineRule="auto"/>
              <w:jc w:val="center"/>
              <w:rPr>
                <w:rFonts w:ascii="Calibri" w:hAnsi="Calibri" w:cs="Arial"/>
              </w:rPr>
            </w:pPr>
          </w:p>
          <w:p w:rsidR="003D3E92" w:rsidRPr="0093704C" w:rsidRDefault="003D3E92" w:rsidP="00A908A6">
            <w:pPr>
              <w:autoSpaceDE w:val="0"/>
              <w:autoSpaceDN w:val="0"/>
              <w:adjustRightInd w:val="0"/>
              <w:spacing w:after="0" w:line="240" w:lineRule="auto"/>
              <w:jc w:val="center"/>
              <w:rPr>
                <w:rFonts w:ascii="Calibri" w:hAnsi="Calibri" w:cs="Arial"/>
              </w:rPr>
            </w:pPr>
            <w:r w:rsidRPr="0093704C">
              <w:rPr>
                <w:rFonts w:ascii="Calibri" w:hAnsi="Calibri" w:cs="Arial"/>
              </w:rPr>
              <w:t>(0 punktów w kryterium oznacza</w:t>
            </w:r>
          </w:p>
          <w:p w:rsidR="003D3E92" w:rsidRPr="0093704C" w:rsidRDefault="003D3E92" w:rsidP="00A908A6">
            <w:pPr>
              <w:autoSpaceDE w:val="0"/>
              <w:autoSpaceDN w:val="0"/>
              <w:adjustRightInd w:val="0"/>
              <w:spacing w:after="0" w:line="240" w:lineRule="auto"/>
              <w:jc w:val="center"/>
              <w:rPr>
                <w:rFonts w:ascii="Calibri" w:hAnsi="Calibri" w:cs="Arial"/>
              </w:rPr>
            </w:pPr>
            <w:r w:rsidRPr="0093704C">
              <w:rPr>
                <w:rFonts w:ascii="Calibri" w:hAnsi="Calibri" w:cs="Arial"/>
              </w:rPr>
              <w:t>odrzuceni</w:t>
            </w:r>
            <w:r>
              <w:rPr>
                <w:rFonts w:ascii="Calibri" w:hAnsi="Calibri" w:cs="Arial"/>
              </w:rPr>
              <w:t>e</w:t>
            </w:r>
            <w:r w:rsidRPr="0093704C">
              <w:rPr>
                <w:rFonts w:ascii="Calibri" w:hAnsi="Calibri" w:cs="Arial"/>
              </w:rPr>
              <w:t xml:space="preserve"> wniosku)</w:t>
            </w:r>
          </w:p>
        </w:tc>
      </w:tr>
      <w:tr w:rsidR="003D3E92" w:rsidRPr="0093704C" w:rsidTr="003D3E92">
        <w:trPr>
          <w:trHeight w:val="413"/>
        </w:trPr>
        <w:tc>
          <w:tcPr>
            <w:tcW w:w="14600" w:type="dxa"/>
            <w:gridSpan w:val="4"/>
            <w:vAlign w:val="center"/>
          </w:tcPr>
          <w:p w:rsidR="003D3E92" w:rsidRDefault="003D3E92" w:rsidP="00A908A6">
            <w:pPr>
              <w:autoSpaceDE w:val="0"/>
              <w:autoSpaceDN w:val="0"/>
              <w:adjustRightInd w:val="0"/>
              <w:spacing w:after="0" w:line="240" w:lineRule="auto"/>
              <w:jc w:val="right"/>
              <w:rPr>
                <w:rFonts w:ascii="Calibri" w:hAnsi="Calibri" w:cs="Arial"/>
                <w:b/>
              </w:rPr>
            </w:pPr>
            <w:r w:rsidRPr="003D3E92">
              <w:rPr>
                <w:rFonts w:ascii="Calibri" w:hAnsi="Calibri" w:cs="Arial"/>
                <w:b/>
              </w:rPr>
              <w:t>Maksymalna liczba punktów możliwych do uzyskania podczas oceny kryteriów specyficznych: 13</w:t>
            </w:r>
          </w:p>
          <w:p w:rsidR="003D3E92" w:rsidRPr="00111CA1" w:rsidRDefault="00111CA1" w:rsidP="00A908A6">
            <w:pPr>
              <w:autoSpaceDE w:val="0"/>
              <w:autoSpaceDN w:val="0"/>
              <w:adjustRightInd w:val="0"/>
              <w:spacing w:after="0" w:line="240" w:lineRule="auto"/>
              <w:jc w:val="right"/>
              <w:rPr>
                <w:rFonts w:ascii="Calibri" w:hAnsi="Calibri" w:cs="Arial"/>
                <w:b/>
              </w:rPr>
            </w:pPr>
            <w:r w:rsidRPr="00111CA1">
              <w:rPr>
                <w:rFonts w:ascii="Calibri" w:hAnsi="Calibri" w:cs="Arial"/>
                <w:b/>
              </w:rPr>
              <w:t>(w przypadku ZIT – jeśli nie dotyczy: 9)</w:t>
            </w:r>
          </w:p>
          <w:p w:rsidR="003D3E92" w:rsidRPr="0093704C" w:rsidRDefault="003D3E92" w:rsidP="003D3E92">
            <w:pPr>
              <w:autoSpaceDE w:val="0"/>
              <w:autoSpaceDN w:val="0"/>
              <w:adjustRightInd w:val="0"/>
              <w:spacing w:after="0" w:line="240" w:lineRule="auto"/>
              <w:jc w:val="center"/>
              <w:rPr>
                <w:rFonts w:ascii="Calibri" w:hAnsi="Calibri" w:cs="Arial"/>
              </w:rPr>
            </w:pPr>
          </w:p>
        </w:tc>
      </w:tr>
    </w:tbl>
    <w:p w:rsidR="00675C53" w:rsidRPr="00C31F94" w:rsidRDefault="00675C53" w:rsidP="00FB25AE">
      <w:pPr>
        <w:spacing w:after="0"/>
        <w:ind w:right="3376"/>
        <w:rPr>
          <w:rFonts w:ascii="Calibri" w:eastAsia="Calibri" w:hAnsi="Calibri" w:cs="Calibri"/>
          <w:b/>
          <w:color w:val="000000" w:themeColor="text1"/>
        </w:rPr>
      </w:pPr>
    </w:p>
    <w:p w:rsidR="00647F1C" w:rsidRDefault="00647F1C"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Default="009C1412" w:rsidP="00313B4B">
      <w:pPr>
        <w:spacing w:after="0"/>
        <w:ind w:right="15472"/>
        <w:rPr>
          <w:color w:val="000000" w:themeColor="text1"/>
        </w:rPr>
      </w:pPr>
    </w:p>
    <w:p w:rsidR="009C1412" w:rsidRPr="00982295" w:rsidRDefault="009C1412" w:rsidP="009C1412">
      <w:pPr>
        <w:spacing w:after="0" w:line="240" w:lineRule="auto"/>
        <w:rPr>
          <w:rFonts w:eastAsia="Times New Roman" w:cs="Tahoma"/>
          <w:b/>
          <w:kern w:val="1"/>
          <w:sz w:val="28"/>
          <w:szCs w:val="28"/>
          <w:lang w:eastAsia="pl-PL"/>
        </w:rPr>
      </w:pPr>
      <w:r>
        <w:rPr>
          <w:rFonts w:eastAsia="Times New Roman" w:cs="Tahoma"/>
          <w:b/>
          <w:kern w:val="1"/>
          <w:sz w:val="28"/>
          <w:szCs w:val="28"/>
          <w:lang w:eastAsia="pl-PL"/>
        </w:rPr>
        <w:lastRenderedPageBreak/>
        <w:t>3.</w:t>
      </w:r>
      <w:r w:rsidRPr="00982295">
        <w:rPr>
          <w:rFonts w:eastAsia="Times New Roman" w:cs="Tahoma"/>
          <w:b/>
          <w:kern w:val="1"/>
          <w:sz w:val="28"/>
          <w:szCs w:val="28"/>
          <w:lang w:eastAsia="pl-PL"/>
        </w:rPr>
        <w:t xml:space="preserve">Kryteria oceny zgodności projektów ze Strategią </w:t>
      </w:r>
      <w:r w:rsidR="001160B9">
        <w:rPr>
          <w:rFonts w:eastAsia="Times New Roman" w:cs="Tahoma"/>
          <w:b/>
          <w:kern w:val="1"/>
          <w:sz w:val="28"/>
          <w:szCs w:val="28"/>
          <w:lang w:eastAsia="pl-PL"/>
        </w:rPr>
        <w:t>ZIT AJ</w:t>
      </w:r>
    </w:p>
    <w:p w:rsidR="009C1412" w:rsidRPr="00982295" w:rsidRDefault="009C1412" w:rsidP="009C1412">
      <w:pPr>
        <w:spacing w:after="0" w:line="240" w:lineRule="auto"/>
        <w:rPr>
          <w:rFonts w:eastAsia="Times New Roman" w:cs="Tahoma"/>
          <w:b/>
          <w:kern w:val="1"/>
          <w:lang w:eastAsia="pl-PL"/>
        </w:rPr>
      </w:pPr>
    </w:p>
    <w:p w:rsidR="009C1412" w:rsidRPr="00982295" w:rsidRDefault="009C1412" w:rsidP="009C1412">
      <w:pPr>
        <w:spacing w:after="0" w:line="240" w:lineRule="auto"/>
        <w:rPr>
          <w:rFonts w:eastAsia="Times New Roman" w:cs="Tahoma"/>
          <w:b/>
          <w:kern w:val="1"/>
          <w:lang w:eastAsia="pl-PL"/>
        </w:rPr>
      </w:pPr>
      <w:r w:rsidRPr="00982295">
        <w:rPr>
          <w:rFonts w:eastAsia="Times New Roman" w:cs="Tahoma"/>
          <w:b/>
          <w:kern w:val="1"/>
          <w:lang w:eastAsia="pl-PL"/>
        </w:rPr>
        <w:t>Założenia ogólne:</w:t>
      </w:r>
    </w:p>
    <w:p w:rsidR="009C1412" w:rsidRPr="00982295" w:rsidRDefault="009C1412" w:rsidP="009C1412">
      <w:pPr>
        <w:spacing w:after="0" w:line="240" w:lineRule="auto"/>
        <w:rPr>
          <w:rFonts w:eastAsia="Times New Roman" w:cs="Tahoma"/>
          <w:b/>
          <w:kern w:val="1"/>
          <w:lang w:eastAsia="pl-PL"/>
        </w:rPr>
      </w:pPr>
    </w:p>
    <w:p w:rsidR="00813703" w:rsidRPr="00982295" w:rsidRDefault="00813703" w:rsidP="00813703">
      <w:pPr>
        <w:numPr>
          <w:ilvl w:val="0"/>
          <w:numId w:val="42"/>
        </w:numPr>
        <w:spacing w:after="0" w:line="240" w:lineRule="auto"/>
        <w:ind w:left="284" w:hanging="284"/>
        <w:rPr>
          <w:rFonts w:eastAsia="Times New Roman" w:cs="Tahoma"/>
          <w:b/>
          <w:kern w:val="1"/>
        </w:rPr>
      </w:pPr>
      <w:r w:rsidRPr="00982295">
        <w:rPr>
          <w:rFonts w:eastAsia="Times New Roman" w:cs="Tahoma"/>
          <w:b/>
          <w:kern w:val="1"/>
        </w:rPr>
        <w:t>Liczba możliwych do zdobycia punktów</w:t>
      </w:r>
      <w:r>
        <w:rPr>
          <w:rFonts w:eastAsia="Times New Roman" w:cs="Tahoma"/>
          <w:b/>
          <w:kern w:val="1"/>
        </w:rPr>
        <w:t xml:space="preserve"> stanowi</w:t>
      </w:r>
      <w:r w:rsidRPr="00982295">
        <w:rPr>
          <w:rFonts w:eastAsia="Times New Roman" w:cs="Tahoma"/>
          <w:b/>
          <w:kern w:val="1"/>
        </w:rPr>
        <w:t xml:space="preserve"> 50% wszystkich możliwych do zdobycia punktów podczas całego procesu oceny</w:t>
      </w:r>
      <w:r>
        <w:rPr>
          <w:rFonts w:eastAsia="Times New Roman" w:cs="Tahoma"/>
          <w:b/>
          <w:kern w:val="1"/>
        </w:rPr>
        <w:t>, czyli wynosi 27 pkt.</w:t>
      </w:r>
      <w:r w:rsidRPr="00982295">
        <w:rPr>
          <w:rFonts w:eastAsia="Times New Roman" w:cs="Tahoma"/>
          <w:b/>
          <w:kern w:val="1"/>
        </w:rPr>
        <w:t>.</w:t>
      </w:r>
    </w:p>
    <w:p w:rsidR="00813703" w:rsidRDefault="00813703" w:rsidP="00813703">
      <w:pPr>
        <w:spacing w:after="0" w:line="240" w:lineRule="auto"/>
        <w:jc w:val="center"/>
        <w:rPr>
          <w:rFonts w:eastAsia="Times New Roman" w:cs="Tahoma"/>
          <w:b/>
          <w:kern w:val="1"/>
        </w:rPr>
      </w:pPr>
    </w:p>
    <w:p w:rsidR="00813703" w:rsidRPr="00982295" w:rsidRDefault="00813703" w:rsidP="00813703">
      <w:pPr>
        <w:spacing w:after="0" w:line="240" w:lineRule="auto"/>
        <w:jc w:val="center"/>
        <w:rPr>
          <w:rFonts w:eastAsia="Times New Roman" w:cs="Tahoma"/>
          <w:b/>
          <w:kern w:val="1"/>
        </w:rPr>
      </w:pPr>
    </w:p>
    <w:p w:rsidR="00813703" w:rsidRPr="00982295" w:rsidRDefault="00813703" w:rsidP="00813703">
      <w:pPr>
        <w:spacing w:after="0" w:line="240" w:lineRule="auto"/>
        <w:jc w:val="center"/>
        <w:rPr>
          <w:rFonts w:eastAsia="Times New Roman" w:cs="Tahoma"/>
          <w:b/>
          <w:kern w:val="1"/>
          <w:u w:val="single"/>
        </w:rPr>
      </w:pPr>
      <w:r w:rsidRPr="00982295">
        <w:rPr>
          <w:rFonts w:eastAsia="Times New Roman" w:cs="Tahoma"/>
          <w:b/>
          <w:kern w:val="1"/>
          <w:u w:val="single"/>
        </w:rPr>
        <w:t>I sekcja – ocena ogólna</w:t>
      </w:r>
    </w:p>
    <w:p w:rsidR="00813703" w:rsidRPr="00982295" w:rsidRDefault="00813703" w:rsidP="00813703">
      <w:pPr>
        <w:spacing w:after="0" w:line="240" w:lineRule="auto"/>
        <w:rPr>
          <w:rFonts w:eastAsia="Times New Roman" w:cs="Tahoma"/>
          <w:b/>
          <w:kern w:val="1"/>
        </w:rPr>
      </w:pPr>
      <w:r w:rsidRPr="00982295">
        <w:rPr>
          <w:rFonts w:eastAsia="Times New Roman" w:cs="Tahoma"/>
          <w:b/>
          <w:kern w:val="1"/>
        </w:rPr>
        <w:t xml:space="preserve">                             EFRR i EFS:</w:t>
      </w:r>
    </w:p>
    <w:p w:rsidR="00813703" w:rsidRPr="00982295" w:rsidRDefault="00813703" w:rsidP="00813703">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536"/>
        <w:gridCol w:w="1276"/>
      </w:tblGrid>
      <w:tr w:rsidR="00813703" w:rsidRPr="00982295" w:rsidTr="00A75177">
        <w:tc>
          <w:tcPr>
            <w:tcW w:w="0" w:type="auto"/>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e</w:t>
            </w:r>
          </w:p>
        </w:tc>
      </w:tr>
      <w:tr w:rsidR="00813703" w:rsidRPr="00982295" w:rsidTr="00A75177">
        <w:tc>
          <w:tcPr>
            <w:tcW w:w="0" w:type="auto"/>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Definicja kryterium </w:t>
            </w:r>
          </w:p>
          <w:p w:rsidR="00813703" w:rsidRPr="00982295" w:rsidRDefault="00813703" w:rsidP="00A75177">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Waga kryterium % </w:t>
            </w:r>
          </w:p>
        </w:tc>
      </w:tr>
      <w:tr w:rsidR="00813703" w:rsidRPr="00982295" w:rsidTr="00A75177">
        <w:tc>
          <w:tcPr>
            <w:tcW w:w="0" w:type="auto"/>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Kryterium punktowe</w:t>
            </w: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(Liczba możliwych do zdobycia punktów zostanie określone w regulaminie konkursu)</w:t>
            </w:r>
          </w:p>
          <w:p w:rsidR="00813703" w:rsidRPr="00982295" w:rsidRDefault="00813703" w:rsidP="00A75177">
            <w:pPr>
              <w:spacing w:after="0" w:line="240" w:lineRule="auto"/>
              <w:jc w:val="center"/>
              <w:rPr>
                <w:rFonts w:eastAsia="Times New Roman" w:cs="Tahoma"/>
                <w:b/>
                <w:kern w:val="1"/>
              </w:rPr>
            </w:pPr>
          </w:p>
          <w:p w:rsidR="00813703" w:rsidRPr="008C6627" w:rsidRDefault="00813703" w:rsidP="00A75177">
            <w:pPr>
              <w:spacing w:after="0" w:line="240" w:lineRule="auto"/>
              <w:jc w:val="center"/>
              <w:rPr>
                <w:rFonts w:eastAsia="Times New Roman" w:cs="Tahoma"/>
                <w:b/>
                <w:kern w:val="1"/>
              </w:rPr>
            </w:pPr>
            <w:r>
              <w:rPr>
                <w:rFonts w:eastAsia="Times New Roman" w:cs="Tahoma"/>
                <w:b/>
                <w:kern w:val="1"/>
              </w:rPr>
              <w:t xml:space="preserve">(0 punktów w kryterium </w:t>
            </w:r>
            <w:r w:rsidRPr="008C6627">
              <w:rPr>
                <w:rFonts w:eastAsia="Times New Roman" w:cs="Tahoma"/>
                <w:b/>
                <w:kern w:val="1"/>
              </w:rPr>
              <w:t>oznacza</w:t>
            </w:r>
          </w:p>
          <w:p w:rsidR="00813703" w:rsidRDefault="00813703" w:rsidP="00A75177">
            <w:pPr>
              <w:spacing w:after="0" w:line="240" w:lineRule="auto"/>
              <w:jc w:val="center"/>
              <w:rPr>
                <w:rFonts w:eastAsia="Times New Roman" w:cs="Tahoma"/>
                <w:b/>
                <w:kern w:val="1"/>
              </w:rPr>
            </w:pPr>
            <w:r w:rsidRPr="008C6627">
              <w:rPr>
                <w:rFonts w:eastAsia="Times New Roman" w:cs="Tahoma"/>
                <w:b/>
                <w:kern w:val="1"/>
              </w:rPr>
              <w:t>odrzucenie wniosku)</w:t>
            </w:r>
          </w:p>
          <w:p w:rsidR="00813703" w:rsidRDefault="00813703" w:rsidP="00A75177">
            <w:pPr>
              <w:spacing w:after="0" w:line="240" w:lineRule="auto"/>
              <w:jc w:val="center"/>
              <w:rPr>
                <w:rFonts w:eastAsia="Times New Roman" w:cs="Tahoma"/>
                <w:b/>
                <w:kern w:val="1"/>
              </w:rPr>
            </w:pPr>
          </w:p>
          <w:p w:rsidR="00813703" w:rsidRPr="00982295" w:rsidRDefault="00813703" w:rsidP="00A75177">
            <w:pPr>
              <w:spacing w:after="0" w:line="240" w:lineRule="auto"/>
              <w:jc w:val="center"/>
              <w:rPr>
                <w:rFonts w:eastAsia="Times New Roman" w:cs="Tahoma"/>
                <w:b/>
                <w:kern w:val="1"/>
              </w:rPr>
            </w:pPr>
            <w:r>
              <w:rPr>
                <w:rFonts w:eastAsia="Times New Roman" w:cs="Tahoma"/>
                <w:b/>
                <w:kern w:val="1"/>
              </w:rPr>
              <w:t>13,5 pkt.</w:t>
            </w:r>
          </w:p>
        </w:tc>
        <w:tc>
          <w:tcPr>
            <w:tcW w:w="127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50%</w:t>
            </w:r>
          </w:p>
        </w:tc>
      </w:tr>
      <w:tr w:rsidR="00813703" w:rsidRPr="00982295" w:rsidTr="00A75177">
        <w:tc>
          <w:tcPr>
            <w:tcW w:w="0" w:type="auto"/>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Wpływ realizacji projektu na realizację wartości docelowej wskaźników monitoringu realizacji celów Strategii ZIT </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Weryfikowany będzie poziom wpływu wskaźników zawartych w projekcie na realizacje wartości docelowych wskaźników Strategii ZIT wynikających z Porozumienia. </w:t>
            </w:r>
            <w:r w:rsidRPr="00982295">
              <w:rPr>
                <w:rFonts w:eastAsia="Times New Roman" w:cs="Tahoma"/>
                <w:b/>
                <w:kern w:val="1"/>
              </w:rPr>
              <w:lastRenderedPageBreak/>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W przypadku braku wskaźników wynikających z Porozumienia (dot. również sytuacji, gdy brak jest tylko wskaźnika produktu lub rezultatu) w kryterium tym będą brane pod uwagę inne adekwatne dla danego naboru wskaźniki (określone w regulaminie konkursu). </w:t>
            </w:r>
          </w:p>
        </w:tc>
        <w:tc>
          <w:tcPr>
            <w:tcW w:w="4536"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lastRenderedPageBreak/>
              <w:t>Kryterium punktowe</w:t>
            </w: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(Liczba możliwych do zdobycia punktów zostanie określone w regulaminie konkursu)</w:t>
            </w:r>
          </w:p>
          <w:p w:rsidR="00813703" w:rsidRDefault="00813703" w:rsidP="00A75177">
            <w:pPr>
              <w:spacing w:after="0" w:line="240" w:lineRule="auto"/>
              <w:jc w:val="center"/>
              <w:rPr>
                <w:rFonts w:eastAsia="Times New Roman" w:cs="Tahoma"/>
                <w:b/>
                <w:kern w:val="1"/>
              </w:rPr>
            </w:pPr>
          </w:p>
          <w:p w:rsidR="00813703" w:rsidRDefault="00813703" w:rsidP="00A75177">
            <w:pPr>
              <w:spacing w:after="0" w:line="240" w:lineRule="auto"/>
              <w:jc w:val="center"/>
              <w:rPr>
                <w:rFonts w:eastAsia="Times New Roman" w:cs="Tahoma"/>
                <w:b/>
                <w:kern w:val="1"/>
              </w:rPr>
            </w:pPr>
            <w:r>
              <w:rPr>
                <w:rFonts w:eastAsia="Times New Roman" w:cs="Tahoma"/>
                <w:b/>
                <w:kern w:val="1"/>
              </w:rPr>
              <w:lastRenderedPageBreak/>
              <w:t>10,8 pkt.</w:t>
            </w:r>
          </w:p>
          <w:p w:rsidR="00813703" w:rsidRDefault="00813703" w:rsidP="00A75177">
            <w:pPr>
              <w:spacing w:after="0" w:line="240" w:lineRule="auto"/>
              <w:jc w:val="center"/>
              <w:rPr>
                <w:rFonts w:eastAsia="Times New Roman" w:cs="Tahoma"/>
                <w:b/>
                <w:kern w:val="1"/>
              </w:rPr>
            </w:pPr>
          </w:p>
          <w:p w:rsidR="00813703" w:rsidRDefault="00813703" w:rsidP="00A75177">
            <w:pPr>
              <w:spacing w:after="0" w:line="240" w:lineRule="auto"/>
              <w:jc w:val="center"/>
              <w:rPr>
                <w:rFonts w:eastAsia="Times New Roman" w:cs="Tahoma"/>
                <w:b/>
                <w:kern w:val="2"/>
              </w:rPr>
            </w:pPr>
            <w:r>
              <w:rPr>
                <w:rFonts w:eastAsia="Times New Roman" w:cs="Tahoma"/>
                <w:b/>
                <w:kern w:val="2"/>
              </w:rPr>
              <w:t>(0 punktów w kryterium nie oznacza</w:t>
            </w:r>
          </w:p>
          <w:p w:rsidR="00813703" w:rsidRPr="00982295" w:rsidRDefault="00813703" w:rsidP="00A75177">
            <w:pPr>
              <w:spacing w:after="0" w:line="240" w:lineRule="auto"/>
              <w:jc w:val="center"/>
              <w:rPr>
                <w:rFonts w:eastAsia="Times New Roman" w:cs="Tahoma"/>
                <w:b/>
                <w:kern w:val="1"/>
              </w:rPr>
            </w:pPr>
            <w:r>
              <w:rPr>
                <w:rFonts w:eastAsia="Times New Roman" w:cs="Tahoma"/>
                <w:b/>
                <w:kern w:val="2"/>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lastRenderedPageBreak/>
              <w:t>40%</w:t>
            </w:r>
          </w:p>
        </w:tc>
      </w:tr>
      <w:tr w:rsidR="00813703" w:rsidRPr="00982295" w:rsidTr="00A75177">
        <w:tc>
          <w:tcPr>
            <w:tcW w:w="0" w:type="auto"/>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W ramach tego kryterium będzie weryfikowane czy</w:t>
            </w:r>
            <w:r>
              <w:rPr>
                <w:rFonts w:eastAsia="Times New Roman" w:cs="Tahoma"/>
                <w:b/>
                <w:kern w:val="1"/>
              </w:rPr>
              <w:t xml:space="preserve"> we wniosku o dofinansowanie zostały wskazane projekty, które są </w:t>
            </w:r>
            <w:r w:rsidRPr="00982295">
              <w:rPr>
                <w:rFonts w:eastAsia="Times New Roman" w:cs="Tahoma"/>
                <w:b/>
                <w:kern w:val="1"/>
              </w:rPr>
              <w:t xml:space="preserve"> powiązane ze zgłoszonym projektem </w:t>
            </w:r>
            <w:r>
              <w:rPr>
                <w:rFonts w:eastAsia="Times New Roman" w:cs="Tahoma"/>
                <w:b/>
                <w:kern w:val="1"/>
              </w:rPr>
              <w:t>i</w:t>
            </w:r>
            <w:r w:rsidRPr="00982295">
              <w:rPr>
                <w:rFonts w:eastAsia="Times New Roman" w:cs="Tahoma"/>
                <w:b/>
                <w:kern w:val="1"/>
              </w:rPr>
              <w:t xml:space="preserve"> które zostały zrealizowane, bądź są w trakcie realizacji</w:t>
            </w:r>
            <w:r>
              <w:rPr>
                <w:rFonts w:eastAsia="Times New Roman" w:cs="Tahoma"/>
                <w:b/>
                <w:kern w:val="1"/>
              </w:rPr>
              <w:t xml:space="preserve"> na terenie danego ZIT i zostały sfinansowane ze środków publicznych zewnętrznych</w:t>
            </w:r>
            <w:r w:rsidRPr="00982295">
              <w:rPr>
                <w:rFonts w:eastAsia="Times New Roman" w:cs="Tahoma"/>
                <w:b/>
                <w:kern w:val="1"/>
              </w:rPr>
              <w:t>.</w:t>
            </w:r>
          </w:p>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Kryterium punktowe</w:t>
            </w: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(Liczba możliwych do zdobycia punktów zostanie określone w regulaminie konkursu)</w:t>
            </w:r>
          </w:p>
          <w:p w:rsidR="00813703" w:rsidRDefault="00813703" w:rsidP="00A75177">
            <w:pPr>
              <w:spacing w:after="0" w:line="240" w:lineRule="auto"/>
              <w:jc w:val="center"/>
              <w:rPr>
                <w:rFonts w:eastAsia="Times New Roman" w:cs="Tahoma"/>
                <w:b/>
                <w:kern w:val="1"/>
              </w:rPr>
            </w:pPr>
          </w:p>
          <w:p w:rsidR="00813703" w:rsidRDefault="00813703" w:rsidP="00A75177">
            <w:pPr>
              <w:spacing w:after="0" w:line="240" w:lineRule="auto"/>
              <w:jc w:val="center"/>
              <w:rPr>
                <w:rFonts w:eastAsia="Times New Roman" w:cs="Tahoma"/>
                <w:b/>
                <w:kern w:val="1"/>
              </w:rPr>
            </w:pPr>
            <w:r>
              <w:rPr>
                <w:rFonts w:eastAsia="Times New Roman" w:cs="Tahoma"/>
                <w:b/>
                <w:kern w:val="1"/>
              </w:rPr>
              <w:t>2,7 pkt.</w:t>
            </w:r>
          </w:p>
          <w:p w:rsidR="00813703" w:rsidRDefault="00813703" w:rsidP="00A75177">
            <w:pPr>
              <w:spacing w:after="0" w:line="240" w:lineRule="auto"/>
              <w:jc w:val="center"/>
              <w:rPr>
                <w:rFonts w:eastAsia="Times New Roman" w:cs="Tahoma"/>
                <w:b/>
                <w:kern w:val="1"/>
              </w:rPr>
            </w:pPr>
          </w:p>
          <w:p w:rsidR="00813703" w:rsidRDefault="00813703" w:rsidP="00A75177">
            <w:pPr>
              <w:spacing w:after="0" w:line="240" w:lineRule="auto"/>
              <w:jc w:val="center"/>
              <w:rPr>
                <w:rFonts w:eastAsia="Times New Roman" w:cs="Tahoma"/>
                <w:b/>
                <w:kern w:val="2"/>
              </w:rPr>
            </w:pPr>
            <w:r>
              <w:rPr>
                <w:rFonts w:eastAsia="Times New Roman" w:cs="Tahoma"/>
                <w:b/>
                <w:kern w:val="2"/>
              </w:rPr>
              <w:t>(0 punktów w kryterium nie oznacza</w:t>
            </w:r>
          </w:p>
          <w:p w:rsidR="00813703" w:rsidRPr="00982295" w:rsidRDefault="00813703" w:rsidP="00A75177">
            <w:pPr>
              <w:spacing w:after="0" w:line="240" w:lineRule="auto"/>
              <w:jc w:val="center"/>
              <w:rPr>
                <w:rFonts w:eastAsia="Times New Roman" w:cs="Tahoma"/>
                <w:b/>
                <w:kern w:val="1"/>
              </w:rPr>
            </w:pPr>
            <w:r>
              <w:rPr>
                <w:rFonts w:eastAsia="Times New Roman" w:cs="Tahoma"/>
                <w:b/>
                <w:kern w:val="2"/>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10%</w:t>
            </w:r>
          </w:p>
        </w:tc>
      </w:tr>
    </w:tbl>
    <w:p w:rsidR="00813703" w:rsidRDefault="00813703" w:rsidP="00813703">
      <w:pPr>
        <w:spacing w:after="0" w:line="240" w:lineRule="auto"/>
        <w:rPr>
          <w:rFonts w:eastAsia="Times New Roman" w:cs="Tahoma"/>
          <w:b/>
          <w:kern w:val="2"/>
        </w:rPr>
      </w:pPr>
      <w:r>
        <w:rPr>
          <w:rFonts w:eastAsia="Times New Roman" w:cs="Tahoma"/>
          <w:b/>
          <w:kern w:val="2"/>
        </w:rPr>
        <w:lastRenderedPageBreak/>
        <w:t>Punktacja do kryterium nr 1 Wpływ projektu na realizację Strategii ZIT</w:t>
      </w:r>
    </w:p>
    <w:p w:rsidR="00813703" w:rsidRDefault="00813703" w:rsidP="00813703">
      <w:pPr>
        <w:spacing w:after="0" w:line="240" w:lineRule="auto"/>
        <w:jc w:val="center"/>
        <w:rPr>
          <w:rFonts w:eastAsia="Times New Roman" w:cs="Tahoma"/>
          <w:b/>
          <w:kern w:val="2"/>
        </w:rPr>
      </w:pPr>
    </w:p>
    <w:tbl>
      <w:tblPr>
        <w:tblpPr w:leftFromText="141" w:rightFromText="141" w:bottomFromText="200" w:vertAnchor="text" w:horzAnchor="margin" w:tblpY="88"/>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260"/>
        <w:gridCol w:w="3118"/>
        <w:gridCol w:w="3402"/>
      </w:tblGrid>
      <w:tr w:rsidR="00813703" w:rsidTr="00A75177">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jc w:val="center"/>
              <w:rPr>
                <w:b/>
              </w:rPr>
            </w:pPr>
            <w:r>
              <w:rPr>
                <w:b/>
              </w:rPr>
              <w:t>Wyszczególnienie</w:t>
            </w:r>
          </w:p>
        </w:tc>
        <w:tc>
          <w:tcPr>
            <w:tcW w:w="3260"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pStyle w:val="Bezodstpw"/>
              <w:jc w:val="center"/>
              <w:rPr>
                <w:b/>
              </w:rPr>
            </w:pPr>
            <w:r w:rsidRPr="004B5588">
              <w:rPr>
                <w:b/>
              </w:rPr>
              <w:t xml:space="preserve">Projekt realizuje cele </w:t>
            </w:r>
          </w:p>
          <w:p w:rsidR="00813703" w:rsidRPr="003830A2" w:rsidRDefault="00813703" w:rsidP="00A75177">
            <w:pPr>
              <w:pStyle w:val="Bezodstpw"/>
              <w:jc w:val="center"/>
              <w:rPr>
                <w:b/>
                <w:color w:val="FF0000"/>
              </w:rPr>
            </w:pPr>
            <w:r w:rsidRPr="004B5588">
              <w:rPr>
                <w:b/>
              </w:rPr>
              <w:t>Strategii ZIT AJ/ma wpływ na</w:t>
            </w:r>
            <w:r>
              <w:rPr>
                <w:b/>
              </w:rPr>
              <w:t xml:space="preserve"> rozwój przedsiębiorstw z obszaru AJ </w:t>
            </w:r>
            <w:r w:rsidRPr="00AE23C4">
              <w:rPr>
                <w:b/>
              </w:rPr>
              <w:t>znajdujących się we wczesnej fazie rozwoju</w:t>
            </w:r>
            <w:r>
              <w:rPr>
                <w:b/>
              </w:rPr>
              <w:t xml:space="preserve"> - (do 24 miesięcy);</w:t>
            </w:r>
          </w:p>
          <w:p w:rsidR="00813703" w:rsidRPr="004B5588" w:rsidRDefault="00813703" w:rsidP="00A75177">
            <w:pPr>
              <w:pStyle w:val="Bezodstpw"/>
              <w:jc w:val="center"/>
            </w:pPr>
            <w:r w:rsidRPr="004B5588">
              <w:rPr>
                <w:b/>
              </w:rPr>
              <w:t>ilość</w:t>
            </w:r>
            <w:r>
              <w:rPr>
                <w:b/>
              </w:rPr>
              <w:t xml:space="preserve"> </w:t>
            </w:r>
            <w:r w:rsidRPr="004B5588">
              <w:rPr>
                <w:b/>
              </w:rPr>
              <w:t xml:space="preserve">punktów </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pStyle w:val="Bezodstpw"/>
              <w:jc w:val="center"/>
              <w:rPr>
                <w:b/>
              </w:rPr>
            </w:pPr>
            <w:r w:rsidRPr="004B5588">
              <w:rPr>
                <w:b/>
              </w:rPr>
              <w:t xml:space="preserve">Projekt realizuje cele </w:t>
            </w:r>
          </w:p>
          <w:p w:rsidR="00813703" w:rsidRDefault="00813703" w:rsidP="00A75177">
            <w:pPr>
              <w:pStyle w:val="Bezodstpw"/>
              <w:jc w:val="center"/>
              <w:rPr>
                <w:b/>
              </w:rPr>
            </w:pPr>
            <w:r w:rsidRPr="004B5588">
              <w:rPr>
                <w:b/>
              </w:rPr>
              <w:t>Strategii ZIT AJ/</w:t>
            </w:r>
            <w:r>
              <w:rPr>
                <w:b/>
              </w:rPr>
              <w:t xml:space="preserve"> </w:t>
            </w:r>
            <w:r w:rsidRPr="004B5588">
              <w:rPr>
                <w:b/>
              </w:rPr>
              <w:t xml:space="preserve">ma wpływ na </w:t>
            </w:r>
          </w:p>
          <w:p w:rsidR="00813703" w:rsidRPr="004B5588" w:rsidRDefault="00813703" w:rsidP="00A75177">
            <w:pPr>
              <w:pStyle w:val="Bezodstpw"/>
              <w:jc w:val="center"/>
              <w:rPr>
                <w:b/>
              </w:rPr>
            </w:pPr>
            <w:r>
              <w:rPr>
                <w:b/>
              </w:rPr>
              <w:t>wzmocnienie innowacyjności oraz ułatwienie transferu technologii i kapitalizacji wiedzy w przedsiębiorstwach z obszaru AJ</w:t>
            </w:r>
            <w:r w:rsidRPr="004B5588">
              <w:rPr>
                <w:b/>
              </w:rPr>
              <w:t>;</w:t>
            </w:r>
          </w:p>
          <w:p w:rsidR="00813703" w:rsidRPr="004B5588" w:rsidRDefault="00813703" w:rsidP="00A75177">
            <w:pPr>
              <w:jc w:val="center"/>
              <w:rPr>
                <w:b/>
              </w:rPr>
            </w:pPr>
            <w:r w:rsidRPr="004B5588">
              <w:rPr>
                <w:b/>
              </w:rPr>
              <w:t>ilość punktów</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pStyle w:val="Bezodstpw"/>
              <w:jc w:val="center"/>
              <w:rPr>
                <w:b/>
              </w:rPr>
            </w:pPr>
            <w:r>
              <w:rPr>
                <w:b/>
              </w:rPr>
              <w:t xml:space="preserve">Wpływ projektu na realizację adekwatnych celów i wsparcie działań wskazanych </w:t>
            </w:r>
          </w:p>
          <w:p w:rsidR="00813703" w:rsidRPr="004B5588" w:rsidRDefault="00813703" w:rsidP="00A75177">
            <w:pPr>
              <w:pStyle w:val="Bezodstpw"/>
              <w:jc w:val="center"/>
              <w:rPr>
                <w:b/>
              </w:rPr>
            </w:pPr>
            <w:r>
              <w:rPr>
                <w:b/>
              </w:rPr>
              <w:t>w Strategii ZIT AJ</w:t>
            </w:r>
            <w:r w:rsidRPr="004B5588">
              <w:rPr>
                <w:b/>
              </w:rPr>
              <w:t>;</w:t>
            </w:r>
          </w:p>
          <w:p w:rsidR="00813703" w:rsidRPr="004B5588" w:rsidRDefault="00813703" w:rsidP="00A75177">
            <w:pPr>
              <w:pStyle w:val="Bezodstpw"/>
              <w:jc w:val="center"/>
              <w:rPr>
                <w:b/>
              </w:rPr>
            </w:pPr>
            <w:r w:rsidRPr="004B5588">
              <w:rPr>
                <w:b/>
              </w:rPr>
              <w:t>ilość punktów</w:t>
            </w:r>
          </w:p>
        </w:tc>
      </w:tr>
      <w:tr w:rsidR="00813703" w:rsidTr="00A75177">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rPr>
                <w:b/>
              </w:rPr>
            </w:pPr>
            <w:r>
              <w:rPr>
                <w:b/>
              </w:rPr>
              <w:t xml:space="preserve"> (brak wpływu i wpływ nieznaczący)</w:t>
            </w:r>
          </w:p>
        </w:tc>
        <w:tc>
          <w:tcPr>
            <w:tcW w:w="3260"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jc w:val="center"/>
              <w:rPr>
                <w:b/>
              </w:rPr>
            </w:pPr>
            <w:r>
              <w:rPr>
                <w:b/>
              </w:rPr>
              <w:t>0 pkt.</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0 pkt.</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0 pkt.</w:t>
            </w:r>
          </w:p>
        </w:tc>
      </w:tr>
      <w:tr w:rsidR="00813703" w:rsidTr="00A75177">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rPr>
                <w:b/>
              </w:rPr>
            </w:pPr>
            <w:r>
              <w:rPr>
                <w:b/>
              </w:rPr>
              <w:t>25% maksymalnej oceny (niski wpływ)   pkt.</w:t>
            </w:r>
          </w:p>
        </w:tc>
        <w:tc>
          <w:tcPr>
            <w:tcW w:w="3260"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0,5 pkt.</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1,5 pkt.</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1,375 pkt.</w:t>
            </w:r>
          </w:p>
        </w:tc>
      </w:tr>
      <w:tr w:rsidR="00813703" w:rsidTr="00A75177">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rPr>
                <w:b/>
              </w:rPr>
            </w:pPr>
            <w:r>
              <w:rPr>
                <w:b/>
              </w:rPr>
              <w:t>50% maksymalnej oceny (średni wpływ)   pkt.</w:t>
            </w:r>
          </w:p>
        </w:tc>
        <w:tc>
          <w:tcPr>
            <w:tcW w:w="3260"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1 pkt.</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3 pkt.</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2,75 pkt.</w:t>
            </w:r>
          </w:p>
        </w:tc>
      </w:tr>
      <w:tr w:rsidR="00813703" w:rsidTr="00A75177">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rPr>
                <w:b/>
              </w:rPr>
            </w:pPr>
            <w:r>
              <w:rPr>
                <w:b/>
              </w:rPr>
              <w:t>100% maksymalnej oceny (wysoki wpływ)  pkt.</w:t>
            </w:r>
          </w:p>
        </w:tc>
        <w:tc>
          <w:tcPr>
            <w:tcW w:w="3260"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2 pkt.</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6 pkt.</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 xml:space="preserve"> 5,5 pkt.</w:t>
            </w:r>
          </w:p>
        </w:tc>
      </w:tr>
      <w:tr w:rsidR="00813703" w:rsidTr="00A75177">
        <w:tc>
          <w:tcPr>
            <w:tcW w:w="2689"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rPr>
                <w:b/>
              </w:rPr>
            </w:pPr>
            <w:r>
              <w:rPr>
                <w:b/>
              </w:rPr>
              <w:t>Waga do oceny punktowej  w %</w:t>
            </w:r>
          </w:p>
        </w:tc>
        <w:tc>
          <w:tcPr>
            <w:tcW w:w="3260"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15,5 %</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44,5 %</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40 %</w:t>
            </w:r>
          </w:p>
        </w:tc>
      </w:tr>
      <w:tr w:rsidR="00813703" w:rsidTr="00A75177">
        <w:trPr>
          <w:trHeight w:val="505"/>
        </w:trPr>
        <w:tc>
          <w:tcPr>
            <w:tcW w:w="2689" w:type="dxa"/>
            <w:tcBorders>
              <w:top w:val="single" w:sz="4" w:space="0" w:color="auto"/>
              <w:left w:val="single" w:sz="4" w:space="0" w:color="auto"/>
              <w:bottom w:val="single" w:sz="4" w:space="0" w:color="auto"/>
              <w:right w:val="single" w:sz="4" w:space="0" w:color="auto"/>
            </w:tcBorders>
            <w:vAlign w:val="center"/>
            <w:hideMark/>
          </w:tcPr>
          <w:p w:rsidR="00813703" w:rsidRDefault="00813703" w:rsidP="00A75177">
            <w:pPr>
              <w:rPr>
                <w:b/>
              </w:rPr>
            </w:pPr>
            <w:r>
              <w:rPr>
                <w:b/>
              </w:rPr>
              <w:t>Ocena: (max 13,5 pkt. – 100%)</w:t>
            </w:r>
          </w:p>
        </w:tc>
        <w:tc>
          <w:tcPr>
            <w:tcW w:w="3260"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2 pkt.</w:t>
            </w:r>
          </w:p>
        </w:tc>
        <w:tc>
          <w:tcPr>
            <w:tcW w:w="3118"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6 pkt.</w:t>
            </w:r>
          </w:p>
        </w:tc>
        <w:tc>
          <w:tcPr>
            <w:tcW w:w="3402" w:type="dxa"/>
            <w:tcBorders>
              <w:top w:val="single" w:sz="4" w:space="0" w:color="auto"/>
              <w:left w:val="single" w:sz="4" w:space="0" w:color="auto"/>
              <w:bottom w:val="single" w:sz="4" w:space="0" w:color="auto"/>
              <w:right w:val="single" w:sz="4" w:space="0" w:color="auto"/>
            </w:tcBorders>
            <w:vAlign w:val="center"/>
          </w:tcPr>
          <w:p w:rsidR="00813703" w:rsidRDefault="00813703" w:rsidP="00A75177">
            <w:pPr>
              <w:jc w:val="center"/>
              <w:rPr>
                <w:b/>
              </w:rPr>
            </w:pPr>
            <w:r>
              <w:rPr>
                <w:b/>
              </w:rPr>
              <w:t>5,5 pkt.</w:t>
            </w:r>
          </w:p>
        </w:tc>
      </w:tr>
    </w:tbl>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Default="00813703" w:rsidP="00813703">
      <w:pPr>
        <w:spacing w:after="0" w:line="240" w:lineRule="auto"/>
        <w:rPr>
          <w:rFonts w:eastAsia="Times New Roman" w:cs="Tahoma"/>
          <w:b/>
          <w:kern w:val="1"/>
        </w:rPr>
      </w:pPr>
    </w:p>
    <w:p w:rsidR="00813703" w:rsidRPr="00982295" w:rsidRDefault="00813703" w:rsidP="00813703">
      <w:pPr>
        <w:spacing w:after="0" w:line="240" w:lineRule="auto"/>
        <w:rPr>
          <w:rFonts w:eastAsia="Times New Roman" w:cs="Tahoma"/>
          <w:b/>
          <w:kern w:val="1"/>
        </w:rPr>
      </w:pPr>
      <w:r w:rsidRPr="00982295">
        <w:rPr>
          <w:rFonts w:eastAsia="Times New Roman" w:cs="Tahoma"/>
          <w:b/>
          <w:kern w:val="1"/>
        </w:rPr>
        <w:lastRenderedPageBreak/>
        <w:t xml:space="preserve">Punktacja do kryterium nr </w:t>
      </w:r>
      <w:r>
        <w:rPr>
          <w:rFonts w:eastAsia="Times New Roman" w:cs="Tahoma"/>
          <w:b/>
          <w:kern w:val="1"/>
        </w:rPr>
        <w:t>2</w:t>
      </w:r>
      <w:r w:rsidRPr="00982295">
        <w:rPr>
          <w:rFonts w:eastAsia="Times New Roman" w:cs="Tahoma"/>
          <w:b/>
          <w:kern w:val="1"/>
        </w:rPr>
        <w:t xml:space="preserve"> Wpływ realizacji projektu na realizację wartości docelowej wskaźników monitoringu realizacji celów Strategii ZIT</w:t>
      </w:r>
    </w:p>
    <w:p w:rsidR="00813703" w:rsidRPr="00982295" w:rsidRDefault="00813703" w:rsidP="00813703">
      <w:pPr>
        <w:spacing w:after="0" w:line="240" w:lineRule="auto"/>
        <w:jc w:val="center"/>
        <w:rPr>
          <w:rFonts w:eastAsia="Times New Roman" w:cs="Tahoma"/>
          <w:b/>
          <w:kern w:val="1"/>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tblGrid>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2006E7">
              <w:rPr>
                <w:rFonts w:eastAsia="Times New Roman" w:cs="Tahoma"/>
                <w:b/>
                <w:kern w:val="1"/>
              </w:rPr>
              <w:t>Liczba przedsiębiorstw otrzymujących wsparcie niefinansowe</w:t>
            </w:r>
          </w:p>
        </w:tc>
      </w:tr>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tcPr>
          <w:p w:rsidR="00813703" w:rsidRPr="002006E7" w:rsidRDefault="00813703" w:rsidP="00813703">
            <w:pPr>
              <w:pStyle w:val="Akapitzlist"/>
              <w:numPr>
                <w:ilvl w:val="0"/>
                <w:numId w:val="40"/>
              </w:numPr>
              <w:suppressAutoHyphens/>
              <w:autoSpaceDN w:val="0"/>
              <w:snapToGrid w:val="0"/>
              <w:spacing w:after="0" w:line="276" w:lineRule="auto"/>
              <w:ind w:left="360"/>
              <w:contextualSpacing w:val="0"/>
              <w:textAlignment w:val="baseline"/>
              <w:rPr>
                <w:rFonts w:cs="Arial"/>
              </w:rPr>
            </w:pPr>
            <w:r w:rsidRPr="00272E34">
              <w:rPr>
                <w:rFonts w:cs="Arial"/>
              </w:rPr>
              <w:t>0-</w:t>
            </w:r>
            <w:r>
              <w:rPr>
                <w:rFonts w:cs="Arial"/>
              </w:rPr>
              <w:t>15</w:t>
            </w:r>
            <w:r w:rsidRPr="00272E34">
              <w:rPr>
                <w:rFonts w:cs="Arial"/>
              </w:rPr>
              <w:t xml:space="preserve"> wspartych przedsiębiorstw – 0 pkt.</w:t>
            </w:r>
          </w:p>
        </w:tc>
      </w:tr>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813703" w:rsidRPr="002006E7" w:rsidRDefault="00813703" w:rsidP="00813703">
            <w:pPr>
              <w:pStyle w:val="Akapitzlist"/>
              <w:numPr>
                <w:ilvl w:val="0"/>
                <w:numId w:val="40"/>
              </w:numPr>
              <w:suppressAutoHyphens/>
              <w:autoSpaceDN w:val="0"/>
              <w:snapToGrid w:val="0"/>
              <w:spacing w:after="0" w:line="276" w:lineRule="auto"/>
              <w:ind w:left="360"/>
              <w:contextualSpacing w:val="0"/>
              <w:textAlignment w:val="baseline"/>
              <w:rPr>
                <w:rFonts w:cs="Arial"/>
              </w:rPr>
            </w:pPr>
            <w:r>
              <w:rPr>
                <w:rFonts w:cs="Arial"/>
              </w:rPr>
              <w:t xml:space="preserve">16-25 wspartych przedsiębiorstw – 2,7 </w:t>
            </w:r>
            <w:r w:rsidRPr="00272E34">
              <w:rPr>
                <w:rFonts w:cs="Arial"/>
              </w:rPr>
              <w:t>pkt.</w:t>
            </w:r>
          </w:p>
        </w:tc>
      </w:tr>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813703" w:rsidRPr="00982295" w:rsidRDefault="00813703" w:rsidP="00813703">
            <w:pPr>
              <w:pStyle w:val="Akapitzlist"/>
              <w:numPr>
                <w:ilvl w:val="0"/>
                <w:numId w:val="40"/>
              </w:numPr>
              <w:suppressAutoHyphens/>
              <w:autoSpaceDN w:val="0"/>
              <w:snapToGrid w:val="0"/>
              <w:spacing w:after="0" w:line="276" w:lineRule="auto"/>
              <w:ind w:left="360"/>
              <w:contextualSpacing w:val="0"/>
              <w:textAlignment w:val="baseline"/>
              <w:rPr>
                <w:rFonts w:eastAsia="Times New Roman" w:cs="Tahoma"/>
                <w:b/>
                <w:kern w:val="1"/>
                <w:lang w:eastAsia="pl-PL"/>
              </w:rPr>
            </w:pPr>
            <w:r>
              <w:rPr>
                <w:rFonts w:cs="Arial"/>
              </w:rPr>
              <w:t>25</w:t>
            </w:r>
            <w:r w:rsidRPr="00272E34">
              <w:rPr>
                <w:rFonts w:cs="Arial"/>
              </w:rPr>
              <w:t>-</w:t>
            </w:r>
            <w:r>
              <w:rPr>
                <w:rFonts w:cs="Arial"/>
              </w:rPr>
              <w:t xml:space="preserve">30 </w:t>
            </w:r>
            <w:r w:rsidRPr="00272E34">
              <w:rPr>
                <w:rFonts w:cs="Arial"/>
              </w:rPr>
              <w:t xml:space="preserve">wspartych przedsiębiorstw – </w:t>
            </w:r>
            <w:r>
              <w:rPr>
                <w:rFonts w:cs="Arial"/>
              </w:rPr>
              <w:t>5,4</w:t>
            </w:r>
            <w:r w:rsidRPr="00272E34">
              <w:rPr>
                <w:rFonts w:cs="Arial"/>
              </w:rPr>
              <w:t xml:space="preserve"> pkt.</w:t>
            </w:r>
          </w:p>
        </w:tc>
      </w:tr>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813703" w:rsidRPr="00982295" w:rsidRDefault="00813703" w:rsidP="00813703">
            <w:pPr>
              <w:pStyle w:val="Akapitzlist"/>
              <w:numPr>
                <w:ilvl w:val="0"/>
                <w:numId w:val="40"/>
              </w:numPr>
              <w:suppressAutoHyphens/>
              <w:autoSpaceDN w:val="0"/>
              <w:snapToGrid w:val="0"/>
              <w:spacing w:after="0" w:line="276" w:lineRule="auto"/>
              <w:ind w:left="360"/>
              <w:contextualSpacing w:val="0"/>
              <w:textAlignment w:val="baseline"/>
              <w:rPr>
                <w:rFonts w:eastAsia="Times New Roman" w:cs="Tahoma"/>
                <w:b/>
                <w:kern w:val="1"/>
                <w:lang w:eastAsia="pl-PL"/>
              </w:rPr>
            </w:pPr>
            <w:r>
              <w:rPr>
                <w:rFonts w:cs="Arial"/>
              </w:rPr>
              <w:t xml:space="preserve">powyżej 30 </w:t>
            </w:r>
            <w:r w:rsidRPr="00272E34">
              <w:rPr>
                <w:rFonts w:cs="Arial"/>
              </w:rPr>
              <w:t xml:space="preserve">wspartych przedsiębiorstw – </w:t>
            </w:r>
            <w:r>
              <w:rPr>
                <w:rFonts w:cs="Arial"/>
              </w:rPr>
              <w:t>10,8</w:t>
            </w:r>
            <w:r w:rsidRPr="00272E34">
              <w:rPr>
                <w:rFonts w:cs="Arial"/>
              </w:rPr>
              <w:t xml:space="preserve"> pkt.</w:t>
            </w:r>
          </w:p>
        </w:tc>
      </w:tr>
      <w:tr w:rsidR="00813703" w:rsidRPr="00982295" w:rsidTr="00A75177">
        <w:tc>
          <w:tcPr>
            <w:tcW w:w="2943"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Pr>
                <w:rFonts w:eastAsia="Times New Roman" w:cs="Tahoma"/>
                <w:b/>
                <w:kern w:val="1"/>
              </w:rPr>
              <w:t>100%</w:t>
            </w:r>
          </w:p>
        </w:tc>
      </w:tr>
      <w:tr w:rsidR="00813703" w:rsidRPr="00982295" w:rsidTr="00A75177">
        <w:trPr>
          <w:trHeight w:val="808"/>
        </w:trPr>
        <w:tc>
          <w:tcPr>
            <w:tcW w:w="2943"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Ocena:</w:t>
            </w: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(max </w:t>
            </w:r>
            <w:r>
              <w:rPr>
                <w:rFonts w:eastAsia="Times New Roman" w:cs="Tahoma"/>
                <w:b/>
                <w:kern w:val="1"/>
              </w:rPr>
              <w:t>10,8</w:t>
            </w:r>
            <w:r w:rsidRPr="00982295">
              <w:rPr>
                <w:rFonts w:eastAsia="Times New Roman" w:cs="Tahoma"/>
                <w:b/>
                <w:kern w:val="1"/>
              </w:rPr>
              <w:t xml:space="preserve"> pkt. – 100%)</w:t>
            </w:r>
          </w:p>
          <w:p w:rsidR="00813703" w:rsidRPr="00982295" w:rsidRDefault="00813703" w:rsidP="00A75177">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813703" w:rsidRDefault="00813703" w:rsidP="00A75177">
            <w:pPr>
              <w:spacing w:after="0" w:line="240" w:lineRule="auto"/>
              <w:jc w:val="center"/>
              <w:rPr>
                <w:rFonts w:eastAsia="Times New Roman" w:cs="Tahoma"/>
                <w:b/>
                <w:kern w:val="1"/>
              </w:rPr>
            </w:pPr>
          </w:p>
          <w:p w:rsidR="00813703" w:rsidRPr="00982295" w:rsidRDefault="00813703" w:rsidP="00A75177">
            <w:pPr>
              <w:spacing w:after="0" w:line="240" w:lineRule="auto"/>
              <w:jc w:val="center"/>
              <w:rPr>
                <w:rFonts w:eastAsia="Times New Roman" w:cs="Tahoma"/>
                <w:b/>
                <w:kern w:val="1"/>
              </w:rPr>
            </w:pPr>
            <w:r>
              <w:rPr>
                <w:rFonts w:eastAsia="Times New Roman" w:cs="Tahoma"/>
                <w:b/>
                <w:kern w:val="1"/>
              </w:rPr>
              <w:t>10,8 pkt.</w:t>
            </w:r>
          </w:p>
        </w:tc>
      </w:tr>
    </w:tbl>
    <w:p w:rsidR="00813703" w:rsidRPr="00982295" w:rsidRDefault="00813703" w:rsidP="00813703">
      <w:pPr>
        <w:spacing w:after="0" w:line="240" w:lineRule="auto"/>
        <w:jc w:val="center"/>
        <w:rPr>
          <w:rFonts w:eastAsia="Times New Roman" w:cs="Tahoma"/>
          <w:b/>
          <w:kern w:val="1"/>
        </w:rPr>
      </w:pPr>
    </w:p>
    <w:p w:rsidR="00813703" w:rsidRDefault="00813703" w:rsidP="00813703">
      <w:pPr>
        <w:spacing w:after="0" w:line="240" w:lineRule="auto"/>
        <w:jc w:val="center"/>
        <w:rPr>
          <w:rFonts w:eastAsia="Times New Roman" w:cs="Tahoma"/>
          <w:b/>
          <w:kern w:val="1"/>
        </w:rPr>
      </w:pPr>
    </w:p>
    <w:p w:rsidR="00813703" w:rsidRDefault="00813703" w:rsidP="00813703">
      <w:pPr>
        <w:spacing w:after="0" w:line="240" w:lineRule="auto"/>
        <w:jc w:val="center"/>
        <w:rPr>
          <w:rFonts w:eastAsia="Times New Roman" w:cs="Tahoma"/>
          <w:b/>
          <w:kern w:val="1"/>
        </w:rPr>
      </w:pPr>
    </w:p>
    <w:p w:rsidR="00813703" w:rsidRDefault="00813703" w:rsidP="00813703">
      <w:pPr>
        <w:spacing w:after="0" w:line="240" w:lineRule="auto"/>
        <w:jc w:val="center"/>
        <w:rPr>
          <w:rFonts w:eastAsia="Times New Roman" w:cs="Tahoma"/>
          <w:b/>
          <w:kern w:val="1"/>
        </w:rPr>
      </w:pPr>
    </w:p>
    <w:p w:rsidR="00813703" w:rsidRPr="00982295" w:rsidRDefault="00813703" w:rsidP="00813703">
      <w:pPr>
        <w:spacing w:after="0" w:line="240" w:lineRule="auto"/>
        <w:rPr>
          <w:rFonts w:eastAsia="Times New Roman" w:cs="Tahoma"/>
          <w:b/>
          <w:kern w:val="1"/>
        </w:rPr>
      </w:pPr>
      <w:r w:rsidRPr="00982295">
        <w:rPr>
          <w:rFonts w:eastAsia="Times New Roman" w:cs="Tahoma"/>
          <w:b/>
          <w:kern w:val="1"/>
        </w:rPr>
        <w:t xml:space="preserve">Punktacja do kryterium nr </w:t>
      </w:r>
      <w:r>
        <w:rPr>
          <w:rFonts w:eastAsia="Times New Roman" w:cs="Tahoma"/>
          <w:b/>
          <w:kern w:val="1"/>
        </w:rPr>
        <w:t>3</w:t>
      </w:r>
      <w:r w:rsidRPr="00982295">
        <w:rPr>
          <w:rFonts w:eastAsia="Times New Roman" w:cs="Tahoma"/>
          <w:b/>
          <w:kern w:val="1"/>
        </w:rPr>
        <w:t xml:space="preserve"> Komplementarny charakter projektu</w:t>
      </w:r>
    </w:p>
    <w:p w:rsidR="00813703" w:rsidRPr="00982295" w:rsidRDefault="00813703" w:rsidP="00813703">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371"/>
      </w:tblGrid>
      <w:tr w:rsidR="00813703" w:rsidRPr="00982295" w:rsidTr="00A75177">
        <w:tc>
          <w:tcPr>
            <w:tcW w:w="705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p>
        </w:tc>
      </w:tr>
      <w:tr w:rsidR="00813703" w:rsidRPr="00982295" w:rsidTr="00A75177">
        <w:tc>
          <w:tcPr>
            <w:tcW w:w="705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Brak komplementarności</w:t>
            </w:r>
          </w:p>
        </w:tc>
      </w:tr>
      <w:tr w:rsidR="00813703" w:rsidRPr="00982295" w:rsidTr="00A75177">
        <w:tc>
          <w:tcPr>
            <w:tcW w:w="705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25% maksymalnej oceny</w:t>
            </w:r>
            <w:r>
              <w:rPr>
                <w:rFonts w:eastAsia="Times New Roman" w:cs="Tahoma"/>
                <w:b/>
                <w:kern w:val="1"/>
              </w:rPr>
              <w:t xml:space="preserve"> – 0,675 pkt.</w:t>
            </w:r>
          </w:p>
        </w:tc>
        <w:tc>
          <w:tcPr>
            <w:tcW w:w="7371"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Projekt komplementarny z co najmniej jednym  projektem</w:t>
            </w:r>
          </w:p>
        </w:tc>
      </w:tr>
      <w:tr w:rsidR="00813703" w:rsidRPr="00982295" w:rsidTr="00A75177">
        <w:tc>
          <w:tcPr>
            <w:tcW w:w="705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50% maksymalnej oceny</w:t>
            </w:r>
            <w:r>
              <w:rPr>
                <w:rFonts w:eastAsia="Times New Roman" w:cs="Tahoma"/>
                <w:b/>
                <w:kern w:val="1"/>
              </w:rPr>
              <w:t xml:space="preserve"> – 1,35 pkt.</w:t>
            </w:r>
          </w:p>
        </w:tc>
        <w:tc>
          <w:tcPr>
            <w:tcW w:w="7371"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Projekt komplementarny z co najmniej </w:t>
            </w:r>
            <w:r>
              <w:rPr>
                <w:rFonts w:eastAsia="Times New Roman" w:cs="Tahoma"/>
                <w:b/>
                <w:kern w:val="1"/>
              </w:rPr>
              <w:t>dwoma</w:t>
            </w:r>
            <w:r w:rsidRPr="00982295">
              <w:rPr>
                <w:rFonts w:eastAsia="Times New Roman" w:cs="Tahoma"/>
                <w:b/>
                <w:kern w:val="1"/>
              </w:rPr>
              <w:t xml:space="preserve"> projektami </w:t>
            </w:r>
          </w:p>
        </w:tc>
      </w:tr>
      <w:tr w:rsidR="00813703" w:rsidRPr="00982295" w:rsidTr="00A75177">
        <w:tc>
          <w:tcPr>
            <w:tcW w:w="705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100%</w:t>
            </w:r>
            <w:r w:rsidRPr="00982295">
              <w:t xml:space="preserve"> </w:t>
            </w:r>
            <w:r w:rsidRPr="00982295">
              <w:rPr>
                <w:rFonts w:eastAsia="Times New Roman" w:cs="Tahoma"/>
                <w:b/>
                <w:kern w:val="1"/>
              </w:rPr>
              <w:t>maksymalnej oceny</w:t>
            </w:r>
            <w:r>
              <w:rPr>
                <w:rFonts w:eastAsia="Times New Roman" w:cs="Tahoma"/>
                <w:b/>
                <w:kern w:val="1"/>
              </w:rPr>
              <w:t xml:space="preserve"> – 2,7 pkt.</w:t>
            </w:r>
          </w:p>
        </w:tc>
        <w:tc>
          <w:tcPr>
            <w:tcW w:w="7371"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both"/>
              <w:rPr>
                <w:rFonts w:eastAsia="Times New Roman" w:cs="Tahoma"/>
                <w:b/>
                <w:kern w:val="1"/>
              </w:rPr>
            </w:pPr>
            <w:r w:rsidRPr="00982295">
              <w:rPr>
                <w:rFonts w:eastAsia="Times New Roman" w:cs="Tahoma"/>
                <w:b/>
                <w:kern w:val="1"/>
              </w:rPr>
              <w:t xml:space="preserve">Projekt komplementarny z co najmniej </w:t>
            </w:r>
            <w:r>
              <w:rPr>
                <w:rFonts w:eastAsia="Times New Roman" w:cs="Tahoma"/>
                <w:b/>
                <w:kern w:val="1"/>
              </w:rPr>
              <w:t xml:space="preserve">czteroma </w:t>
            </w:r>
            <w:r w:rsidRPr="00982295">
              <w:rPr>
                <w:rFonts w:eastAsia="Times New Roman" w:cs="Tahoma"/>
                <w:b/>
                <w:kern w:val="1"/>
              </w:rPr>
              <w:t>projektami</w:t>
            </w:r>
          </w:p>
        </w:tc>
      </w:tr>
      <w:tr w:rsidR="00813703" w:rsidRPr="00982295" w:rsidTr="00A75177">
        <w:trPr>
          <w:trHeight w:val="757"/>
        </w:trPr>
        <w:tc>
          <w:tcPr>
            <w:tcW w:w="7054"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Ocena:</w:t>
            </w: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(max </w:t>
            </w:r>
            <w:r>
              <w:rPr>
                <w:rFonts w:eastAsia="Times New Roman" w:cs="Tahoma"/>
                <w:b/>
                <w:kern w:val="1"/>
              </w:rPr>
              <w:t>2,7</w:t>
            </w:r>
            <w:r w:rsidRPr="00982295">
              <w:rPr>
                <w:rFonts w:eastAsia="Times New Roman" w:cs="Tahoma"/>
                <w:b/>
                <w:kern w:val="1"/>
              </w:rPr>
              <w:t xml:space="preserve"> pkt. – 100%)</w:t>
            </w:r>
          </w:p>
          <w:p w:rsidR="00813703" w:rsidRPr="00982295" w:rsidRDefault="00813703" w:rsidP="00A75177">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both"/>
              <w:rPr>
                <w:rFonts w:eastAsia="Times New Roman" w:cs="Tahoma"/>
                <w:b/>
                <w:kern w:val="1"/>
              </w:rPr>
            </w:pPr>
          </w:p>
        </w:tc>
      </w:tr>
    </w:tbl>
    <w:p w:rsidR="00813703" w:rsidRPr="00982295" w:rsidRDefault="00813703" w:rsidP="00813703">
      <w:pPr>
        <w:spacing w:after="0" w:line="240" w:lineRule="auto"/>
        <w:rPr>
          <w:rFonts w:eastAsia="Times New Roman" w:cs="Tahoma"/>
          <w:b/>
          <w:kern w:val="1"/>
          <w:u w:val="single"/>
        </w:rPr>
      </w:pPr>
    </w:p>
    <w:p w:rsidR="00813703" w:rsidRPr="00982295" w:rsidRDefault="00813703" w:rsidP="00813703">
      <w:pPr>
        <w:spacing w:after="0" w:line="240" w:lineRule="auto"/>
        <w:jc w:val="center"/>
        <w:rPr>
          <w:rFonts w:eastAsia="Times New Roman" w:cs="Tahoma"/>
          <w:b/>
          <w:kern w:val="1"/>
          <w:u w:val="single"/>
        </w:rPr>
      </w:pPr>
      <w:r w:rsidRPr="00982295">
        <w:rPr>
          <w:rFonts w:eastAsia="Times New Roman" w:cs="Tahoma"/>
          <w:b/>
          <w:kern w:val="1"/>
          <w:u w:val="single"/>
        </w:rPr>
        <w:lastRenderedPageBreak/>
        <w:t>II sekcja – minimum punktowe</w:t>
      </w:r>
    </w:p>
    <w:p w:rsidR="00813703" w:rsidRPr="00982295" w:rsidRDefault="00813703" w:rsidP="00813703">
      <w:pPr>
        <w:spacing w:after="0" w:line="240" w:lineRule="auto"/>
        <w:jc w:val="center"/>
        <w:rPr>
          <w:rFonts w:eastAsia="Times New Roman" w:cs="Tahoma"/>
          <w:b/>
          <w:kern w:val="1"/>
          <w:u w:val="single"/>
        </w:rPr>
      </w:pPr>
    </w:p>
    <w:p w:rsidR="00813703" w:rsidRPr="00982295" w:rsidRDefault="00813703" w:rsidP="00813703">
      <w:pPr>
        <w:spacing w:after="0" w:line="240" w:lineRule="auto"/>
        <w:rPr>
          <w:rFonts w:eastAsia="Times New Roman" w:cs="Tahoma"/>
          <w:b/>
          <w:kern w:val="1"/>
          <w:u w:val="single"/>
        </w:rPr>
      </w:pPr>
      <w:r w:rsidRPr="00982295">
        <w:rPr>
          <w:rFonts w:eastAsia="Times New Roman" w:cs="Tahoma"/>
          <w:b/>
          <w:kern w:val="1"/>
          <w:u w:val="single"/>
        </w:rPr>
        <w:t xml:space="preserve">EFRR  </w:t>
      </w:r>
    </w:p>
    <w:p w:rsidR="00813703" w:rsidRPr="00982295" w:rsidRDefault="00813703" w:rsidP="00813703">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813703" w:rsidRPr="00982295" w:rsidTr="00A75177">
        <w:tc>
          <w:tcPr>
            <w:tcW w:w="53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d</w:t>
            </w:r>
          </w:p>
        </w:tc>
      </w:tr>
      <w:tr w:rsidR="00813703" w:rsidRPr="00982295" w:rsidTr="00A75177">
        <w:tc>
          <w:tcPr>
            <w:tcW w:w="53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Definicja kryterium </w:t>
            </w:r>
          </w:p>
          <w:p w:rsidR="00813703" w:rsidRPr="00982295" w:rsidRDefault="00813703" w:rsidP="00A75177">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Opis znaczenia kryterium </w:t>
            </w:r>
          </w:p>
        </w:tc>
      </w:tr>
      <w:tr w:rsidR="00813703" w:rsidRPr="00982295" w:rsidTr="00A75177">
        <w:tc>
          <w:tcPr>
            <w:tcW w:w="53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TAK/NIE</w:t>
            </w:r>
          </w:p>
          <w:p w:rsidR="00813703" w:rsidRPr="00982295" w:rsidRDefault="00813703" w:rsidP="00A75177">
            <w:pPr>
              <w:spacing w:after="0" w:line="240" w:lineRule="auto"/>
              <w:jc w:val="center"/>
              <w:rPr>
                <w:rFonts w:eastAsia="Times New Roman" w:cs="Tahoma"/>
                <w:b/>
                <w:kern w:val="1"/>
              </w:rPr>
            </w:pPr>
          </w:p>
          <w:p w:rsidR="00813703" w:rsidRPr="00982295" w:rsidRDefault="00813703" w:rsidP="00A75177">
            <w:pPr>
              <w:spacing w:after="0" w:line="240" w:lineRule="auto"/>
              <w:jc w:val="center"/>
              <w:rPr>
                <w:rFonts w:eastAsia="Times New Roman" w:cs="Tahoma"/>
                <w:b/>
                <w:kern w:val="1"/>
              </w:rPr>
            </w:pPr>
            <w:r w:rsidRPr="00982295">
              <w:rPr>
                <w:rFonts w:eastAsia="Times New Roman" w:cs="Tahoma"/>
                <w:b/>
                <w:kern w:val="1"/>
              </w:rPr>
              <w:t>Kryterium obligatoryjne (kluczowe) – niespełnienie oznacza odrzucenia wniosku</w:t>
            </w:r>
          </w:p>
        </w:tc>
      </w:tr>
    </w:tbl>
    <w:p w:rsidR="009C1412" w:rsidRPr="00C31F94" w:rsidRDefault="009C1412" w:rsidP="00813703">
      <w:pPr>
        <w:spacing w:after="0" w:line="240" w:lineRule="auto"/>
        <w:rPr>
          <w:color w:val="000000" w:themeColor="text1"/>
        </w:rPr>
      </w:pPr>
      <w:bookmarkStart w:id="34" w:name="_GoBack"/>
      <w:bookmarkEnd w:id="34"/>
    </w:p>
    <w:sectPr w:rsidR="009C1412" w:rsidRPr="00C31F94" w:rsidSect="0093216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21" w:rsidRDefault="00811421" w:rsidP="00CF1725">
      <w:pPr>
        <w:spacing w:after="0" w:line="240" w:lineRule="auto"/>
      </w:pPr>
      <w:r>
        <w:separator/>
      </w:r>
    </w:p>
  </w:endnote>
  <w:endnote w:type="continuationSeparator" w:id="0">
    <w:p w:rsidR="00811421" w:rsidRDefault="00811421"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Tahom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21" w:rsidRDefault="00811421" w:rsidP="00CF1725">
      <w:pPr>
        <w:spacing w:after="0" w:line="240" w:lineRule="auto"/>
      </w:pPr>
      <w:r>
        <w:separator/>
      </w:r>
    </w:p>
  </w:footnote>
  <w:footnote w:type="continuationSeparator" w:id="0">
    <w:p w:rsidR="00811421" w:rsidRDefault="00811421" w:rsidP="00CF1725">
      <w:pPr>
        <w:spacing w:after="0" w:line="240" w:lineRule="auto"/>
      </w:pPr>
      <w:r>
        <w:continuationSeparator/>
      </w:r>
    </w:p>
  </w:footnote>
  <w:footnote w:id="1">
    <w:p w:rsidR="00A908A6" w:rsidRPr="00DF6365" w:rsidRDefault="00A908A6" w:rsidP="00C403BB">
      <w:pPr>
        <w:pStyle w:val="Tekstprzypisudolnego"/>
        <w:rPr>
          <w:sz w:val="14"/>
          <w:szCs w:val="14"/>
        </w:rPr>
      </w:pPr>
      <w:r w:rsidRPr="00DF6365">
        <w:rPr>
          <w:rStyle w:val="Odwoanieprzypisudolnego"/>
        </w:rPr>
        <w:footnoteRef/>
      </w:r>
      <w:r w:rsidRPr="00DF6365">
        <w:t xml:space="preserve"> </w:t>
      </w:r>
      <w:r w:rsidRPr="00DF6365">
        <w:rPr>
          <w:sz w:val="14"/>
          <w:szCs w:val="14"/>
        </w:rPr>
        <w:t>Należy zastosować kurs wymiany EUR/PLN, stanowiący średnią arytmetyczną</w:t>
      </w:r>
      <w:r w:rsidRPr="00DF6365">
        <w:t xml:space="preserve"> </w:t>
      </w:r>
      <w:r w:rsidRPr="00DF6365">
        <w:rPr>
          <w:sz w:val="14"/>
          <w:szCs w:val="14"/>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A908A6" w:rsidRPr="00DF6365" w:rsidRDefault="00A908A6" w:rsidP="00C403BB">
      <w:pPr>
        <w:pStyle w:val="Tekstprzypisudolnego"/>
        <w:rPr>
          <w:sz w:val="14"/>
          <w:szCs w:val="14"/>
        </w:rPr>
      </w:pPr>
      <w:r w:rsidRPr="00DF6365">
        <w:rPr>
          <w:rStyle w:val="Odwoanieprzypisudolnego"/>
        </w:rPr>
        <w:footnoteRef/>
      </w:r>
      <w:r w:rsidRPr="00DF6365">
        <w:t xml:space="preserve"> </w:t>
      </w:r>
      <w:r w:rsidRPr="00DF6365">
        <w:rPr>
          <w:sz w:val="14"/>
          <w:szCs w:val="14"/>
        </w:rPr>
        <w:t>Zgodnie z art. 61 ust. 7 oraz art. 61 ust. 8 Rozporządzenia nr 1303/2013 do kategorii projektów generujących dochód nie zalicza się</w:t>
      </w:r>
      <w:r w:rsidRPr="00DF6365">
        <w:rPr>
          <w:b/>
          <w:bCs/>
          <w:sz w:val="14"/>
          <w:szCs w:val="14"/>
        </w:rPr>
        <w:t xml:space="preserve">: </w:t>
      </w:r>
    </w:p>
    <w:p w:rsidR="00A908A6" w:rsidRPr="00DF6365" w:rsidRDefault="00A908A6" w:rsidP="00C403BB">
      <w:pPr>
        <w:pStyle w:val="Tekstprzypisudolnego"/>
        <w:rPr>
          <w:sz w:val="14"/>
          <w:szCs w:val="14"/>
        </w:rPr>
      </w:pPr>
      <w:r w:rsidRPr="00DF6365">
        <w:rPr>
          <w:sz w:val="14"/>
          <w:szCs w:val="14"/>
        </w:rPr>
        <w:t xml:space="preserve">a) operacji lub części operacji finansowanych wyłącznie z Europejskiego Funduszu Społecznego; </w:t>
      </w:r>
    </w:p>
    <w:p w:rsidR="00A908A6" w:rsidRPr="00DF6365" w:rsidRDefault="00A908A6" w:rsidP="00C403BB">
      <w:pPr>
        <w:pStyle w:val="Tekstprzypisudolnego"/>
        <w:rPr>
          <w:sz w:val="14"/>
          <w:szCs w:val="14"/>
        </w:rPr>
      </w:pPr>
      <w:r w:rsidRPr="00DF6365">
        <w:rPr>
          <w:sz w:val="14"/>
          <w:szCs w:val="14"/>
        </w:rPr>
        <w:t xml:space="preserve">b) operacji, których całkowity kwalifikowalny koszt przed zastosowaniem art. 61 ust. 1-6 rozporządzenia nr 1303/2013 nie przekracza 1 000 000 EUR; </w:t>
      </w:r>
    </w:p>
    <w:p w:rsidR="00A908A6" w:rsidRPr="00DF6365" w:rsidRDefault="00A908A6" w:rsidP="00C403BB">
      <w:pPr>
        <w:pStyle w:val="Tekstprzypisudolnego"/>
        <w:rPr>
          <w:sz w:val="14"/>
          <w:szCs w:val="14"/>
        </w:rPr>
      </w:pPr>
      <w:r w:rsidRPr="00DF6365">
        <w:rPr>
          <w:sz w:val="14"/>
          <w:szCs w:val="14"/>
        </w:rPr>
        <w:t xml:space="preserve">c) pomocy zwrotnej udzielonej z zastrzeżeniem obowiązku spłaty w całości ani nagród; </w:t>
      </w:r>
    </w:p>
    <w:p w:rsidR="00A908A6" w:rsidRPr="00DF6365" w:rsidRDefault="00A908A6" w:rsidP="00C403BB">
      <w:pPr>
        <w:pStyle w:val="Tekstprzypisudolnego"/>
        <w:rPr>
          <w:sz w:val="14"/>
          <w:szCs w:val="14"/>
        </w:rPr>
      </w:pPr>
      <w:r w:rsidRPr="00DF6365">
        <w:rPr>
          <w:sz w:val="14"/>
          <w:szCs w:val="14"/>
        </w:rPr>
        <w:t xml:space="preserve">d) pomocy technicznej; </w:t>
      </w:r>
    </w:p>
    <w:p w:rsidR="00A908A6" w:rsidRPr="00DF6365" w:rsidRDefault="00A908A6" w:rsidP="00C403BB">
      <w:pPr>
        <w:pStyle w:val="Tekstprzypisudolnego"/>
        <w:rPr>
          <w:sz w:val="14"/>
          <w:szCs w:val="14"/>
        </w:rPr>
      </w:pPr>
      <w:r w:rsidRPr="00DF6365">
        <w:rPr>
          <w:sz w:val="14"/>
          <w:szCs w:val="14"/>
        </w:rPr>
        <w:t xml:space="preserve">e) wparcia udzielanego instrumentom finansowym lub przez instrumenty finansowe; </w:t>
      </w:r>
    </w:p>
    <w:p w:rsidR="00A908A6" w:rsidRPr="00DF6365" w:rsidRDefault="00A908A6" w:rsidP="00C403BB">
      <w:pPr>
        <w:pStyle w:val="Tekstprzypisudolnego"/>
        <w:rPr>
          <w:sz w:val="14"/>
          <w:szCs w:val="14"/>
        </w:rPr>
      </w:pPr>
      <w:r w:rsidRPr="00DF6365">
        <w:rPr>
          <w:sz w:val="14"/>
          <w:szCs w:val="14"/>
        </w:rPr>
        <w:t xml:space="preserve">f) operacji, dla których wydatki publiczne przyjmują postać kwot ryczałtowych lub standardowych stawek jednostkowych; </w:t>
      </w:r>
    </w:p>
    <w:p w:rsidR="00A908A6" w:rsidRPr="00DF6365" w:rsidRDefault="00A908A6" w:rsidP="00C403BB">
      <w:pPr>
        <w:pStyle w:val="Tekstprzypisudolnego"/>
        <w:rPr>
          <w:sz w:val="14"/>
          <w:szCs w:val="14"/>
        </w:rPr>
      </w:pPr>
      <w:r w:rsidRPr="00DF6365">
        <w:rPr>
          <w:sz w:val="14"/>
          <w:szCs w:val="14"/>
        </w:rPr>
        <w:t>g) operacji realizowanych w ramach wspólnego planu działania;</w:t>
      </w:r>
    </w:p>
    <w:p w:rsidR="00A908A6" w:rsidRPr="00DF6365" w:rsidRDefault="00A908A6" w:rsidP="00C403BB">
      <w:pPr>
        <w:pStyle w:val="Tekstprzypisudolnego"/>
        <w:rPr>
          <w:sz w:val="14"/>
          <w:szCs w:val="14"/>
        </w:rPr>
      </w:pPr>
      <w:r w:rsidRPr="00DF6365">
        <w:rPr>
          <w:sz w:val="14"/>
          <w:szCs w:val="14"/>
        </w:rPr>
        <w:t xml:space="preserve">i) operacji, dla których wsparcie w ramach programu stanowi: </w:t>
      </w:r>
    </w:p>
    <w:p w:rsidR="00A908A6" w:rsidRPr="00DF6365" w:rsidRDefault="00A908A6" w:rsidP="00C403BB">
      <w:pPr>
        <w:pStyle w:val="Tekstprzypisudolnego"/>
        <w:rPr>
          <w:sz w:val="14"/>
          <w:szCs w:val="14"/>
        </w:rPr>
      </w:pPr>
      <w:r w:rsidRPr="00DF6365">
        <w:rPr>
          <w:sz w:val="14"/>
          <w:szCs w:val="14"/>
        </w:rPr>
        <w:t xml:space="preserve">-  pomoc </w:t>
      </w:r>
      <w:r w:rsidRPr="00DF6365">
        <w:rPr>
          <w:i/>
          <w:iCs/>
          <w:sz w:val="14"/>
          <w:szCs w:val="14"/>
        </w:rPr>
        <w:t xml:space="preserve">de minimis; </w:t>
      </w:r>
    </w:p>
    <w:p w:rsidR="00A908A6" w:rsidRPr="00DF6365" w:rsidRDefault="00A908A6" w:rsidP="00C403BB">
      <w:pPr>
        <w:pStyle w:val="Tekstprzypisudolnego"/>
        <w:rPr>
          <w:sz w:val="14"/>
          <w:szCs w:val="14"/>
        </w:rPr>
      </w:pPr>
      <w:r w:rsidRPr="00DF6365">
        <w:rPr>
          <w:i/>
          <w:iCs/>
          <w:sz w:val="14"/>
          <w:szCs w:val="14"/>
        </w:rPr>
        <w:t xml:space="preserve">-  </w:t>
      </w:r>
      <w:r w:rsidRPr="00DF6365">
        <w:rPr>
          <w:sz w:val="14"/>
          <w:szCs w:val="14"/>
        </w:rPr>
        <w:t xml:space="preserve">zgodną z rynkiem wewnętrznym pomoc państwa dla MŚP, gdy stosuje się limit w zakresie dopuszczalnej intensywności lub kwoty pomocy państwa; </w:t>
      </w:r>
    </w:p>
    <w:p w:rsidR="00A908A6" w:rsidRPr="00DF6365" w:rsidRDefault="00A908A6" w:rsidP="00C403BB">
      <w:pPr>
        <w:pStyle w:val="Tekstprzypisudolnego"/>
      </w:pPr>
      <w:r w:rsidRPr="00DF6365">
        <w:rPr>
          <w:sz w:val="14"/>
          <w:szCs w:val="14"/>
        </w:rPr>
        <w:t>- zgodną z rynkiem wewnętrznym pomoc państwa, gdy przeprowadzono indywidualną weryfikację potrzeb w zakresie finansowania zgodnie z mającymi zastosowanie przepisami dotyczącymi pomocy państwa.</w:t>
      </w:r>
    </w:p>
  </w:footnote>
  <w:footnote w:id="3">
    <w:p w:rsidR="00A908A6" w:rsidRPr="00DF6365" w:rsidRDefault="00A908A6" w:rsidP="00C403BB">
      <w:pPr>
        <w:pStyle w:val="Tekstprzypisudolnego"/>
        <w:jc w:val="both"/>
      </w:pPr>
      <w:r w:rsidRPr="00DF6365">
        <w:rPr>
          <w:rStyle w:val="Odwoanieprzypisudolnego"/>
        </w:rPr>
        <w:footnoteRef/>
      </w:r>
      <w:r w:rsidRPr="00DF6365">
        <w:t xml:space="preserve"> </w:t>
      </w:r>
      <w:r w:rsidRPr="00DF6365">
        <w:rPr>
          <w:sz w:val="16"/>
          <w:szCs w:val="16"/>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t xml:space="preserve"> </w:t>
      </w:r>
      <w:r w:rsidRPr="00DF6365">
        <w:rPr>
          <w:sz w:val="16"/>
          <w:szCs w:val="16"/>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A908A6" w:rsidRPr="00DF6365" w:rsidRDefault="00A908A6" w:rsidP="00310A82">
      <w:pPr>
        <w:pStyle w:val="Tekstprzypisudolnego"/>
      </w:pPr>
      <w:r w:rsidRPr="00DF6365">
        <w:rPr>
          <w:rStyle w:val="Odwoanieprzypisudolnego"/>
        </w:rPr>
        <w:footnoteRef/>
      </w:r>
      <w:r w:rsidRPr="00DF6365">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5">
    <w:p w:rsidR="00A908A6" w:rsidRPr="00A005BF" w:rsidRDefault="00A908A6" w:rsidP="00310A82">
      <w:pPr>
        <w:pStyle w:val="Tekstprzypisudolnego"/>
        <w:jc w:val="both"/>
        <w:rPr>
          <w:color w:val="FF0000"/>
          <w:u w:val="single"/>
        </w:rPr>
      </w:pPr>
      <w:r w:rsidRPr="00B42859">
        <w:rPr>
          <w:rStyle w:val="Odwoanieprzypisudolnego"/>
          <w:color w:val="FF0000"/>
        </w:rPr>
        <w:footnoteRef/>
      </w:r>
      <w:r w:rsidRPr="00B42859">
        <w:rPr>
          <w:color w:val="FF0000"/>
          <w:u w:val="single"/>
        </w:rPr>
        <w:t xml:space="preserve"> </w:t>
      </w:r>
      <w:r w:rsidRPr="003C6BAD">
        <w:t>Projektowanie produktów, środowiska, programów i usług w taki sposób, by były użyteczne dla wszystkich, w możliwie największym stopniu, bez potrzeby adaptacji lub specjalistycznego projektowania.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4506B"/>
    <w:multiLevelType w:val="hybridMultilevel"/>
    <w:tmpl w:val="B2DAC9D2"/>
    <w:lvl w:ilvl="0" w:tplc="33E8CA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88600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E22BD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C577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8927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68BA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FF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C6B0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B8715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A8A7725"/>
    <w:multiLevelType w:val="hybridMultilevel"/>
    <w:tmpl w:val="31ECB6B8"/>
    <w:lvl w:ilvl="0" w:tplc="40EC319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2A91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5AFC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24767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6C3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E625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E831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051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0A5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9"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223102"/>
    <w:multiLevelType w:val="hybridMultilevel"/>
    <w:tmpl w:val="BB286E0C"/>
    <w:lvl w:ilvl="0" w:tplc="520CE8A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E197C">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8D3A2">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4572E">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A46E4">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B4FA9C">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62F6E">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48D59A">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4EECCC">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507E0F"/>
    <w:multiLevelType w:val="hybridMultilevel"/>
    <w:tmpl w:val="AE88280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9072DF"/>
    <w:multiLevelType w:val="hybridMultilevel"/>
    <w:tmpl w:val="4FD64D2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F968BA"/>
    <w:multiLevelType w:val="hybridMultilevel"/>
    <w:tmpl w:val="F4D67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F5F1215"/>
    <w:multiLevelType w:val="hybridMultilevel"/>
    <w:tmpl w:val="BBAEB386"/>
    <w:lvl w:ilvl="0" w:tplc="AE8835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458C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29D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E7A6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2326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A57A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8072C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4737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A744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BD116E"/>
    <w:multiLevelType w:val="hybridMultilevel"/>
    <w:tmpl w:val="DC26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22F4D9F"/>
    <w:multiLevelType w:val="hybridMultilevel"/>
    <w:tmpl w:val="137868CC"/>
    <w:lvl w:ilvl="0" w:tplc="DE4487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C54F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482FA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6D1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E4BD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6BB3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C475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8667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897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6F1D72"/>
    <w:multiLevelType w:val="hybridMultilevel"/>
    <w:tmpl w:val="B2748826"/>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B339E1"/>
    <w:multiLevelType w:val="hybridMultilevel"/>
    <w:tmpl w:val="57524764"/>
    <w:lvl w:ilvl="0" w:tplc="143241A2">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E734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9CAB5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A970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2DE0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6679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84359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AE62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07B7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9F4C58"/>
    <w:multiLevelType w:val="hybridMultilevel"/>
    <w:tmpl w:val="FA540EB4"/>
    <w:lvl w:ilvl="0" w:tplc="33F499F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7"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F7606B"/>
    <w:multiLevelType w:val="hybridMultilevel"/>
    <w:tmpl w:val="55AC3F90"/>
    <w:lvl w:ilvl="0" w:tplc="CD82AB7A">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C2EBF20">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214E62E">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276B1FA">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4889DDA">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484796A">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47AB2E6">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282DDE2">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3084A3E">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B585F4F"/>
    <w:multiLevelType w:val="hybridMultilevel"/>
    <w:tmpl w:val="232831B2"/>
    <w:lvl w:ilvl="0" w:tplc="E4CADB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30B8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E892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2F9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84FC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C7C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F4B47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4005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08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313894"/>
    <w:multiLevelType w:val="hybridMultilevel"/>
    <w:tmpl w:val="8B8E6584"/>
    <w:lvl w:ilvl="0" w:tplc="DFEABB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A253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DCA3D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A656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1A2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BE1C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A71F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CAFB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CC3CC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10E7256"/>
    <w:multiLevelType w:val="hybridMultilevel"/>
    <w:tmpl w:val="33549EDC"/>
    <w:lvl w:ilvl="0" w:tplc="E5C670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4800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204DF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EF52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76027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4BE2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BD8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47FB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617A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3F7919"/>
    <w:multiLevelType w:val="hybridMultilevel"/>
    <w:tmpl w:val="E72C0D70"/>
    <w:lvl w:ilvl="0" w:tplc="C9381DFE">
      <w:start w:val="1"/>
      <w:numFmt w:val="bullet"/>
      <w:lvlText w:val="•"/>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41D1E">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4978E">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062A96">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A5808">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A4A0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04096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46B40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94BE44">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68A548A"/>
    <w:multiLevelType w:val="hybridMultilevel"/>
    <w:tmpl w:val="D074ADAE"/>
    <w:lvl w:ilvl="0" w:tplc="98DE2B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452F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603C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EE2A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C44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C6959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4542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4864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C22A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5652CC"/>
    <w:multiLevelType w:val="hybridMultilevel"/>
    <w:tmpl w:val="204EBC4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875684D"/>
    <w:multiLevelType w:val="hybridMultilevel"/>
    <w:tmpl w:val="4BE4DB7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1" w15:restartNumberingAfterBreak="0">
    <w:nsid w:val="7D0E4A5F"/>
    <w:multiLevelType w:val="hybridMultilevel"/>
    <w:tmpl w:val="BC56E704"/>
    <w:lvl w:ilvl="0" w:tplc="38A69AFA">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AC7C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10993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7C0FA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CEC5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0167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66E9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4E2D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C139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0"/>
  </w:num>
  <w:num w:numId="3">
    <w:abstractNumId w:val="36"/>
  </w:num>
  <w:num w:numId="4">
    <w:abstractNumId w:val="30"/>
  </w:num>
  <w:num w:numId="5">
    <w:abstractNumId w:val="34"/>
  </w:num>
  <w:num w:numId="6">
    <w:abstractNumId w:val="22"/>
  </w:num>
  <w:num w:numId="7">
    <w:abstractNumId w:val="33"/>
  </w:num>
  <w:num w:numId="8">
    <w:abstractNumId w:val="25"/>
  </w:num>
  <w:num w:numId="9">
    <w:abstractNumId w:val="41"/>
  </w:num>
  <w:num w:numId="10">
    <w:abstractNumId w:val="4"/>
  </w:num>
  <w:num w:numId="11">
    <w:abstractNumId w:val="17"/>
  </w:num>
  <w:num w:numId="12">
    <w:abstractNumId w:val="37"/>
  </w:num>
  <w:num w:numId="13">
    <w:abstractNumId w:val="38"/>
  </w:num>
  <w:num w:numId="14">
    <w:abstractNumId w:val="15"/>
  </w:num>
  <w:num w:numId="15">
    <w:abstractNumId w:val="26"/>
  </w:num>
  <w:num w:numId="16">
    <w:abstractNumId w:val="1"/>
  </w:num>
  <w:num w:numId="17">
    <w:abstractNumId w:val="27"/>
  </w:num>
  <w:num w:numId="18">
    <w:abstractNumId w:val="6"/>
  </w:num>
  <w:num w:numId="19">
    <w:abstractNumId w:val="16"/>
  </w:num>
  <w:num w:numId="20">
    <w:abstractNumId w:val="8"/>
  </w:num>
  <w:num w:numId="21">
    <w:abstractNumId w:val="31"/>
  </w:num>
  <w:num w:numId="22">
    <w:abstractNumId w:val="14"/>
  </w:num>
  <w:num w:numId="23">
    <w:abstractNumId w:val="19"/>
  </w:num>
  <w:num w:numId="24">
    <w:abstractNumId w:val="12"/>
  </w:num>
  <w:num w:numId="25">
    <w:abstractNumId w:val="18"/>
  </w:num>
  <w:num w:numId="26">
    <w:abstractNumId w:val="24"/>
  </w:num>
  <w:num w:numId="27">
    <w:abstractNumId w:val="35"/>
  </w:num>
  <w:num w:numId="28">
    <w:abstractNumId w:val="21"/>
  </w:num>
  <w:num w:numId="29">
    <w:abstractNumId w:val="39"/>
  </w:num>
  <w:num w:numId="30">
    <w:abstractNumId w:val="13"/>
  </w:num>
  <w:num w:numId="31">
    <w:abstractNumId w:val="40"/>
  </w:num>
  <w:num w:numId="32">
    <w:abstractNumId w:val="0"/>
  </w:num>
  <w:num w:numId="33">
    <w:abstractNumId w:val="11"/>
  </w:num>
  <w:num w:numId="34">
    <w:abstractNumId w:val="5"/>
  </w:num>
  <w:num w:numId="35">
    <w:abstractNumId w:val="32"/>
  </w:num>
  <w:num w:numId="36">
    <w:abstractNumId w:val="28"/>
  </w:num>
  <w:num w:numId="37">
    <w:abstractNumId w:val="9"/>
  </w:num>
  <w:num w:numId="38">
    <w:abstractNumId w:val="2"/>
  </w:num>
  <w:num w:numId="39">
    <w:abstractNumId w:val="29"/>
  </w:num>
  <w:num w:numId="40">
    <w:abstractNumId w:val="20"/>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216A"/>
    <w:rsid w:val="0006337A"/>
    <w:rsid w:val="00076C22"/>
    <w:rsid w:val="00087352"/>
    <w:rsid w:val="000907CB"/>
    <w:rsid w:val="000A09A4"/>
    <w:rsid w:val="000B18A2"/>
    <w:rsid w:val="000C31B9"/>
    <w:rsid w:val="000D64B1"/>
    <w:rsid w:val="000E68ED"/>
    <w:rsid w:val="00111CA1"/>
    <w:rsid w:val="001160B9"/>
    <w:rsid w:val="00127B1B"/>
    <w:rsid w:val="001337F0"/>
    <w:rsid w:val="001573EE"/>
    <w:rsid w:val="00167B04"/>
    <w:rsid w:val="001A03D0"/>
    <w:rsid w:val="001D244F"/>
    <w:rsid w:val="001E4C60"/>
    <w:rsid w:val="00207043"/>
    <w:rsid w:val="00230AA4"/>
    <w:rsid w:val="00240130"/>
    <w:rsid w:val="00245911"/>
    <w:rsid w:val="00252E45"/>
    <w:rsid w:val="00275FB0"/>
    <w:rsid w:val="002D31A2"/>
    <w:rsid w:val="00310A82"/>
    <w:rsid w:val="00312530"/>
    <w:rsid w:val="00313B4B"/>
    <w:rsid w:val="00345ADF"/>
    <w:rsid w:val="003465E0"/>
    <w:rsid w:val="003757A3"/>
    <w:rsid w:val="003A22E4"/>
    <w:rsid w:val="003D35F5"/>
    <w:rsid w:val="003D3E92"/>
    <w:rsid w:val="004020DA"/>
    <w:rsid w:val="00416CE6"/>
    <w:rsid w:val="00471516"/>
    <w:rsid w:val="00474E0D"/>
    <w:rsid w:val="00480264"/>
    <w:rsid w:val="0049602F"/>
    <w:rsid w:val="004D2A57"/>
    <w:rsid w:val="004D7D01"/>
    <w:rsid w:val="004F2F3B"/>
    <w:rsid w:val="004F7553"/>
    <w:rsid w:val="004F79B7"/>
    <w:rsid w:val="005106AC"/>
    <w:rsid w:val="00510EAE"/>
    <w:rsid w:val="005130F0"/>
    <w:rsid w:val="00525087"/>
    <w:rsid w:val="00526D57"/>
    <w:rsid w:val="005343CD"/>
    <w:rsid w:val="00563450"/>
    <w:rsid w:val="00566053"/>
    <w:rsid w:val="00567A6D"/>
    <w:rsid w:val="00593003"/>
    <w:rsid w:val="005968C0"/>
    <w:rsid w:val="00596CEA"/>
    <w:rsid w:val="005A2674"/>
    <w:rsid w:val="005D068D"/>
    <w:rsid w:val="00647F1C"/>
    <w:rsid w:val="0065357F"/>
    <w:rsid w:val="0065583F"/>
    <w:rsid w:val="00657EE7"/>
    <w:rsid w:val="006673C1"/>
    <w:rsid w:val="0066742E"/>
    <w:rsid w:val="00675C53"/>
    <w:rsid w:val="00681055"/>
    <w:rsid w:val="006B771E"/>
    <w:rsid w:val="006E171A"/>
    <w:rsid w:val="006E2337"/>
    <w:rsid w:val="006E6B57"/>
    <w:rsid w:val="006F72A4"/>
    <w:rsid w:val="00703B9A"/>
    <w:rsid w:val="00727570"/>
    <w:rsid w:val="00742EAD"/>
    <w:rsid w:val="007451AA"/>
    <w:rsid w:val="00746279"/>
    <w:rsid w:val="00780C00"/>
    <w:rsid w:val="00794E98"/>
    <w:rsid w:val="007B4996"/>
    <w:rsid w:val="007D242C"/>
    <w:rsid w:val="007D5FB8"/>
    <w:rsid w:val="007F02F2"/>
    <w:rsid w:val="007F2FE7"/>
    <w:rsid w:val="0081119D"/>
    <w:rsid w:val="00811421"/>
    <w:rsid w:val="00813703"/>
    <w:rsid w:val="00814316"/>
    <w:rsid w:val="0081617F"/>
    <w:rsid w:val="00824BD9"/>
    <w:rsid w:val="00824FDE"/>
    <w:rsid w:val="00825618"/>
    <w:rsid w:val="0083160D"/>
    <w:rsid w:val="00835D60"/>
    <w:rsid w:val="008371BC"/>
    <w:rsid w:val="00877944"/>
    <w:rsid w:val="00881658"/>
    <w:rsid w:val="00882CF2"/>
    <w:rsid w:val="0088436C"/>
    <w:rsid w:val="008870AA"/>
    <w:rsid w:val="00896759"/>
    <w:rsid w:val="008A4DB8"/>
    <w:rsid w:val="008B6ED1"/>
    <w:rsid w:val="008D1284"/>
    <w:rsid w:val="008E2F0A"/>
    <w:rsid w:val="008F2C58"/>
    <w:rsid w:val="00901759"/>
    <w:rsid w:val="00922104"/>
    <w:rsid w:val="0093216A"/>
    <w:rsid w:val="00943144"/>
    <w:rsid w:val="00954696"/>
    <w:rsid w:val="00954F20"/>
    <w:rsid w:val="00964E39"/>
    <w:rsid w:val="00994F4F"/>
    <w:rsid w:val="009B0C1B"/>
    <w:rsid w:val="009C1412"/>
    <w:rsid w:val="009D40C2"/>
    <w:rsid w:val="009D5DAD"/>
    <w:rsid w:val="009D6CA6"/>
    <w:rsid w:val="009F4DC7"/>
    <w:rsid w:val="00A03CFD"/>
    <w:rsid w:val="00A745B8"/>
    <w:rsid w:val="00A74AC4"/>
    <w:rsid w:val="00A908A6"/>
    <w:rsid w:val="00A94BCB"/>
    <w:rsid w:val="00A94D03"/>
    <w:rsid w:val="00AB5631"/>
    <w:rsid w:val="00AF28B1"/>
    <w:rsid w:val="00AF7128"/>
    <w:rsid w:val="00B11A8E"/>
    <w:rsid w:val="00B540C1"/>
    <w:rsid w:val="00B707CC"/>
    <w:rsid w:val="00B72787"/>
    <w:rsid w:val="00B810E8"/>
    <w:rsid w:val="00B90BEB"/>
    <w:rsid w:val="00B96740"/>
    <w:rsid w:val="00BA15F4"/>
    <w:rsid w:val="00BA759E"/>
    <w:rsid w:val="00BB67BD"/>
    <w:rsid w:val="00BC3668"/>
    <w:rsid w:val="00C27363"/>
    <w:rsid w:val="00C31F94"/>
    <w:rsid w:val="00C403BB"/>
    <w:rsid w:val="00C74491"/>
    <w:rsid w:val="00C87FA2"/>
    <w:rsid w:val="00C928BA"/>
    <w:rsid w:val="00C92A1D"/>
    <w:rsid w:val="00CE2FF0"/>
    <w:rsid w:val="00CE6588"/>
    <w:rsid w:val="00CF1725"/>
    <w:rsid w:val="00D123F3"/>
    <w:rsid w:val="00D15927"/>
    <w:rsid w:val="00D2278A"/>
    <w:rsid w:val="00D236E3"/>
    <w:rsid w:val="00D31C6D"/>
    <w:rsid w:val="00D66F8D"/>
    <w:rsid w:val="00D77619"/>
    <w:rsid w:val="00D85243"/>
    <w:rsid w:val="00D9525A"/>
    <w:rsid w:val="00DA48FE"/>
    <w:rsid w:val="00DC3AB1"/>
    <w:rsid w:val="00DD2665"/>
    <w:rsid w:val="00DD5CD6"/>
    <w:rsid w:val="00DD79E7"/>
    <w:rsid w:val="00DF04F6"/>
    <w:rsid w:val="00E32FD8"/>
    <w:rsid w:val="00E64D84"/>
    <w:rsid w:val="00E96786"/>
    <w:rsid w:val="00EA52F8"/>
    <w:rsid w:val="00EB7396"/>
    <w:rsid w:val="00EC39B4"/>
    <w:rsid w:val="00ED0CB6"/>
    <w:rsid w:val="00ED6209"/>
    <w:rsid w:val="00F00ACD"/>
    <w:rsid w:val="00F04C7B"/>
    <w:rsid w:val="00F11653"/>
    <w:rsid w:val="00F21239"/>
    <w:rsid w:val="00FB25A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8038C-F766-4005-90D2-A82269D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7BD"/>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C273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63"/>
    <w:rPr>
      <w:rFonts w:ascii="Segoe UI" w:hAnsi="Segoe UI" w:cs="Segoe UI"/>
      <w:sz w:val="18"/>
      <w:szCs w:val="18"/>
    </w:rPr>
  </w:style>
  <w:style w:type="character" w:customStyle="1" w:styleId="AkapitzlistZnak">
    <w:name w:val="Akapit z listą Znak"/>
    <w:aliases w:val="Numerowanie Znak,List Paragraph Znak,Akapit z listą BS Znak"/>
    <w:link w:val="Akapitzlist"/>
    <w:uiPriority w:val="34"/>
    <w:qFormat/>
    <w:locked/>
    <w:rsid w:val="00824FDE"/>
  </w:style>
  <w:style w:type="table" w:styleId="Tabela-Siatka">
    <w:name w:val="Table Grid"/>
    <w:basedOn w:val="Standardowy"/>
    <w:uiPriority w:val="59"/>
    <w:rsid w:val="0094314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907CB"/>
    <w:rPr>
      <w:sz w:val="16"/>
      <w:szCs w:val="16"/>
    </w:rPr>
  </w:style>
  <w:style w:type="paragraph" w:styleId="Tekstkomentarza">
    <w:name w:val="annotation text"/>
    <w:basedOn w:val="Normalny"/>
    <w:link w:val="TekstkomentarzaZnak"/>
    <w:uiPriority w:val="99"/>
    <w:semiHidden/>
    <w:unhideWhenUsed/>
    <w:rsid w:val="000907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7CB"/>
    <w:rPr>
      <w:sz w:val="20"/>
      <w:szCs w:val="20"/>
    </w:rPr>
  </w:style>
  <w:style w:type="paragraph" w:styleId="Tematkomentarza">
    <w:name w:val="annotation subject"/>
    <w:basedOn w:val="Tekstkomentarza"/>
    <w:next w:val="Tekstkomentarza"/>
    <w:link w:val="TematkomentarzaZnak"/>
    <w:uiPriority w:val="99"/>
    <w:semiHidden/>
    <w:unhideWhenUsed/>
    <w:rsid w:val="000907CB"/>
    <w:rPr>
      <w:b/>
      <w:bCs/>
    </w:rPr>
  </w:style>
  <w:style w:type="character" w:customStyle="1" w:styleId="TematkomentarzaZnak">
    <w:name w:val="Temat komentarza Znak"/>
    <w:basedOn w:val="TekstkomentarzaZnak"/>
    <w:link w:val="Tematkomentarza"/>
    <w:uiPriority w:val="99"/>
    <w:semiHidden/>
    <w:rsid w:val="000907CB"/>
    <w:rPr>
      <w:b/>
      <w:bCs/>
      <w:sz w:val="20"/>
      <w:szCs w:val="20"/>
    </w:rPr>
  </w:style>
  <w:style w:type="paragraph" w:customStyle="1" w:styleId="Standard">
    <w:name w:val="Standard"/>
    <w:rsid w:val="003D3E9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9C1412"/>
    <w:pPr>
      <w:suppressAutoHyphens/>
      <w:spacing w:after="0" w:line="240" w:lineRule="auto"/>
    </w:pPr>
    <w:rPr>
      <w:rFonts w:ascii="Calibri" w:eastAsia="Droid Sans Fallback"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1AEB-93C9-4A8D-831C-D6478591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6851</Words>
  <Characters>41109</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Radziwiłł-Wróbel</dc:creator>
  <cp:lastModifiedBy>Michał Guz</cp:lastModifiedBy>
  <cp:revision>8</cp:revision>
  <cp:lastPrinted>2016-09-07T08:50:00Z</cp:lastPrinted>
  <dcterms:created xsi:type="dcterms:W3CDTF">2016-09-22T11:05:00Z</dcterms:created>
  <dcterms:modified xsi:type="dcterms:W3CDTF">2016-11-25T14:11:00Z</dcterms:modified>
</cp:coreProperties>
</file>